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8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975"/>
        <w:gridCol w:w="2002"/>
        <w:gridCol w:w="1560"/>
        <w:gridCol w:w="708"/>
        <w:gridCol w:w="3119"/>
        <w:gridCol w:w="1843"/>
        <w:gridCol w:w="2976"/>
        <w:gridCol w:w="1560"/>
        <w:gridCol w:w="992"/>
        <w:gridCol w:w="160"/>
      </w:tblGrid>
      <w:tr w:rsidR="00CA7D78" w:rsidRPr="000665F9" w14:paraId="125D1444" w14:textId="5C2D6416" w:rsidTr="00CA7D78">
        <w:trPr>
          <w:gridAfter w:val="1"/>
          <w:wAfter w:w="160" w:type="dxa"/>
          <w:trHeight w:val="900"/>
        </w:trPr>
        <w:tc>
          <w:tcPr>
            <w:tcW w:w="16138" w:type="dxa"/>
            <w:gridSpan w:val="10"/>
            <w:shd w:val="clear" w:color="auto" w:fill="D9D9D9" w:themeFill="background1" w:themeFillShade="D9"/>
          </w:tcPr>
          <w:p w14:paraId="2C2AEB2F" w14:textId="46A960A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bookmarkStart w:id="0" w:name="_GoBack"/>
            <w:bookmarkEnd w:id="0"/>
            <w:r w:rsidRPr="00B25861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Lokalne kryteria wyboru </w:t>
            </w:r>
          </w:p>
          <w:p w14:paraId="058D21F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dla operacji składanych przez podmioty inne niż LGD, z wyłączeniem projektów grantowych</w:t>
            </w:r>
          </w:p>
        </w:tc>
      </w:tr>
      <w:tr w:rsidR="00CA7D78" w:rsidRPr="000665F9" w14:paraId="7531B3BB" w14:textId="539276F7" w:rsidTr="00E90EE1">
        <w:trPr>
          <w:gridAfter w:val="1"/>
          <w:wAfter w:w="160" w:type="dxa"/>
          <w:trHeight w:val="2103"/>
        </w:trPr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7FE6BEE7" w14:textId="53847888" w:rsidR="00CA7D78" w:rsidRPr="000665F9" w:rsidRDefault="00CA7D78" w:rsidP="00D3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75" w:type="dxa"/>
            <w:shd w:val="clear" w:color="auto" w:fill="F2F2F2" w:themeFill="background1" w:themeFillShade="F2"/>
            <w:noWrap/>
            <w:vAlign w:val="center"/>
            <w:hideMark/>
          </w:tcPr>
          <w:p w14:paraId="17DF4122" w14:textId="2A4A4FDE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  <w:hideMark/>
          </w:tcPr>
          <w:p w14:paraId="6AD2735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269ECC9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Punkty - opis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14:paraId="351B482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72AC83D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Propozycja sposobu weryfikacji kryterium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DD07BB" w14:textId="082A0433" w:rsidR="00CA7D78" w:rsidRPr="000665F9" w:rsidRDefault="00CA7D78" w:rsidP="00F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Wykaz niezbędnych dokumentów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  <w:hideMark/>
          </w:tcPr>
          <w:p w14:paraId="5F4BCB37" w14:textId="526BB3C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Odniesienie do analizy SWOT, wraz ze wskazaniem odniesień do Diagnozy (D), Wniosków ze spotkań (W), Badań (B)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0B442C84" w14:textId="510E155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Wskaźniki produktu (wP) i rezultatu (wR).</w:t>
            </w:r>
          </w:p>
          <w:p w14:paraId="79BFE8A6" w14:textId="29742C6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Komunikacja (K)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24D292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Przedsięwzięcie</w:t>
            </w:r>
          </w:p>
        </w:tc>
      </w:tr>
      <w:tr w:rsidR="00CA7D78" w:rsidRPr="000665F9" w14:paraId="039D9AB3" w14:textId="77777777" w:rsidTr="00E90EE1">
        <w:trPr>
          <w:gridAfter w:val="1"/>
          <w:wAfter w:w="160" w:type="dxa"/>
          <w:trHeight w:val="444"/>
        </w:trPr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772820F9" w14:textId="60A86A15" w:rsidR="00CA7D78" w:rsidRPr="000665F9" w:rsidRDefault="00CA7D78" w:rsidP="006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75" w:type="dxa"/>
            <w:shd w:val="clear" w:color="auto" w:fill="F2F2F2" w:themeFill="background1" w:themeFillShade="F2"/>
            <w:noWrap/>
            <w:vAlign w:val="center"/>
          </w:tcPr>
          <w:p w14:paraId="5985E319" w14:textId="37FA99AC" w:rsidR="00CA7D78" w:rsidRPr="000665F9" w:rsidRDefault="00CA7D78" w:rsidP="00B2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14:paraId="00660C7B" w14:textId="23E6207F" w:rsidR="00CA7D78" w:rsidRPr="000665F9" w:rsidRDefault="00CA7D78" w:rsidP="006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F9685A" w14:textId="4E7966C7" w:rsidR="00CA7D78" w:rsidRPr="000665F9" w:rsidRDefault="00CA7D78" w:rsidP="009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254234" w14:textId="2268B471" w:rsidR="00CA7D78" w:rsidRPr="000665F9" w:rsidRDefault="00CA7D78" w:rsidP="002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699045" w14:textId="25DF05DB" w:rsidR="00CA7D78" w:rsidRPr="000665F9" w:rsidRDefault="00CA7D78" w:rsidP="0089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D07690" w14:textId="77F05BE0" w:rsidR="00CA7D78" w:rsidRPr="000665F9" w:rsidRDefault="00CA7D78" w:rsidP="003C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06167CD" w14:textId="5B019EDA" w:rsidR="00CA7D78" w:rsidRPr="000665F9" w:rsidRDefault="00CA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D7F61E" w14:textId="68380269" w:rsidR="00CA7D78" w:rsidRPr="000665F9" w:rsidRDefault="00CA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F09C427" w14:textId="47C16197" w:rsidR="00CA7D78" w:rsidRPr="000665F9" w:rsidRDefault="00CA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</w:tr>
      <w:tr w:rsidR="00CA7D78" w:rsidRPr="000665F9" w14:paraId="7894A29F" w14:textId="2C921D0F" w:rsidTr="00E90EE1">
        <w:trPr>
          <w:gridAfter w:val="1"/>
          <w:wAfter w:w="160" w:type="dxa"/>
          <w:trHeight w:val="1389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13C4BC49" w14:textId="78BE61F9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EC90DF7" w14:textId="43998B2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Szkolenia nt. ochrony środowiska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229681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uczestniczył/a  w szkoleniach nt. ochrony środowiska, zmian klimatycznych, w tym stosowania odnawialnych źródeł energii (OZE)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8C00E5" w14:textId="747CFBD6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w szkoleniu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0B1B4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  <w:p w14:paraId="6422FEB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D93611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Szkolenia bezpłatne, organizuje LGD. Kryterium weryfikowane na podstawie rejestru  uczestników szkolenia. </w:t>
            </w:r>
          </w:p>
          <w:p w14:paraId="78692C64" w14:textId="3BFB7244" w:rsidR="00CA7D78" w:rsidRPr="000665F9" w:rsidRDefault="00CA7D78" w:rsidP="00A266B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65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Uczestnikiem szkolenia powinna być osoba odpowiedzialna za osiągnięcie celów/realizację operacji. LGD sporządza rejestr uczestników i wydaje zaświadczenie uczestnictwa.</w:t>
            </w:r>
            <w:r w:rsidRPr="00066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D4EE9AD" w14:textId="2895378C" w:rsidR="00CA7D78" w:rsidRPr="000665F9" w:rsidRDefault="00CA7D78" w:rsidP="00A2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Calibri" w:hAnsi="Times New Roman" w:cs="Times New Roman"/>
              </w:rPr>
              <w:t xml:space="preserve">Imienne zaświadczenie wydawane jest dla uczestnika szkolenia wpisan ego we wniosku jako wnioskodawca, pełnomocnik lub osoba do kontaktu. </w:t>
            </w:r>
          </w:p>
          <w:p w14:paraId="0A01882E" w14:textId="1E502A95" w:rsidR="00CA7D78" w:rsidRPr="000665F9" w:rsidRDefault="00CA7D78" w:rsidP="002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0444B20" w14:textId="117BF08E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1.Zaświadczenie o uczestnictwie w szkoleniu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77D1FCBD" w14:textId="227E3F0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 (B, W, D). Niska świadomość ekologiczna mieszkańców związana z przeciwdziałaniem zmianom klimatu,  dotycząca  gospodarki  odpadami (W, B).</w:t>
            </w:r>
          </w:p>
          <w:p w14:paraId="37031B97" w14:textId="6B8EC95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 stopień wykorzystania odnawialnych źródeł energii (W).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84DB34C" w14:textId="245673B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6F6D1DDF" w14:textId="23A11E2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1.2_3</w:t>
            </w:r>
          </w:p>
          <w:p w14:paraId="463022E4" w14:textId="770E714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2.1_5</w:t>
            </w:r>
          </w:p>
          <w:p w14:paraId="2A598125" w14:textId="001C394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1.1.1_3</w:t>
            </w:r>
          </w:p>
          <w:p w14:paraId="49892A65" w14:textId="55CD870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1.1.2_2</w:t>
            </w:r>
          </w:p>
          <w:p w14:paraId="2DFF3852" w14:textId="48C2AAA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1.2.1_3</w:t>
            </w:r>
          </w:p>
          <w:p w14:paraId="5A3FEEEB" w14:textId="6F1ABCD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1.2.2_3</w:t>
            </w:r>
          </w:p>
          <w:p w14:paraId="3C63EA3E" w14:textId="6FCB3F9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1.2.3_4</w:t>
            </w:r>
          </w:p>
          <w:p w14:paraId="5BF62757" w14:textId="6353B31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2.1.2_3</w:t>
            </w:r>
          </w:p>
          <w:p w14:paraId="0D465337" w14:textId="7B511A3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Szkolenie z zakresu ochrony środowiska  zakończone i certyfikatem za test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DF312E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1295BB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3AB185D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767EEE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94417E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44562E3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938F03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58654DB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16270F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29E403C9" w14:textId="295E3CC1" w:rsidTr="00E90EE1">
        <w:trPr>
          <w:gridAfter w:val="1"/>
          <w:wAfter w:w="160" w:type="dxa"/>
          <w:trHeight w:val="83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00EAD106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792FA75E" w14:textId="7D78087E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434B9D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CAF85F" w14:textId="7F80B578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zaświadczenia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A75158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3119" w:type="dxa"/>
            <w:vMerge/>
            <w:vAlign w:val="center"/>
            <w:hideMark/>
          </w:tcPr>
          <w:p w14:paraId="4BE867F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92B0B0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2DE98E7B" w14:textId="3703003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40BC20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2203D8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128AB75B" w14:textId="12E7EC3F" w:rsidTr="00E90EE1">
        <w:trPr>
          <w:gridAfter w:val="1"/>
          <w:wAfter w:w="160" w:type="dxa"/>
          <w:trHeight w:val="171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6AE75C1" w14:textId="3F0AA80D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  <w:hideMark/>
          </w:tcPr>
          <w:p w14:paraId="2B71F6E9" w14:textId="07BEC4F8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Szkolenia nt. zachowania specyfiki 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4E1A1EA9" w14:textId="08287B22" w:rsidR="00CA7D78" w:rsidRPr="000665F9" w:rsidRDefault="00CA7D78" w:rsidP="003F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uczestniczył w szkoleniach nt. specyfiki obszaru z zakresu jego walorów, działań promocyjnych, zasad zamieszania oferty na stronach, zasad oznakowania i promocji.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172750" w14:textId="140871B0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w szkoleniu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4C13D0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0340D5C" w14:textId="74AB0900" w:rsidR="00CA7D78" w:rsidRPr="000665F9" w:rsidRDefault="00CA7D78" w:rsidP="00A266B2">
            <w:pPr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Szkolenia bezpłatne, organizuje LGD Kryterium weryfikowane na podstawie rejestru  uczestników szkolenia. Uczestnikiem szkolenia powinna być osoba odpowiedzialna za osiągnięcie celów/realizację operacji. LGD sporządza rejestr uczestników i wydaje zaświadczenie uczestnictwa.</w:t>
            </w:r>
            <w:r w:rsidRPr="000665F9">
              <w:rPr>
                <w:rFonts w:ascii="Times New Roman" w:eastAsia="Calibri" w:hAnsi="Times New Roman" w:cs="Times New Roman"/>
              </w:rPr>
              <w:t xml:space="preserve"> Imienne zaświadczenie wydawane jest dla uczestnika szkolenia wpisanego we wniosku jako wnioskodawca, pełnomocnik lub osoba do kontaktu.</w:t>
            </w:r>
          </w:p>
          <w:p w14:paraId="5BA0CDAE" w14:textId="576C1CE6" w:rsidR="00CA7D78" w:rsidRPr="000665F9" w:rsidRDefault="00CA7D78" w:rsidP="002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</w:tc>
        <w:tc>
          <w:tcPr>
            <w:tcW w:w="1843" w:type="dxa"/>
            <w:vMerge w:val="restart"/>
          </w:tcPr>
          <w:p w14:paraId="521994F2" w14:textId="2CF015AA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1.Zaświadczenie o uczestnictwie w szkoleniu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7232A39E" w14:textId="5353D4D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Rosnąca świadomość lokalnej społeczności o specyfice obszaru (W, B).</w:t>
            </w:r>
          </w:p>
          <w:p w14:paraId="42FF721D" w14:textId="24306B6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ochrony(B, W, D).</w:t>
            </w:r>
          </w:p>
          <w:p w14:paraId="5CC99D92" w14:textId="60342AE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Słaba znajomość pośród mieszkańców lokalnej historii, dziedzictwa kulturowego i przyrodniczego, specyfiki krajobrazu (W,B).</w:t>
            </w:r>
          </w:p>
          <w:p w14:paraId="3DAEDE7A" w14:textId="0276817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turystycznej(D, B).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058340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52D14E6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1.2_3</w:t>
            </w:r>
          </w:p>
          <w:p w14:paraId="42B9BF6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2.1_5</w:t>
            </w:r>
          </w:p>
          <w:p w14:paraId="6AF0AF8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1.1.1_3</w:t>
            </w:r>
          </w:p>
          <w:p w14:paraId="2E8BABF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1.1.2_2</w:t>
            </w:r>
          </w:p>
          <w:p w14:paraId="3F50BA0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1.2.1_3</w:t>
            </w:r>
          </w:p>
          <w:p w14:paraId="16FDB18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1.2.2_3</w:t>
            </w:r>
          </w:p>
          <w:p w14:paraId="1D91569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1.2.3_4</w:t>
            </w:r>
          </w:p>
          <w:p w14:paraId="6BB4066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2.1.2_3</w:t>
            </w:r>
          </w:p>
          <w:p w14:paraId="7899D27F" w14:textId="75D6273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Szkolenia z zakresu specyfiki obszaru zakończone certyfikatami (1 raz w miesiącu ), Prowadzenie rejestru uczestników szkoleń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02D4CB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24E50EF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27C686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9BD501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EB6700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67F590A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52BACF6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3B364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4238AA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2FDD6DD4" w14:textId="61DD756E" w:rsidTr="00E90EE1">
        <w:trPr>
          <w:gridAfter w:val="1"/>
          <w:wAfter w:w="160" w:type="dxa"/>
          <w:trHeight w:val="51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799FAE6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EA8E89C" w14:textId="1DE865E6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60F09E9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019CEB" w14:textId="72C578C2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zaświadczenia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ED997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vAlign w:val="center"/>
            <w:hideMark/>
          </w:tcPr>
          <w:p w14:paraId="08256FF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E7F8E8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1F45AC81" w14:textId="3A73FB6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F78CC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9E1A0A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2B4AEF4F" w14:textId="5F2719E2" w:rsidTr="00E90EE1">
        <w:trPr>
          <w:gridAfter w:val="1"/>
          <w:wAfter w:w="160" w:type="dxa"/>
          <w:trHeight w:val="99"/>
        </w:trPr>
        <w:tc>
          <w:tcPr>
            <w:tcW w:w="403" w:type="dxa"/>
            <w:shd w:val="clear" w:color="auto" w:fill="FFFFFF" w:themeFill="background1"/>
            <w:vAlign w:val="center"/>
          </w:tcPr>
          <w:p w14:paraId="205EA243" w14:textId="7D07727D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14:paraId="5CCB3036" w14:textId="693B3B4B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Przygotowanie wniosku </w:t>
            </w:r>
          </w:p>
        </w:tc>
        <w:tc>
          <w:tcPr>
            <w:tcW w:w="2002" w:type="dxa"/>
            <w:shd w:val="clear" w:color="auto" w:fill="FFFFFF" w:themeFill="background1"/>
            <w:vAlign w:val="center"/>
            <w:hideMark/>
          </w:tcPr>
          <w:p w14:paraId="7A056B6B" w14:textId="2F99005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których wnioskodawca  uczestniczył w szkoleniu z przygotowania wniosku nt.: warunków dostępu, wypełnienia wniosku,  biznesplanu/studium wykonalności, załączników  uwzględniających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realizacją celów LSR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F6E5FA" w14:textId="31FA389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Zaświadczenie z uczestnictwa w szkoleniu z biznesplanu i wniosku o przyznanie pomocy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17645" w14:textId="675AF4B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367C59" w14:textId="75BDB09E" w:rsidR="00CA7D78" w:rsidRPr="000665F9" w:rsidRDefault="00CA7D78" w:rsidP="004D24A4">
            <w:pPr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</w:t>
            </w:r>
            <w:r w:rsidRPr="000665F9">
              <w:rPr>
                <w:rFonts w:ascii="Times New Roman" w:eastAsia="Calibri" w:hAnsi="Times New Roman" w:cs="Times New Roman"/>
              </w:rPr>
              <w:t>Imienne zaświadczenie wydawane jest dla uczestnika szkolenia wpisanego we wniosku jako wnioskodawca, pełnomocnik lub osoba do kontaktu.</w:t>
            </w:r>
          </w:p>
          <w:p w14:paraId="728315B9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08D591B8" w14:textId="092D939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1.Zaświadczenie o uczestnictwie w szkoleniu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9E54030" w14:textId="4E8CC10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Niskie kompetencje mieszkańców związane z zarządzaniem, pozyskiwaniem i rozliczaniem środków, członków i osób działających w organizacjach pozarządowych (W).</w:t>
            </w:r>
          </w:p>
          <w:p w14:paraId="5ADC2D27" w14:textId="12CE769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instytucji otoczenia biznesu, brak kompleksowego wsparcia i doradztwa dla  lokalnej przedsiębiorczości, zróżnicowanych usług, zawodów, profesji (D).</w:t>
            </w:r>
          </w:p>
          <w:p w14:paraId="1EF4C914" w14:textId="229A402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Niskie kompetencje w zakresie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możliwości dywersyfikacji źródeł dochodów,  szczególnie wśród osób mających zatrudnienie w rolnictwie i rybactwie (D, W, B).</w:t>
            </w:r>
          </w:p>
          <w:p w14:paraId="4BBD2874" w14:textId="3E31F52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Środki UE przeznaczone na aktywizację społeczną i wsparcie grup zagrożonych wykluczeniem społecznym (D).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66303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softHyphen/>
              <w:t>_3</w:t>
            </w:r>
          </w:p>
          <w:p w14:paraId="0F54EB5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1.2_3</w:t>
            </w:r>
          </w:p>
          <w:p w14:paraId="47D4A94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2.1_5</w:t>
            </w:r>
          </w:p>
          <w:p w14:paraId="446F696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1.1.1_3</w:t>
            </w:r>
          </w:p>
          <w:p w14:paraId="012C69D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1.1.2_2</w:t>
            </w:r>
          </w:p>
          <w:p w14:paraId="1FE6396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1.2.1_3</w:t>
            </w:r>
          </w:p>
          <w:p w14:paraId="5E33D58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1.2.2_3</w:t>
            </w:r>
          </w:p>
          <w:p w14:paraId="0594074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1.2.3_4</w:t>
            </w:r>
          </w:p>
          <w:p w14:paraId="1AE825C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2.1.2_3</w:t>
            </w:r>
          </w:p>
          <w:p w14:paraId="32C5CA93" w14:textId="600BD0F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- Szkolenia z zakresu specyfiki obszaru zakończone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zaświadczenie (min. 2 razy w miesiącu poprzedzającym ogłoszenie naborów) (K)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93A7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3C45225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342B95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1CD541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D1FB82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4E8297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98CE70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D887F3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885423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1CA4000D" w14:textId="77777777" w:rsidTr="00E90EE1">
        <w:trPr>
          <w:gridAfter w:val="1"/>
          <w:wAfter w:w="160" w:type="dxa"/>
          <w:trHeight w:val="3172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3E6362B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61B90029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11481E82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C70D23" w14:textId="3482C006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uczestnictwa  w szkoleniu z biznesplanu lub wniosku o przyznanie pomocy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FBC1F" w14:textId="4BB8B04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6F0EB3F" w14:textId="77777777" w:rsidR="00CA7D78" w:rsidRPr="000665F9" w:rsidRDefault="00CA7D78" w:rsidP="00A266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037D9EA4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53BA963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DDEA1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86A7E3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BE72BA2" w14:textId="2541624D" w:rsidTr="00E90EE1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8DF9909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74CB78BF" w14:textId="69839B09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E4296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16261F" w14:textId="6CB395C5" w:rsidR="00CA7D78" w:rsidRPr="000665F9" w:rsidRDefault="00CA7D78" w:rsidP="00620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nie uczestniczył w szkoleniu – brak zaświadczenia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C13FD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vAlign w:val="center"/>
            <w:hideMark/>
          </w:tcPr>
          <w:p w14:paraId="24BAE70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F3912A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313D11A4" w14:textId="0443FC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DA993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7334CE9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90857B8" w14:textId="1A573AC7" w:rsidTr="00E90EE1">
        <w:trPr>
          <w:gridAfter w:val="1"/>
          <w:wAfter w:w="160" w:type="dxa"/>
          <w:trHeight w:val="1004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F6EF367" w14:textId="0B70F7C4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65F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E81D484" w14:textId="34FED645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65F9">
              <w:rPr>
                <w:rFonts w:ascii="Times New Roman" w:hAnsi="Times New Roman" w:cs="Times New Roman"/>
                <w:b/>
                <w:bCs/>
              </w:rPr>
              <w:t xml:space="preserve">Rozwijanie   oferty </w:t>
            </w:r>
            <w:r w:rsidRPr="000665F9">
              <w:rPr>
                <w:rFonts w:ascii="Times New Roman" w:hAnsi="Times New Roman" w:cs="Times New Roman"/>
                <w:b/>
                <w:bCs/>
              </w:rPr>
              <w:lastRenderedPageBreak/>
              <w:t>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55C2D70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lastRenderedPageBreak/>
              <w:t xml:space="preserve">Preferuje operacje wykonywane </w:t>
            </w:r>
            <w:r w:rsidRPr="000665F9">
              <w:rPr>
                <w:rFonts w:ascii="Times New Roman" w:hAnsi="Times New Roman" w:cs="Times New Roman"/>
                <w:b/>
              </w:rPr>
              <w:t>przez podmioty</w:t>
            </w:r>
            <w:r w:rsidRPr="000665F9">
              <w:rPr>
                <w:rFonts w:ascii="Times New Roman" w:hAnsi="Times New Roman" w:cs="Times New Roman"/>
              </w:rPr>
              <w:t xml:space="preserve"> tworzące </w:t>
            </w:r>
            <w:r w:rsidRPr="000665F9">
              <w:rPr>
                <w:rFonts w:ascii="Times New Roman" w:hAnsi="Times New Roman" w:cs="Times New Roman"/>
              </w:rPr>
              <w:lastRenderedPageBreak/>
              <w:t>lub rozwijające ofertę obszaru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BFB974" w14:textId="170D6F50" w:rsidR="00CA7D78" w:rsidRPr="000665F9" w:rsidRDefault="00CA7D78" w:rsidP="00D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lastRenderedPageBreak/>
              <w:t>Podmiot tworzy nową  ofertę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A5A6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5ABE5C9" w14:textId="79740E5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podmioty aktywnie tworzące ofertę obszaru, tj. zarejesrtowane podmioty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(rejestracja nieodpłatna), których oferta jest  opisana na stronie www.dbpoleca. barycz.pl - baza produc</w:t>
            </w:r>
            <w:r w:rsidRPr="000665F9">
              <w:rPr>
                <w:rFonts w:ascii="Times New Roman" w:eastAsia="Times New Roman" w:hAnsi="Times New Roman" w:cs="Times New Roman"/>
              </w:rPr>
              <w:t>entów i usługodawców z obszaru.</w:t>
            </w:r>
          </w:p>
          <w:p w14:paraId="1E9B0FD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Wnioskujący podmiot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posiada potwierdzone rejestracją konto i aktua</w:t>
            </w:r>
            <w:r w:rsidRPr="000665F9">
              <w:rPr>
                <w:rFonts w:ascii="Times New Roman" w:eastAsia="Times New Roman" w:hAnsi="Times New Roman" w:cs="Times New Roman"/>
              </w:rPr>
              <w:t>lną ofertę .</w:t>
            </w:r>
          </w:p>
          <w:p w14:paraId="4E4E4080" w14:textId="7456842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W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niosek zawiera opis planowanej </w:t>
            </w:r>
            <w:r w:rsidRPr="000665F9">
              <w:rPr>
                <w:rFonts w:ascii="Times New Roman" w:eastAsia="Times New Roman" w:hAnsi="Times New Roman" w:cs="Times New Roman"/>
              </w:rPr>
              <w:t xml:space="preserve"> oferty lub zakres  rozwijanej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665F9">
              <w:rPr>
                <w:rFonts w:ascii="Times New Roman" w:eastAsia="Times New Roman" w:hAnsi="Times New Roman" w:cs="Times New Roman"/>
              </w:rPr>
              <w:t>aktualnej oferty.</w:t>
            </w:r>
          </w:p>
          <w:p w14:paraId="3DBC3B78" w14:textId="6457A07E" w:rsidR="00CA7D78" w:rsidRPr="000665F9" w:rsidRDefault="00CA7D78" w:rsidP="005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 xml:space="preserve">Weryfikowane na podstawie danych ze strony na dzień złożenia wniosku. </w:t>
            </w:r>
          </w:p>
        </w:tc>
        <w:tc>
          <w:tcPr>
            <w:tcW w:w="1843" w:type="dxa"/>
            <w:vMerge w:val="restart"/>
          </w:tcPr>
          <w:p w14:paraId="788D44F0" w14:textId="1D898CB2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1.Wydruk ze strony www.dbpoleca.bar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ycz.pl z informacją o ofercie. 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9424E8B" w14:textId="0B8E98E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Istniejące na obszarze markowe, rozpoznawalne i identyfikowane z obszarem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produkty lokalne oraz rękodzielnicze, w tym karp jako rozpoznawany markowy produkt obszaru (B, D).</w:t>
            </w:r>
          </w:p>
          <w:p w14:paraId="7FCC3689" w14:textId="6A4F605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 współpraca  podmiotów usługowych (noclegi, gastronomia, oferta turystyczna, komunikacja) (B, W).</w:t>
            </w:r>
          </w:p>
          <w:p w14:paraId="2B2F119B" w14:textId="702357B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 (W, B).</w:t>
            </w:r>
          </w:p>
          <w:p w14:paraId="58551257" w14:textId="74D6E1A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 (W, B).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BEFD5A4" w14:textId="204E7AB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1.2_4</w:t>
            </w:r>
          </w:p>
          <w:p w14:paraId="4FBCE37B" w14:textId="4C88B61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2.1_5</w:t>
            </w:r>
          </w:p>
          <w:p w14:paraId="33BE4BB3" w14:textId="686F09B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2.2_4</w:t>
            </w:r>
          </w:p>
          <w:p w14:paraId="06D555C8" w14:textId="00C2931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1.2.1_1</w:t>
            </w:r>
          </w:p>
          <w:p w14:paraId="4391CA6C" w14:textId="525FAC9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3B6C0919" w14:textId="1552941F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1C092356" w14:textId="2A42427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4AFBBB2C" w14:textId="73E5207A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416283E9" w14:textId="33E5F78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1854E7AF" w14:textId="07A8D5E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  <w:p w14:paraId="52AD7516" w14:textId="1AE3CB9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– szkolenia z oferty obszaru – serwisy, kampania promocyjna  DBP, edukacja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371B2E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1BE8D6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E6F638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249566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1.2.2</w:t>
            </w:r>
          </w:p>
          <w:p w14:paraId="7284A7F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5EC988AC" w14:textId="49D4ABC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662DE82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0A2F3BF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11D385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37FD83F5" w14:textId="275807D2" w:rsidTr="00E90EE1">
        <w:trPr>
          <w:gridAfter w:val="1"/>
          <w:wAfter w:w="160" w:type="dxa"/>
          <w:trHeight w:val="1132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9E83A79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001A2B6E" w14:textId="4E7C8431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0700B890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B51620" w14:textId="3619C6A2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Podmiot rozwija istniejąca ofertę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E991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FE4D3B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B6C5294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89BCA35" w14:textId="5E9A95A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A9373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5B7D1E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E002185" w14:textId="2735DCF5" w:rsidTr="00E90EE1">
        <w:trPr>
          <w:gridAfter w:val="1"/>
          <w:wAfter w:w="160" w:type="dxa"/>
          <w:trHeight w:val="47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AB72C3F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13BC2872" w14:textId="7D17F24B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34685A1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559C98" w14:textId="77777777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brak powiązań podmiotu z ofertą obszaru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5447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CFF78F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A5843A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D18F39" w14:textId="35A8DDF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706D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528819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16BC887E" w14:textId="1CF863CE" w:rsidTr="00E90EE1">
        <w:trPr>
          <w:gridAfter w:val="1"/>
          <w:wAfter w:w="160" w:type="dxa"/>
          <w:trHeight w:val="9406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472CC60A" w14:textId="5956548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4612D6D7" w14:textId="0029304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Innowacyjność  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5BC8C2AE" w14:textId="16C87452" w:rsidR="00CA7D78" w:rsidRPr="000665F9" w:rsidRDefault="00CA7D78" w:rsidP="00FD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niespotykane w skali, gminy i przedsiębiorstwa lub organizacji, tj. wykorzystujące niepraktykowane dotąd zastosowania zasobów, rozwiązań i potencjału (przyrodniczego, wodnego  kulturowego, rybackiego, architektonicznego itp.).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17F7A" w14:textId="23231D85" w:rsidR="00CA7D78" w:rsidRPr="000665F9" w:rsidRDefault="00CA7D78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innowacja na poziomie wykorzystania zasobu lub procesu i produktu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4453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840E76F" w14:textId="10B4F85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informacji we wniosku lub biznesplanie. Zaplanowane działania i /lub koszty przyczynią się wprowadzenia innowacji w zakresie wykorzystania zasobów lub innowacji  produktowej lub procesowej - nowego lub znacząco ulepszonego rozwiązania w odniesieniu do 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produktu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(towaru lub usługi), 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procesu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 tym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marketingu. 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14:paraId="6CFB88F4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• innowację procesową - wprowadzenie do praktyki  nowych lub znacząco ulepszonych metod produkcji lub dostawy;</w:t>
            </w:r>
          </w:p>
          <w:p w14:paraId="08C1EDC2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• innowację marketingową - zastosowanie nowej metody marketingowej obejmującej znaczące zmiany w wyglądzie produktu, jego opakowaniu, pozycjonowaniu, promocji, polityce cenowej lub modelu biznesowym, wynikającej z nowej strategii marketingowej przedsiębiorstwa;</w:t>
            </w:r>
          </w:p>
        </w:tc>
        <w:tc>
          <w:tcPr>
            <w:tcW w:w="1843" w:type="dxa"/>
            <w:vMerge w:val="restart"/>
          </w:tcPr>
          <w:p w14:paraId="6D2B1D15" w14:textId="347F419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8127654" w14:textId="1727CE8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Ograniczona możliwość dostępu do innowacji ze względu na relatywnie wysokie koszty nowych rozwiązań; braki w know-how (W).</w:t>
            </w:r>
          </w:p>
          <w:p w14:paraId="7581717D" w14:textId="235E840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Wysokie koszty nowoczesnych instalacji dla ekoinnowacyjnych rozwiązań (w tym alternatywnych źródeł energii eklektycznej oraz ciepła) (W).</w:t>
            </w:r>
          </w:p>
          <w:p w14:paraId="05B9CE6C" w14:textId="6A2A040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Wykorzystanie potencjału napływowych mieszkańców (inicjatywy, kreowanie nowych produktów, usług) (W).</w:t>
            </w:r>
          </w:p>
          <w:p w14:paraId="12CADB5C" w14:textId="7225B1F6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Odpływ młodych i aktywnych ludzi, brak wsparcia dla „wypalonych” liderów (W).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FBD2A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</w:t>
            </w:r>
          </w:p>
          <w:p w14:paraId="672F011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3F67F193" w14:textId="67443C2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5C99456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206A20D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431B53A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4837CB76" w14:textId="3BC75B9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2FAEE9A6" w14:textId="5D7FEBF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0F8B4FB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0539FCC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1D53B08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05CBC59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0B4E0E86" w14:textId="081A2E2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C8FE3B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471F2CA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2001E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993016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07A906A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ECDB166" w14:textId="043C1E1A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7A71571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927C5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35D3BB1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2393F23D" w14:textId="704241E2" w:rsidTr="00E90EE1">
        <w:trPr>
          <w:gridAfter w:val="1"/>
          <w:wAfter w:w="160" w:type="dxa"/>
          <w:trHeight w:val="554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3C1CFECA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  <w:hideMark/>
          </w:tcPr>
          <w:p w14:paraId="59CD1347" w14:textId="1BB64FB8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B696BE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5D3FFC" w14:textId="77777777" w:rsidR="00CA7D78" w:rsidRPr="000665F9" w:rsidRDefault="00CA7D78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innowacyjnego charakteru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6C497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F4B266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0D6F51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110E3FC0" w14:textId="2A079B2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AB070E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DE84B0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1ABA418" w14:textId="7E06B3DA" w:rsidTr="00E90EE1">
        <w:trPr>
          <w:gridAfter w:val="1"/>
          <w:wAfter w:w="160" w:type="dxa"/>
          <w:trHeight w:val="708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CE80A46" w14:textId="08DAB655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DC0D0B1" w14:textId="3F676705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Wkład własny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691321E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  <w:p w14:paraId="1E0810F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63C54E" w14:textId="153045D8" w:rsidR="00CA7D78" w:rsidRPr="000665F9" w:rsidRDefault="00CA7D78" w:rsidP="005D6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9517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B6653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2564174" w14:textId="6DFE57C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podstawie, informacji zawartych w biznesplanie, opisie operacji, wniosku.  </w:t>
            </w:r>
          </w:p>
          <w:p w14:paraId="5219E1BF" w14:textId="517AC2E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Wkład własny (finansowy, rzeczowy, praca własna ( za wyjątkiem RiM))</w:t>
            </w:r>
          </w:p>
          <w:p w14:paraId="45F637B9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C49E29" w14:textId="64E52846" w:rsidR="00CA7D78" w:rsidRPr="000665F9" w:rsidRDefault="00CA7D78" w:rsidP="001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Wielkość 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wydatków kwalifikowalnych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w stosunku do wnioskowanej kwoty z uwzględnieniem limitów wynikających z rozporządzenia dla danego typu operacji </w:t>
            </w:r>
          </w:p>
        </w:tc>
        <w:tc>
          <w:tcPr>
            <w:tcW w:w="1843" w:type="dxa"/>
            <w:vMerge w:val="restart"/>
          </w:tcPr>
          <w:p w14:paraId="5B12A86F" w14:textId="047E634F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0200E65C" w14:textId="518449D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Rosnąca rozpoznawalność obszaru jako miejsca rekreacji i wypoczynku oraz miejsca do zamieszkania (B, D).</w:t>
            </w:r>
          </w:p>
          <w:p w14:paraId="6752E961" w14:textId="375AEC1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Możliwe do pozyskania fundusze na rozwijanie działalności gospodarczych i miejsc pracy na obszarze.(D)</w:t>
            </w:r>
          </w:p>
          <w:p w14:paraId="68FD06C0" w14:textId="0DDC461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Zewnętrzne środki i programy rozwijające aktywność społeczną i działalność organizacji pozarządowych (W)</w:t>
            </w:r>
          </w:p>
          <w:p w14:paraId="386CDBFB" w14:textId="011EEFB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Wzrastająca świadomość w zakresie pozyskiwania doświadczenia i umiejętności  społecznych w ramach wolontariatu  a także w zakresie tworzenia miejsc pracy (W).</w:t>
            </w:r>
          </w:p>
          <w:p w14:paraId="3EF4383A" w14:textId="0842404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Środki UE przeznaczone na aktywizację społeczną i wsparcie grup zagrożonych wykluczeniem społecznym (D)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C0A663D" w14:textId="4C27280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</w:t>
            </w:r>
          </w:p>
          <w:p w14:paraId="5600F8E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7E592EA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3E5F7EC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708E940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28D2535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27D43FC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14A02D0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5FEB6C8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65AF90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1B3BB27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5C3B6DE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3A1DDECA" w14:textId="6EF51B5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6F8BD6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2F87FAD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EAE770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561808A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30FC2D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EB338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7C8B8AE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05C71D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5875E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7536C836" w14:textId="53AE313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Kryterium nie dotyczy podejmowania działalności (premii).</w:t>
            </w:r>
          </w:p>
        </w:tc>
      </w:tr>
      <w:tr w:rsidR="00CA7D78" w:rsidRPr="000665F9" w14:paraId="2B150C1D" w14:textId="35AC9726" w:rsidTr="00E90EE1">
        <w:trPr>
          <w:gridAfter w:val="1"/>
          <w:wAfter w:w="160" w:type="dxa"/>
          <w:trHeight w:val="613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36942A8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40C31CE3" w14:textId="6CDF090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1838071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74899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co najmniej 5 punktów procentowych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E70D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FCAE668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754C4C03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5F5ED83" w14:textId="75D4870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A58A3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7B5233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8ED5E19" w14:textId="68D54CE1" w:rsidTr="00E90EE1">
        <w:trPr>
          <w:gridAfter w:val="1"/>
          <w:wAfter w:w="160" w:type="dxa"/>
          <w:trHeight w:val="73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C081649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617E762C" w14:textId="382EF209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4B88545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179B91" w14:textId="2A0113F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co najmniej 3 punkty procentowe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B7D1F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2FF6EE3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E868834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C4DD919" w14:textId="0B0D0BB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8E7DB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27A4D1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B3AC0B6" w14:textId="66DF769C" w:rsidTr="00E90EE1">
        <w:trPr>
          <w:gridAfter w:val="1"/>
          <w:wAfter w:w="160" w:type="dxa"/>
          <w:trHeight w:val="94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68D6FE2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753FDBFE" w14:textId="5D4BF89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2DE783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2DE6" w14:textId="0666E6EF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Mniej niż 3 punkty procentowe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7A49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6052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0298039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B930D98" w14:textId="5A23F2E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7D57F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AA446B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308B1CFE" w14:textId="7273CF6E" w:rsidTr="00E90EE1">
        <w:trPr>
          <w:gridAfter w:val="1"/>
          <w:wAfter w:w="160" w:type="dxa"/>
          <w:trHeight w:val="128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B4431DF" w14:textId="1C817A3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  <w:hideMark/>
          </w:tcPr>
          <w:p w14:paraId="27FFF038" w14:textId="3B0A0A91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Wsparcie systemu Dolina Baryczy Poleca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0AF4F9D" w14:textId="311C7006" w:rsidR="00CA7D78" w:rsidRPr="000665F9" w:rsidRDefault="00CA7D78" w:rsidP="00553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podmioty współpracujące z użytkownikami znaku Dolina Baryczy Poleca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0784" w14:textId="624F40BD" w:rsidR="00CA7D78" w:rsidRPr="000665F9" w:rsidRDefault="00CA7D78" w:rsidP="0059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stała lub sezonowa dostępność  min. 2 produktów z listy oraz promocja usług, produktów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FF62" w14:textId="5B7CBFC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373A933" w14:textId="34B62542" w:rsidR="00CA7D78" w:rsidRPr="000665F9" w:rsidRDefault="00CA7D78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861">
              <w:rPr>
                <w:rFonts w:ascii="Times New Roman" w:eastAsia="Times New Roman" w:hAnsi="Times New Roman" w:cs="Times New Roman"/>
                <w:lang w:eastAsia="pl-PL"/>
              </w:rPr>
              <w:t>Kryterium weryf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ikowane na podstawie wsparcia (sprzedaż lub promocja) objętych znakiem produktów lub usług. Stała/sezonowa współpraca potwierdzona  min. 3 dowodami zakupu towarów lub usług z okresu min. 1 roku w odstępie co najmniej kwartalnym. </w:t>
            </w:r>
          </w:p>
          <w:p w14:paraId="172EDCC7" w14:textId="3995611D" w:rsidR="00CA7D78" w:rsidRPr="000665F9" w:rsidRDefault="00CA7D78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Promocja potwierdzona dowodami zakupu na min. 100 zł materiałów promocyjnych dotyczących całości oferty obszaru lub poszczególnych produktów/usług z okresu min.pół roku w odstępie co najmniej kwartalnym. </w:t>
            </w:r>
          </w:p>
          <w:p w14:paraId="01F94BBF" w14:textId="59901A0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DEBEFAE" w14:textId="439B815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EAF8FC" w14:textId="3C246629" w:rsidR="00CA7D78" w:rsidRPr="000665F9" w:rsidRDefault="00CA7D78" w:rsidP="0025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131C7D4D" w14:textId="4673F28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Dowody zakupu produktów i/lub usług lub materiałów promocyjnych.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665EA4E6" w14:textId="4328E66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Funkcjonujący system „Dolina Baryczy Poleca”. (D, B)</w:t>
            </w:r>
          </w:p>
          <w:p w14:paraId="57E90516" w14:textId="2A8D15B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Niewystarczające wykorzystanie i  zaangażowanie producentów i usługodawców w  działania  systemu „Dolina Baryczy Poleca”. (W)</w:t>
            </w:r>
          </w:p>
          <w:p w14:paraId="21750EA9" w14:textId="7995677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 mechanizmów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weryfikacji pochodzenie karpia, konkurencja i psucie marki. (B, W, D)</w:t>
            </w:r>
          </w:p>
          <w:p w14:paraId="22C031E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48245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10555F8" w14:textId="025F4A4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34BFD5C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3E79D09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6245319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138D235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28906E4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47E39F2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025DF46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6975438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52AD139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2.1.2_1</w:t>
            </w:r>
          </w:p>
          <w:p w14:paraId="54D4C45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017D4AE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04B60073" w14:textId="3EB0093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53BE42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75ACF56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07502C1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9B851F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1F2C270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7BE1EBE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25246EF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01C0BBA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827EDC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59EB3CDF" w14:textId="1E523B7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Kryterium nie dotyczy podejmowania działalności (premii)</w:t>
            </w:r>
          </w:p>
        </w:tc>
      </w:tr>
      <w:tr w:rsidR="00CA7D78" w:rsidRPr="000665F9" w14:paraId="316FB032" w14:textId="77777777" w:rsidTr="00E90EE1">
        <w:trPr>
          <w:gridAfter w:val="1"/>
          <w:wAfter w:w="160" w:type="dxa"/>
          <w:trHeight w:val="10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145D45B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7EF08DB5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D79531C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64AD6" w14:textId="5FBCBE2B" w:rsidR="00CA7D78" w:rsidRPr="000665F9" w:rsidDel="00024685" w:rsidRDefault="00CA7D78" w:rsidP="00553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21E2B5" w14:textId="66D86D55" w:rsidR="00CA7D78" w:rsidRPr="000665F9" w:rsidDel="00024685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033A56" w14:textId="77777777" w:rsidR="00CA7D78" w:rsidRPr="000665F9" w:rsidRDefault="00CA7D78" w:rsidP="00A6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0E19D07" w14:textId="77777777" w:rsidR="00CA7D78" w:rsidRPr="000665F9" w:rsidRDefault="00CA7D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A5200B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F16D6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6FEDFD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58B274B" w14:textId="23FD03E8" w:rsidTr="00E90EE1">
        <w:trPr>
          <w:gridAfter w:val="1"/>
          <w:wAfter w:w="160" w:type="dxa"/>
          <w:trHeight w:val="871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611294C" w14:textId="15D6D5C9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3E40EEB" w14:textId="5239FFA4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  <w:hideMark/>
          </w:tcPr>
          <w:p w14:paraId="3F1D349F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789D23" w14:textId="1D2C7FDA" w:rsidR="00CA7D78" w:rsidRPr="000665F9" w:rsidRDefault="00CA7D78" w:rsidP="00F71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stała lub sezonowa dostępność  min.1 produktów z listy oraz promocja usług, produktów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313EB3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003F43F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A5EE76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161EA2D6" w14:textId="46FFB21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059B24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7C18268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025CDFD" w14:textId="50ED9A47" w:rsidTr="00E90EE1">
        <w:trPr>
          <w:gridAfter w:val="1"/>
          <w:wAfter w:w="160" w:type="dxa"/>
          <w:trHeight w:val="1387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C7FC397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066F33B4" w14:textId="2B69FF9C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  <w:hideMark/>
          </w:tcPr>
          <w:p w14:paraId="731F307E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944325" w14:textId="4F318E55" w:rsidR="00CA7D78" w:rsidRPr="000665F9" w:rsidRDefault="00CA7D78" w:rsidP="00F71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stała lub sezonowa  dostępność  min. 1 produktu z listy lub promocja usługi, produktu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08F2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09E175B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732E34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296C873A" w14:textId="05E0413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38C8EF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254895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C2DEDDC" w14:textId="4B084530" w:rsidTr="00E90EE1">
        <w:trPr>
          <w:gridAfter w:val="1"/>
          <w:wAfter w:w="160" w:type="dxa"/>
          <w:trHeight w:val="81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555118F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455C0E4C" w14:textId="6C7F2902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779D4A99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6843CD16" w14:textId="3B2E3F4D" w:rsidR="00CA7D78" w:rsidRPr="000665F9" w:rsidRDefault="00CA7D78" w:rsidP="00AE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wsparcia systemu  (brak dostępności  i promocji produktów i usług)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FA86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8D127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15A03F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00B751F" w14:textId="4645DDC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98D7B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C985CD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80DA269" w14:textId="685B8636" w:rsidTr="00E90EE1">
        <w:trPr>
          <w:gridAfter w:val="1"/>
          <w:wAfter w:w="160" w:type="dxa"/>
          <w:trHeight w:val="814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7BE48BE" w14:textId="18FECA47" w:rsidR="00CA7D78" w:rsidRPr="000665F9" w:rsidDel="005D6832" w:rsidRDefault="00CA7D78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5F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D37B0F4" w14:textId="57705A77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5F9">
              <w:rPr>
                <w:rFonts w:ascii="Times New Roman" w:eastAsia="Times New Roman" w:hAnsi="Times New Roman" w:cs="Times New Roman"/>
                <w:b/>
              </w:rPr>
              <w:t>Racjonalność kosztów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5C8C8BDB" w14:textId="5A6D2CD8" w:rsidR="00CA7D78" w:rsidRPr="000665F9" w:rsidRDefault="00CA7D78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Racjonalność kosztów związana jest z analizą kosztów i uzasadnień w biznesplanie i /lub wniosku oraz dokumentów tj. kosztorysów, ofert.</w:t>
            </w:r>
          </w:p>
        </w:tc>
        <w:tc>
          <w:tcPr>
            <w:tcW w:w="1560" w:type="dxa"/>
            <w:shd w:val="clear" w:color="auto" w:fill="auto"/>
          </w:tcPr>
          <w:p w14:paraId="44D7F6F5" w14:textId="783F4071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100% wnioskowanych kosztów jest uzasadnione i jest potwierdzone min. 2 ofertami/ kosztorysem lub uzasadnionym badaniem </w:t>
            </w:r>
            <w:r w:rsidRPr="000665F9">
              <w:rPr>
                <w:rFonts w:ascii="Times New Roman" w:hAnsi="Times New Roman" w:cs="Times New Roman"/>
              </w:rPr>
              <w:lastRenderedPageBreak/>
              <w:t>rynku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9F9DC" w14:textId="1167A87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5AD5A65" w14:textId="55DD2A21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Kryterium obejmuje ocenę w zakresie racjonalności kosztów i celowości wydatków będących przedmiotem dotacji ujętych w biznesplanie lub wniosku. Koszty są niezbędne, uzasadnione i są potwierdzone minimum 2 ofertami/kosztorysem lub uzasadnionym badaniem rynku.</w:t>
            </w:r>
          </w:p>
        </w:tc>
        <w:tc>
          <w:tcPr>
            <w:tcW w:w="1843" w:type="dxa"/>
            <w:vMerge w:val="restart"/>
          </w:tcPr>
          <w:p w14:paraId="41BA479D" w14:textId="20A61343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1. Kosztorys/ komplet ofert</w:t>
            </w:r>
          </w:p>
          <w:p w14:paraId="08B2C6A8" w14:textId="5F0FFD60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911E19E" w14:textId="77777777" w:rsidR="00CA7D78" w:rsidRPr="000665F9" w:rsidRDefault="00CA7D78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badań dotyczących  potencjału ekonomiczno – gospodarczego obszaru, w szczególności rybackiego.(B, W, D)</w:t>
            </w:r>
          </w:p>
          <w:p w14:paraId="3E09723E" w14:textId="77777777" w:rsidR="00CA7D78" w:rsidRPr="000665F9" w:rsidRDefault="00CA7D78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 </w:t>
            </w:r>
          </w:p>
          <w:p w14:paraId="0B709A81" w14:textId="77777777" w:rsidR="00CA7D78" w:rsidRPr="000665F9" w:rsidRDefault="00CA7D78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79E40281" w14:textId="77777777" w:rsidR="00CA7D78" w:rsidRPr="000665F9" w:rsidRDefault="00CA7D78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lastRenderedPageBreak/>
              <w:t>Brak wsparcia i edukacji dla przedsiębiorczości na wszystkich szczeblach nauczania, mający wpływ migracje ludzi w szczególności młodych i wykształconych (D, W)</w:t>
            </w:r>
          </w:p>
          <w:p w14:paraId="3B40FF2E" w14:textId="77777777" w:rsidR="00CA7D78" w:rsidRPr="000665F9" w:rsidRDefault="00CA7D78" w:rsidP="00C40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mechanizmów kształtujących wśród przedsiębiorców wiedzę i postawy  na temat społecznej odpowiedzialność biznesu. (W)</w:t>
            </w:r>
          </w:p>
          <w:p w14:paraId="5671B3A0" w14:textId="28D96C5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4EC01E2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2D111ED5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04D8A228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05D184AB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51DB4712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64426B28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6315D3C4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6304E048" w14:textId="5769F82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Szkolenia z biznes planu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7626E07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3623C54E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555151C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7C17897E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2E029B10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5038B0E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63FA748C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A55FE3F" w14:textId="77777777" w:rsidR="00CA7D78" w:rsidRPr="000665F9" w:rsidRDefault="00CA7D78" w:rsidP="00C40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08FCF39" w14:textId="70077320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349BDAC6" w14:textId="77777777" w:rsidTr="00E90EE1">
        <w:trPr>
          <w:gridAfter w:val="1"/>
          <w:wAfter w:w="160" w:type="dxa"/>
          <w:trHeight w:val="626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23B607A" w14:textId="77777777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AF0F891" w14:textId="77777777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97CC11E" w14:textId="77777777" w:rsidR="00CA7D78" w:rsidRPr="000665F9" w:rsidRDefault="00CA7D78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09920F" w14:textId="07105563" w:rsidR="00CA7D78" w:rsidRPr="000665F9" w:rsidDel="000D40F5" w:rsidRDefault="00CA7D78" w:rsidP="007B0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80% wnioskowanych kosztów jest uzasadnionych i posiada min. 2 oferty, kosztorys lub uzasadnione badaniem rynku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53472" w14:textId="50B7814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829E1F1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9CD9D03" w14:textId="77777777" w:rsidR="00CA7D78" w:rsidRPr="000665F9" w:rsidRDefault="00CA7D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00D5A5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B4FF5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58A224B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1D150FE3" w14:textId="77777777" w:rsidTr="00E90EE1">
        <w:trPr>
          <w:gridAfter w:val="1"/>
          <w:wAfter w:w="160" w:type="dxa"/>
          <w:trHeight w:val="79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8AC416E" w14:textId="77777777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7356DCB1" w14:textId="77777777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665D7A4B" w14:textId="77777777" w:rsidR="00CA7D78" w:rsidRPr="000665F9" w:rsidRDefault="00CA7D78" w:rsidP="00861E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2B298329" w14:textId="244EE6B3" w:rsidR="00CA7D78" w:rsidRPr="000665F9" w:rsidDel="000D40F5" w:rsidRDefault="00CA7D78" w:rsidP="007B0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mniej niż 80% wnioskowanych kosztów jest uzasadniona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995A8" w14:textId="2AE8422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90F3F1A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8F47FAB" w14:textId="77777777" w:rsidR="00CA7D78" w:rsidRPr="000665F9" w:rsidRDefault="00CA7D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6D297F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1BC3B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C2FB158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834FD17" w14:textId="77777777" w:rsidTr="00E90EE1">
        <w:trPr>
          <w:gridAfter w:val="1"/>
          <w:wAfter w:w="160" w:type="dxa"/>
          <w:trHeight w:val="968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1F94219F" w14:textId="0D0C0A3F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5F9">
              <w:rPr>
                <w:rFonts w:ascii="Times New Roman" w:eastAsia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1121A3AA" w14:textId="77777777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DA94A6" w14:textId="24224094" w:rsidR="00CA7D78" w:rsidRPr="000665F9" w:rsidDel="005D6832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5F9">
              <w:rPr>
                <w:rFonts w:ascii="Times New Roman" w:eastAsia="Times New Roman" w:hAnsi="Times New Roman" w:cs="Times New Roman"/>
                <w:b/>
              </w:rPr>
              <w:t xml:space="preserve">Gotowość wniosku do realizacji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C856D83" w14:textId="50AAA21C" w:rsidR="00CA7D78" w:rsidRPr="000665F9" w:rsidRDefault="00CA7D78" w:rsidP="00861E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Preferuje operacje  najdalej zawansowane w uzyskanej dokumentacji</w:t>
            </w:r>
          </w:p>
        </w:tc>
        <w:tc>
          <w:tcPr>
            <w:tcW w:w="1560" w:type="dxa"/>
            <w:shd w:val="clear" w:color="auto" w:fill="auto"/>
          </w:tcPr>
          <w:p w14:paraId="15C6FFD4" w14:textId="633AAE0F" w:rsidR="00CA7D78" w:rsidRPr="000665F9" w:rsidDel="000D40F5" w:rsidRDefault="00CA7D78" w:rsidP="00D14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dołączono wymagane pozwolenia lub brak sprzeciwu do zgłoszenia (nie musza być prawomocne)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11533" w14:textId="383D1650" w:rsidR="00CA7D78" w:rsidRPr="000665F9" w:rsidDel="002E7F1D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7A70D4F" w14:textId="4A627D70" w:rsidR="00CA7D78" w:rsidRPr="000665F9" w:rsidRDefault="00CA7D78" w:rsidP="00CB39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Do wniosku dołączone zostały dokumenty potwierdzające gotowość realizacji operacji – stosowne pozwolenia.</w:t>
            </w:r>
          </w:p>
        </w:tc>
        <w:tc>
          <w:tcPr>
            <w:tcW w:w="1843" w:type="dxa"/>
          </w:tcPr>
          <w:p w14:paraId="3EB669FD" w14:textId="1E592BC9" w:rsidR="00CA7D78" w:rsidRPr="000665F9" w:rsidRDefault="00CA7D78" w:rsidP="001F4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Pozwolenia wynikające ze specyfiki wniosku, np. pozwolenie budowlane  brak sprzeciwu do zgłoszenia,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520D601" w14:textId="15BA584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badań dotyczących  potencjału ekonomiczno – gospodarczego obszaru, w szczególności rybackiego.(B, W, D)</w:t>
            </w:r>
          </w:p>
          <w:p w14:paraId="07BEE385" w14:textId="163C5D0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 </w:t>
            </w:r>
          </w:p>
          <w:p w14:paraId="412B223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0F16017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wsparcia i edukacji dla przedsiębiorczości na wszystkich szczeblach nauczania, mający wpływ migracje ludzi w szczególności młodych i wykształconych (D, W)</w:t>
            </w:r>
          </w:p>
          <w:p w14:paraId="758739E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mechanizmów kształtujących wśród przedsiębiorców wiedzę i postawy  na temat społecznej odpowiedzialność biznesu. (W)</w:t>
            </w:r>
          </w:p>
          <w:p w14:paraId="770CE407" w14:textId="6193B68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ADB53D" w14:textId="77777777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</w:t>
            </w:r>
          </w:p>
          <w:p w14:paraId="0B0E9292" w14:textId="77777777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41F3DA78" w14:textId="4919A15D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27D9410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549FF49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17764EC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30B8AB3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4494C792" w14:textId="378D3A0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Szkolenia z biznes planu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F6D1486" w14:textId="77777777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66B90AA8" w14:textId="77777777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1E96CAE" w14:textId="63DAAECA" w:rsidR="00CA7D78" w:rsidRPr="000665F9" w:rsidRDefault="00CA7D78" w:rsidP="007A2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77C49E1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062B06EC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BB53878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24417EE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956D21C" w14:textId="77777777" w:rsidR="00CA7D78" w:rsidRPr="000665F9" w:rsidRDefault="00CA7D78" w:rsidP="00C40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AB8FC97" w14:textId="2F5BBB2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6E881042" w14:textId="0D0D11DB" w:rsidTr="00E90EE1">
        <w:trPr>
          <w:gridAfter w:val="1"/>
          <w:wAfter w:w="160" w:type="dxa"/>
          <w:trHeight w:val="1028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AA2434F" w14:textId="77777777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2DFCEEBE" w14:textId="77777777" w:rsidR="00CA7D78" w:rsidRPr="000665F9" w:rsidDel="005D6832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5B5FAC9D" w14:textId="77777777" w:rsidR="00CA7D78" w:rsidRPr="000665F9" w:rsidRDefault="00CA7D78" w:rsidP="00861E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06DE8B8" w14:textId="0778BC4A" w:rsidR="00CA7D78" w:rsidRPr="000665F9" w:rsidDel="000D40F5" w:rsidRDefault="00CA7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do wniosku nie dołączono pozwolenia lub braku sprzeciwu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57A9E" w14:textId="3F277B09" w:rsidR="00CA7D78" w:rsidRPr="000665F9" w:rsidDel="002E7F1D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2BDB37B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29B1784" w14:textId="77777777" w:rsidR="00CA7D78" w:rsidRPr="000665F9" w:rsidDel="00FB0EF7" w:rsidRDefault="00CA7D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2E1EA0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FDBD0C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EE5520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72C9ED7" w14:textId="1F6B745F" w:rsidTr="00E90EE1">
        <w:trPr>
          <w:gridAfter w:val="1"/>
          <w:wAfter w:w="160" w:type="dxa"/>
          <w:trHeight w:val="42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7B2DABE" w14:textId="70214A9C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</w:tcPr>
          <w:p w14:paraId="2AE4214C" w14:textId="5B20784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Analiza potrzeb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0CDE301D" w14:textId="6D27A0C8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0665F9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grupa odbiorców działań</w:t>
            </w:r>
            <w:r w:rsidRPr="000665F9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00E7474" w14:textId="77777777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67809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14:paraId="1887A858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0665F9">
              <w:rPr>
                <w:rFonts w:ascii="Times New Roman" w:hAnsi="Times New Roman" w:cs="Times New Roman"/>
              </w:rPr>
              <w:t>wykazuje  zapotrzebowanie na realizację danego projektu, w tym wiarygodność  partnerów, zakładanych rezultatów</w:t>
            </w:r>
          </w:p>
          <w:p w14:paraId="27656C75" w14:textId="4340017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</w:rPr>
              <w:t xml:space="preserve">Przedstawiono w opisie analiza potrzeb operacji określa zapotrzebowanie, grupy docelowe oraz  przyszłe zainteresowanie. </w:t>
            </w:r>
            <w:r w:rsidRPr="000665F9">
              <w:rPr>
                <w:rFonts w:ascii="Times New Roman" w:hAnsi="Times New Roman" w:cs="Times New Roman"/>
                <w:b/>
              </w:rPr>
              <w:t>Opis określa, jak wyglądać będą możliwości korzystania z usług lub oferty.</w:t>
            </w:r>
          </w:p>
          <w:p w14:paraId="2751FEDA" w14:textId="5634C322" w:rsidR="00CA7D78" w:rsidRPr="000665F9" w:rsidRDefault="00CA7D78" w:rsidP="0089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733D7D72" w14:textId="750139B1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96CF1E1" w14:textId="796A048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 (B, D, W)</w:t>
            </w:r>
          </w:p>
          <w:p w14:paraId="78E51EF6" w14:textId="0B54B42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14:paraId="35E9A48B" w14:textId="65A791B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Istniejące świetlice, domy kultury, infrastruktura społeczna. (D)</w:t>
            </w:r>
          </w:p>
          <w:p w14:paraId="2C1CE322" w14:textId="0BB305F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 (D, W)</w:t>
            </w:r>
          </w:p>
          <w:p w14:paraId="7929D55E" w14:textId="27582D8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etc.).(W, D)</w:t>
            </w:r>
          </w:p>
          <w:p w14:paraId="53FAB699" w14:textId="2534E03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Niewystarczająca oferta i wymiana dobrych praktyk (wystawy, przeglądy  w </w:t>
            </w:r>
            <w:r w:rsidRPr="000665F9">
              <w:rPr>
                <w:rFonts w:ascii="Times New Roman" w:hAnsi="Times New Roman" w:cs="Times New Roman"/>
              </w:rPr>
              <w:lastRenderedPageBreak/>
              <w:t>zakresie animacji grup zorganizowanych, zespołów, kół itp.) (W, B)</w:t>
            </w:r>
          </w:p>
          <w:p w14:paraId="543BF36F" w14:textId="26A1DB5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 (D, B)</w:t>
            </w:r>
          </w:p>
          <w:p w14:paraId="1AF6B9BA" w14:textId="2D5FB39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 (D, W, B)</w:t>
            </w:r>
          </w:p>
          <w:p w14:paraId="0FAAC498" w14:textId="6C0EBC4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 (W, B)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E6185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2.1_6</w:t>
            </w:r>
          </w:p>
          <w:p w14:paraId="154090E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6EC6F71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6202D29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21571BD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72EFD9D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  <w:p w14:paraId="2544B511" w14:textId="768603B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Element uwzględniony w szkoleniu z pisania wniosków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7E3095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3BEA495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260C565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2580E6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664FE31F" w14:textId="7F3B454B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60502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684C3" w14:textId="737E5F2C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FDA78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25D1F30" w14:textId="244FFBCA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analiza nie uzasadnia potrzeby  realizacji operacji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9823600" w14:textId="77777777" w:rsidR="00CA7D78" w:rsidRPr="000665F9" w:rsidRDefault="00CA7D78" w:rsidP="003C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535E755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DD1DB6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690B" w14:textId="190271B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FB94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4341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551D79D" w14:textId="4DE6CF0D" w:rsidTr="00E90EE1">
        <w:trPr>
          <w:gridAfter w:val="1"/>
          <w:wAfter w:w="160" w:type="dxa"/>
          <w:trHeight w:val="2463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2AAC5CB" w14:textId="380A4352" w:rsidR="00CA7D78" w:rsidRPr="000665F9" w:rsidRDefault="00CA7D78" w:rsidP="00F647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vAlign w:val="center"/>
          </w:tcPr>
          <w:p w14:paraId="21C90B02" w14:textId="3080DFE7" w:rsidR="00CA7D78" w:rsidRPr="000665F9" w:rsidRDefault="00CA7D78" w:rsidP="00DD6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Potencjał/struktura organizacyjna NGO</w:t>
            </w:r>
          </w:p>
          <w:p w14:paraId="38B81109" w14:textId="77777777" w:rsidR="00CA7D78" w:rsidRPr="000665F9" w:rsidRDefault="00CA7D78" w:rsidP="00DD6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7260C9" w14:textId="405174E6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6F7C2AE" w14:textId="77777777" w:rsidR="00CA7D78" w:rsidRPr="000665F9" w:rsidRDefault="00CA7D78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F467E1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41CDFA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14:paraId="77879BE0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Podmiot posiada doświadczenie jeśli spełni oba warunki łącznie .</w:t>
            </w:r>
          </w:p>
          <w:p w14:paraId="2873D916" w14:textId="5B1A731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1.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 realizacji projektów  na podstawie informacji zawartych we wniosku lub wskazaniu wiarygodnych źródeł informacji, np. ze strony www.projekty.barycz.pl – wykaz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wniosków realizowanych za pośrednictwem  LGD/ LGR, www.dzialaj.barycz.pl - wykaz projektów realizowanych na terenie LGD w ramach lokalnego konkursu grantowego.</w:t>
            </w:r>
          </w:p>
          <w:p w14:paraId="7F5BFAD4" w14:textId="4EF80CC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2. Przedstawione zostaną informacje na temat wystarczającego  zaplecza organizacyjno-technicznego lub administracyjnego  lub</w:t>
            </w:r>
          </w:p>
          <w:p w14:paraId="06B28F0E" w14:textId="5AEFF85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hAnsi="Times New Roman" w:cs="Times New Roman"/>
              </w:rPr>
              <w:t>alternatywną formę wsparcia (umowę partnerską, porozumienie wskazujące na doświadczenie w realizacji zadania o podobnym charakterze, np. realizacja projektu w ramach współpracy samorządu z organizacjami pozarządowymi)</w:t>
            </w:r>
          </w:p>
        </w:tc>
        <w:tc>
          <w:tcPr>
            <w:tcW w:w="1843" w:type="dxa"/>
            <w:vMerge w:val="restart"/>
          </w:tcPr>
          <w:p w14:paraId="46F366D0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Wydruk ze strony www.projekty.barycz.pl lub www.dzialaj.barycz.pl</w:t>
            </w:r>
          </w:p>
          <w:p w14:paraId="415FABB3" w14:textId="7CCB195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2. Umowa partnerska lub porozumienie o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współpracy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B26BF44" w14:textId="46DA579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Doświadczenia i dobre praktyki w prowadzeniu lokalnego konkursu grantowego. (W, D)</w:t>
            </w:r>
          </w:p>
          <w:p w14:paraId="68844980" w14:textId="63F013F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Rosnąca liczba aktywnie działających organizacji pozarządowych. (D)</w:t>
            </w:r>
          </w:p>
          <w:p w14:paraId="36049D60" w14:textId="0A6DD38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Wsparcie aktywności mieszkańców  w ramach inicjatyw lokalnych, funduszy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sołeckich itp.(D)</w:t>
            </w:r>
          </w:p>
          <w:p w14:paraId="6A163899" w14:textId="78B6FC7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Podniesienie poziomu współpracy pomiędzy instytucjami i organizacjami pozarządowymi. (W)</w:t>
            </w:r>
          </w:p>
          <w:p w14:paraId="718645C8" w14:textId="0756799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Zewnętrzne środki i programy rozwijające aktywność społeczną i działalność organizacji pozarządowych (W).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C4C25A0" w14:textId="69DF512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2.1_4</w:t>
            </w:r>
          </w:p>
          <w:p w14:paraId="1A183CB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2.2_1</w:t>
            </w:r>
          </w:p>
          <w:p w14:paraId="2C57404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473001B1" w14:textId="04A4CE8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7BDBCD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02604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2733FA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020CC7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D98D456" w14:textId="22ADF64F" w:rsidTr="00E90EE1">
        <w:trPr>
          <w:gridAfter w:val="1"/>
          <w:wAfter w:w="160" w:type="dxa"/>
          <w:trHeight w:val="39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0A41BDD" w14:textId="77777777" w:rsidR="00CA7D78" w:rsidRPr="000665F9" w:rsidRDefault="00CA7D78" w:rsidP="00F647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3FC973B5" w14:textId="7C72F168" w:rsidR="00CA7D78" w:rsidRPr="000665F9" w:rsidRDefault="00CA7D78" w:rsidP="007665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2E68C025" w14:textId="77777777" w:rsidR="00CA7D78" w:rsidRPr="000665F9" w:rsidRDefault="00CA7D78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A019AC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580E0" w14:textId="77777777" w:rsidR="00CA7D78" w:rsidRPr="000665F9" w:rsidRDefault="00CA7D78" w:rsidP="00F039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  <w:vAlign w:val="center"/>
          </w:tcPr>
          <w:p w14:paraId="5E2DDD5A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8F718B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091A694" w14:textId="0E4ADC6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B0504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D04D62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7C95095" w14:textId="119BEECA" w:rsidTr="00E90EE1">
        <w:trPr>
          <w:gridAfter w:val="1"/>
          <w:wAfter w:w="160" w:type="dxa"/>
          <w:trHeight w:val="75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7E6AC51E" w14:textId="39B4A09D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429670D8" w14:textId="12CDDB82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 xml:space="preserve">Przeciwdziałanie zmianom klimatu w inwestycjach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noWrap/>
            <w:vAlign w:val="center"/>
          </w:tcPr>
          <w:p w14:paraId="2073F0DA" w14:textId="77777777" w:rsidR="00CA7D78" w:rsidRPr="000665F9" w:rsidRDefault="00CA7D78" w:rsidP="00F039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Preferowane operacje w prowadzące do przeciwdziałania zmianom klimatu.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EBA1A1" w14:textId="77777777" w:rsidR="00CA7D78" w:rsidRPr="000665F9" w:rsidRDefault="00CA7D78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Koszty związane  z  przeciwdziałaniem  zmianom klimatu stanowią więcej niż  20 % kosztów kwalifikowalnych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46D6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B073443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Przez przeciwdziałanie zmianom klimatu rozumie się:</w:t>
            </w:r>
          </w:p>
          <w:p w14:paraId="4E6CA842" w14:textId="77777777" w:rsidR="00CA7D78" w:rsidRPr="000665F9" w:rsidRDefault="00CA7D78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zastosowanie rozwiązań</w:t>
            </w:r>
          </w:p>
          <w:p w14:paraId="397FD57A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gwarantujących oszczędność surowcową, w tym oszczędność wody, materiałów</w:t>
            </w:r>
          </w:p>
          <w:p w14:paraId="782D7991" w14:textId="77777777" w:rsidR="00CA7D78" w:rsidRPr="000665F9" w:rsidRDefault="00CA7D78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zastosowanie technologii</w:t>
            </w:r>
          </w:p>
          <w:p w14:paraId="039D9E20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mało-i bezodpadowych, w tym zmniejszenie ilości ścieków ,</w:t>
            </w:r>
          </w:p>
          <w:p w14:paraId="50C7DB36" w14:textId="77777777" w:rsidR="00CA7D78" w:rsidRPr="000665F9" w:rsidRDefault="00CA7D78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lastRenderedPageBreak/>
              <w:t>zastosowanie rozwiązań</w:t>
            </w:r>
          </w:p>
          <w:p w14:paraId="1E317931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gwarantujących zmniejszenie ilości zanieczyszczeń odprowadzanych do atmosfery,</w:t>
            </w:r>
          </w:p>
          <w:p w14:paraId="6B0306B8" w14:textId="77777777" w:rsidR="00CA7D78" w:rsidRPr="000665F9" w:rsidRDefault="00CA7D78" w:rsidP="00F0397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zastosowanie–</w:t>
            </w:r>
          </w:p>
          <w:p w14:paraId="6E25AA57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rozwiązań gwarantujących zmniejszenie poziomu hałasu,</w:t>
            </w:r>
          </w:p>
          <w:p w14:paraId="3604C238" w14:textId="77777777" w:rsidR="00CA7D78" w:rsidRPr="000665F9" w:rsidRDefault="00CA7D78" w:rsidP="00F0397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zastosowanie rozwiązań</w:t>
            </w:r>
          </w:p>
          <w:p w14:paraId="6F9BA67F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wydłużających cykl życia produktu,</w:t>
            </w:r>
          </w:p>
          <w:p w14:paraId="414F5344" w14:textId="77777777" w:rsidR="00CA7D78" w:rsidRPr="000665F9" w:rsidRDefault="00CA7D78" w:rsidP="00F0397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inne obszary, w których</w:t>
            </w:r>
          </w:p>
          <w:p w14:paraId="1B3A3EBB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hAnsi="Times New Roman" w:cs="Times New Roman"/>
              </w:rPr>
              <w:t>ograniczony będzie negatywny skutek środowiskowy w szacowności związany z oszczędnością energii</w:t>
            </w:r>
          </w:p>
          <w:p w14:paraId="24855C69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</w:p>
          <w:p w14:paraId="2B36DEC5" w14:textId="43173CB5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zaplanowane działania  edukacyjne,  szkolenia, udział w zajęciach, seminaria itp..) o tematyce związanej z przeciwdziałaniem zmiany klimatu</w:t>
            </w:r>
          </w:p>
          <w:p w14:paraId="01020AF5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lub  planowana operacja realizowana jest w obiektach z wykorzystaniem OZE</w:t>
            </w:r>
          </w:p>
          <w:p w14:paraId="730CEF00" w14:textId="115A89CE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lub operacja zakłada tworzenie lub rozwój działalności gospodarczej związanej z ofertą sprzedaży/produkcji urządzeń związanych z OZE</w:t>
            </w:r>
          </w:p>
        </w:tc>
        <w:tc>
          <w:tcPr>
            <w:tcW w:w="1843" w:type="dxa"/>
            <w:vMerge w:val="restart"/>
          </w:tcPr>
          <w:p w14:paraId="20994C36" w14:textId="01CDAF6D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C3E3BF" w14:textId="61FF7786" w:rsidR="00CA7D78" w:rsidRPr="000665F9" w:rsidRDefault="00CA7D78" w:rsidP="00B25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239BF1F" w14:textId="6A7CEE0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Wysokie koszty nowoczesnych instalacji dla ekoinnowacyjnych rozwiązań (w tym alternatywnych źródeł energii eklektycznej oraz ciepła). (W)</w:t>
            </w:r>
          </w:p>
          <w:p w14:paraId="0C65E64D" w14:textId="3DEE044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 stopień wykorzystania odnawialnych źródeł energii. (W)</w:t>
            </w:r>
          </w:p>
          <w:p w14:paraId="3C40C9E0" w14:textId="5E1D805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Niska świadomość ekologiczna mieszkańców związana z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przeciwdziałaniem zmianom klimatu,  dotycząca  gospodarki  odpadami. (W, B).</w:t>
            </w:r>
          </w:p>
          <w:p w14:paraId="1C8D6F2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5C2F7B4" w14:textId="37A259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63A589F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60AA667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042A346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622A3F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09C735D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3A690FF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6B96133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776B8CA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73FED52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1243285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2.1.3_1</w:t>
            </w:r>
          </w:p>
          <w:p w14:paraId="356F1A8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78EE8176" w14:textId="025951C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0E9789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47C401E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58A256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5FC8DCF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7D2E58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0BD0D9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5FBE481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21E19BF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6728156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092BB3D7" w14:textId="62A8F275" w:rsidTr="00E90EE1">
        <w:trPr>
          <w:gridAfter w:val="1"/>
          <w:wAfter w:w="160" w:type="dxa"/>
          <w:trHeight w:val="225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8385675" w14:textId="77777777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12520E5" w14:textId="61190742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noWrap/>
            <w:vAlign w:val="center"/>
          </w:tcPr>
          <w:p w14:paraId="186BD6F2" w14:textId="77777777" w:rsidR="00CA7D78" w:rsidRPr="000665F9" w:rsidRDefault="00CA7D78" w:rsidP="00F03974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21CF03" w14:textId="00236A27" w:rsidR="00CA7D78" w:rsidRPr="000665F9" w:rsidRDefault="00CA7D78" w:rsidP="00F0397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Projekt przewiduje zadania  związane z przeciwdziałaniem  zmianom klimatu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FA2C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AE442FF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7D7BD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1EB0BE7" w14:textId="5704FD7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34598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05BB49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EF4DEA7" w14:textId="39DC9CAA" w:rsidTr="00E90EE1">
        <w:trPr>
          <w:gridAfter w:val="1"/>
          <w:wAfter w:w="160" w:type="dxa"/>
          <w:trHeight w:val="2287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64E13" w14:textId="77777777" w:rsidR="00CA7D78" w:rsidRPr="000665F9" w:rsidRDefault="00CA7D78" w:rsidP="00F64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EEE62" w14:textId="4459740F" w:rsidR="00CA7D78" w:rsidRPr="000665F9" w:rsidRDefault="00CA7D78" w:rsidP="00766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C170B" w14:textId="77777777" w:rsidR="00CA7D78" w:rsidRPr="000665F9" w:rsidRDefault="00CA7D78" w:rsidP="00F03974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7CDB23" w14:textId="77777777" w:rsidR="00CA7D78" w:rsidRPr="000665F9" w:rsidRDefault="00CA7D78" w:rsidP="004C27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Projekt nie przewiduje kosztów związanych  z przeciwdziałaniem zmianom klimatu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94E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14:paraId="4030047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F298" w14:textId="77777777" w:rsidR="00CA7D78" w:rsidRPr="000665F9" w:rsidRDefault="00CA7D78" w:rsidP="00F0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84B0C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26EE2" w14:textId="6A05330F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C0C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347C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39F1218" w14:textId="36D4D804" w:rsidTr="00E90EE1">
        <w:trPr>
          <w:gridAfter w:val="1"/>
          <w:wAfter w:w="160" w:type="dxa"/>
          <w:trHeight w:val="461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C8CF57C" w14:textId="5CF6D729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730E8C33" w14:textId="70ADF49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10257113" w14:textId="3BBE729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(zgodne z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SIW) całego obszaru Doliny Baryczy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F92CA" w14:textId="09BF372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Zaplanowane  narzędzia promocji /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materiały uwzględniają logo DB oraz informacje o całym obszarze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5EFB4A" w14:textId="07B4277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CDB30A7" w14:textId="27D3A4F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 planowanych, wykorzystujących udostępnione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przez LGD   (logo , informacje o obszarze np. mapa, opis obszaru, hasła porcyjne), narzędzi promocji, np.:</w:t>
            </w:r>
          </w:p>
          <w:p w14:paraId="7FE670A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projektu materiału / wizualizacji dołączonego do wniosku</w:t>
            </w:r>
          </w:p>
          <w:p w14:paraId="467C856B" w14:textId="7D6D09D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- określone w budżecie  narzędzia promocji (np. tablica, ulotka, strona internetowa, gadżety, inne)</w:t>
            </w:r>
          </w:p>
          <w:p w14:paraId="3217301D" w14:textId="5B1EB8E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SIW – </w:t>
            </w:r>
            <w:r w:rsidRPr="000665F9">
              <w:rPr>
                <w:rFonts w:ascii="Times New Roman" w:hAnsi="Times New Roman" w:cs="Times New Roman"/>
                <w:shd w:val="clear" w:color="auto" w:fill="FFFFFF"/>
              </w:rPr>
              <w:t>System Identyfikacji Wizualnej. </w:t>
            </w:r>
          </w:p>
          <w:p w14:paraId="3E9DA4FF" w14:textId="3FC7D21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Wniosek zawiera niezbędną  dokumentację umożliwiająca  realizację planowanego zadnia promocyjnego, np.  zgłoszenie lub pozwolenie</w:t>
            </w:r>
          </w:p>
        </w:tc>
        <w:tc>
          <w:tcPr>
            <w:tcW w:w="1843" w:type="dxa"/>
            <w:vMerge w:val="restart"/>
          </w:tcPr>
          <w:p w14:paraId="5F5539A7" w14:textId="4477D6E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1. Projekty materiałów promocyjnych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oraz inne dokumenty umożliwiająca  realizację planowanego zadnia ( np. zgłoszenie) </w:t>
            </w:r>
          </w:p>
          <w:p w14:paraId="7A0608EB" w14:textId="0764F08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0CFAA05" w14:textId="517E6C1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Rosnąca rozpoznawalność  obszaru – marka Doliny Baryczy. (B, W)</w:t>
            </w:r>
          </w:p>
          <w:p w14:paraId="79BA646B" w14:textId="50A3D58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Rozpoznawalna i skuteczna oferta promocji w ramach Dni Karpia w Dolinie Baryczy. (D, B)</w:t>
            </w:r>
          </w:p>
          <w:p w14:paraId="523E47D1" w14:textId="5E26255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 (W, B)</w:t>
            </w:r>
          </w:p>
          <w:p w14:paraId="7EAB5E92" w14:textId="1D7B9F1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 (D, B)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4F09D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7539654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35EE5AE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14217C1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2.2_3</w:t>
            </w:r>
          </w:p>
          <w:p w14:paraId="63A1B4E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4DA6C1A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115F666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13E75AC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2D91447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38FCD62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56B0B49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540BF81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1289A52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  <w:p w14:paraId="19D2424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57F111" w14:textId="459254F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SIW _DB – informacja na szkoleniach o stosowaniu SIW (K)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3BC7CD8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7B2572C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6B17DA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316F81EB" w14:textId="44A9047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1.2.2</w:t>
            </w:r>
          </w:p>
          <w:p w14:paraId="31B68C56" w14:textId="6347F8E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43329C6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2.1.1</w:t>
            </w:r>
          </w:p>
          <w:p w14:paraId="07A6069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758728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72F69E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2.2.1</w:t>
            </w:r>
          </w:p>
          <w:p w14:paraId="20FFC01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0E78995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685B3065" w14:textId="51A0A3F9" w:rsidTr="00E90EE1">
        <w:trPr>
          <w:gridAfter w:val="1"/>
          <w:wAfter w:w="160" w:type="dxa"/>
          <w:trHeight w:val="58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BE19747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51857180" w14:textId="61F1FF72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0760270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C5DDC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D9276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0C88E2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</w:tcPr>
          <w:p w14:paraId="4349F17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90246CE" w14:textId="460830E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63487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6DFF2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382A789" w14:textId="3C6DE6FD" w:rsidTr="00E90EE1">
        <w:trPr>
          <w:gridAfter w:val="1"/>
          <w:wAfter w:w="160" w:type="dxa"/>
          <w:trHeight w:val="5139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2D71596" w14:textId="4F1879FD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14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0D5C706E" w14:textId="3875309F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Wsparcie oferty obszaru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2E51E85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14:paraId="174BADF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5DE4CD" w14:textId="505CE6B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Wnioskodawca lub partner  jest zarejestrowany i aktywny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F60E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CD5E60C" w14:textId="62E7BDC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Kryterium preferuje osoby fizyczne (nauczycieli, edukatorów), NGO lub podmioty publiczne wspierające  aktywnie działające lub  tworzące ofertę  obszaru podmioty zarejesrtowane na stronach LGD.</w:t>
            </w:r>
          </w:p>
          <w:p w14:paraId="54E7298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403239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Kryterium weryfikowane na podstawie wskazania podmiotu  planowanego do wsparcie , przy czym podmiot  ten musi</w:t>
            </w:r>
            <w:r w:rsidRPr="000665F9">
              <w:rPr>
                <w:rFonts w:ascii="Times New Roman" w:eastAsia="Times New Roman" w:hAnsi="Times New Roman" w:cs="Times New Roman"/>
                <w:bCs/>
              </w:rPr>
              <w:t xml:space="preserve"> być aktywnym użytkownikiem portalu:</w:t>
            </w:r>
          </w:p>
          <w:p w14:paraId="3F6A8D3B" w14:textId="2A5BC23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65F9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edukacja.barycz.pl . Aktywność określona jest na podstawie rejestracji, </w:t>
            </w:r>
            <w:r w:rsidRPr="000665F9">
              <w:rPr>
                <w:rFonts w:ascii="Times New Roman" w:eastAsia="Times New Roman" w:hAnsi="Times New Roman" w:cs="Times New Roman"/>
                <w:bCs/>
              </w:rPr>
              <w:t xml:space="preserve">uczestnictwa w programie oraz  </w:t>
            </w: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aktywności</w:t>
            </w:r>
            <w:r w:rsidRPr="000665F9">
              <w:rPr>
                <w:rFonts w:ascii="Times New Roman" w:eastAsia="Times New Roman" w:hAnsi="Times New Roman" w:cs="Times New Roman"/>
                <w:bCs/>
              </w:rPr>
              <w:t xml:space="preserve"> (raport wskazuje aktywność min. 1 raz w </w:t>
            </w:r>
            <w:r w:rsidRPr="000665F9">
              <w:rPr>
                <w:rFonts w:ascii="Times New Roman" w:eastAsia="Times New Roman" w:hAnsi="Times New Roman" w:cs="Times New Roman"/>
                <w:bCs/>
              </w:rPr>
              <w:lastRenderedPageBreak/>
              <w:t>miesiącu).</w:t>
            </w:r>
          </w:p>
          <w:p w14:paraId="677A6499" w14:textId="1D36C9B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</w:rPr>
              <w:t>2. dnikarpia.barycz.pl- aktywność jest określana na podstawie organizacji wydarzenia w min. 2-óch edycjach Dni Karpia</w:t>
            </w:r>
          </w:p>
          <w:p w14:paraId="5D72399E" w14:textId="59E5567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3.aktywni.barycz.pl – Aktywność określana  jest na podstawie  kompletności  profilu  i  systematycznych,  min. 1 raz w miesiącu  informuje o działaniach, partner jest organizacją pozarządową współpracującą z sołectwem</w:t>
            </w:r>
          </w:p>
          <w:p w14:paraId="02193BCB" w14:textId="1280726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4. działaj.barycz.pl – opisane projekty i działania inicjatyw  były/ są  realizowane  przez podmioty planowane do wsparcia.</w:t>
            </w:r>
          </w:p>
          <w:p w14:paraId="1D17829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9AF2E48" w14:textId="64B2249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14:paraId="2C417E7D" w14:textId="1A43B264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00EEC3F" w14:textId="06C0C49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 (B, W, D)</w:t>
            </w:r>
          </w:p>
          <w:p w14:paraId="65AF0C42" w14:textId="21EFEBD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Doświadczenia i dobre praktyki w prowadzeniu lokalnego konkursu grantowego. (W, D)</w:t>
            </w:r>
          </w:p>
          <w:p w14:paraId="44AE3AE0" w14:textId="24BBEA2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Cs/>
                <w:lang w:eastAsia="pl-PL"/>
              </w:rPr>
              <w:t>Lokalna oferta turystyczna tworzona przez organizacje wiejskie oraz organizacje edukacyjne i przyrodnicze (wsie tematyczne, dni karpia, edukacja). (B, D)</w:t>
            </w:r>
          </w:p>
          <w:p w14:paraId="5269E7EA" w14:textId="62E9715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24465C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</w:t>
            </w:r>
          </w:p>
          <w:p w14:paraId="05010C3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143E3EB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32F80CA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710A424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319D6EF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7FB5E29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7FC2F99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75EF3448" w14:textId="4DAA163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74B5A12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76F4E7ED" w14:textId="0E970B5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2C72724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43F2D7F2" w14:textId="3D97A98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65333E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0FA3E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2B30B68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06D6C2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77E49C47" w14:textId="72A502D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184C3EC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4010992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57CF5C1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490D5ED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20FC083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D402F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7AD4786D" w14:textId="33DDAD59" w:rsidTr="00E90EE1">
        <w:trPr>
          <w:gridAfter w:val="1"/>
          <w:wAfter w:w="160" w:type="dxa"/>
          <w:trHeight w:val="5658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620D3A7D" w14:textId="75B8E0FB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</w:tcPr>
          <w:p w14:paraId="4661D22A" w14:textId="1063DC7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31C8733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F8FCA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0FC7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8E32A3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14:paraId="3D3FC48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DD8567B" w14:textId="679E416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7A6AE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662E41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3D9BAB6" w14:textId="4F904362" w:rsidTr="00E90EE1">
        <w:trPr>
          <w:gridAfter w:val="1"/>
          <w:wAfter w:w="160" w:type="dxa"/>
          <w:trHeight w:val="135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D54E33E" w14:textId="7BC74500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15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41CF166" w14:textId="3089B0EB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Komplementarność i powiązanie z realizowanymi projektami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25659D0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powiązane z innymi realizowanymi projektami.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455674" w14:textId="2133D8FB" w:rsidR="00CA7D78" w:rsidRPr="000665F9" w:rsidRDefault="00CA7D78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zakres operacji jest powiązany   z co najmniej jednym  zrealizowanym  projektem  własnym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127C3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9349FF9" w14:textId="5D17DA44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Przez komplementarność i powiązanie rozumie się: kontynuacje lub rozszerzenia celu / zakresu projektów realizowanych  w ramach wdrażania LSR, LSROR  2007-2013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  <w:t>Kryterium weryfikowane na podstawie: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wskazania projektu ze strony projekty.barycz.pl oraz opisu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charakteru powiązania  operacji z wskazanym projektem .</w:t>
            </w:r>
          </w:p>
        </w:tc>
        <w:tc>
          <w:tcPr>
            <w:tcW w:w="1843" w:type="dxa"/>
            <w:vMerge w:val="restart"/>
          </w:tcPr>
          <w:p w14:paraId="5776EDE5" w14:textId="51163AB6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Wydruk ze strony www.projekty.barycz.pl wskazujący projekt powiązany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2FA83033" w14:textId="5263BDD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Doświadczenia ze wdrażania wielofunduszowych, zintegrowanych strategii wpływających na kompleksową ofertę i rozpoznawalność obszaru z okresu 2007-2013. (B, W, D)</w:t>
            </w:r>
          </w:p>
          <w:p w14:paraId="03917FCD" w14:textId="00613A5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D027E3" w14:textId="2C18A8D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Doświadczenia w zakresie promocji obszaru, w tym finasowaniu działań z różnych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funduszy. (D, B)</w:t>
            </w:r>
          </w:p>
          <w:p w14:paraId="454F5653" w14:textId="373B3B3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Wysoki stopień zależności od rybactwa gwarantujący dostęp do środków zewnętrznych. (D)</w:t>
            </w:r>
          </w:p>
          <w:p w14:paraId="5D3F6111" w14:textId="77777777" w:rsidR="00CA7D78" w:rsidRPr="000665F9" w:rsidRDefault="00CA7D78" w:rsidP="00F039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A0AAA" w14:textId="3421508A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9171E99" w14:textId="67D7C11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16FDB6C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1E5A29B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0400270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14E5280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363E80F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16E77D4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49BE8B1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2DEB2AA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31D02A1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19EAF9D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667F65E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2.2.2_1</w:t>
            </w:r>
          </w:p>
          <w:p w14:paraId="17A81BAA" w14:textId="40751C9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  <w:p w14:paraId="2739FEA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6EA575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725207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065C0F5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14C52B5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6B1D4F7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5E7DBF4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191ED76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4F39C25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75E1411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D8C20F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79D9B94D" w14:textId="480A365C" w:rsidTr="00E90EE1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6BBEA02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2DCB22F" w14:textId="2C9E7A0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57AC754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1C64EA" w14:textId="771D4EAC" w:rsidR="00CA7D78" w:rsidRPr="000665F9" w:rsidRDefault="00CA7D78" w:rsidP="0086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zakres operacji jest powiązany z co najmniej jednym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projekteminnego podmiotu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580DF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3119" w:type="dxa"/>
            <w:vMerge/>
            <w:vAlign w:val="center"/>
            <w:hideMark/>
          </w:tcPr>
          <w:p w14:paraId="371DB0D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9A9448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091569B2" w14:textId="08914FA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584796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6313C0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B6722AB" w14:textId="4BA79B36" w:rsidTr="00E90EE1">
        <w:trPr>
          <w:gridAfter w:val="1"/>
          <w:wAfter w:w="160" w:type="dxa"/>
          <w:trHeight w:val="9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CA6822F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0A6C578" w14:textId="020D208D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08F2683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957EE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powiązań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31DA6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vAlign w:val="center"/>
            <w:hideMark/>
          </w:tcPr>
          <w:p w14:paraId="539478A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FF65F2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01E4C92E" w14:textId="7DB6FC3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106938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34563CC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3E013BEC" w14:textId="55768676" w:rsidTr="00E90EE1">
        <w:trPr>
          <w:gridAfter w:val="1"/>
          <w:wAfter w:w="160" w:type="dxa"/>
          <w:trHeight w:val="105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2BDDFBE" w14:textId="23C999EF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9DBAD" w14:textId="2ADD316D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Obszar realizacji </w:t>
            </w:r>
          </w:p>
        </w:tc>
        <w:tc>
          <w:tcPr>
            <w:tcW w:w="200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68D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 z zakresu </w:t>
            </w:r>
          </w:p>
          <w:p w14:paraId="6B8CF193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14:paraId="191C87F2" w14:textId="3A6012D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</w:t>
            </w:r>
          </w:p>
          <w:p w14:paraId="769805F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A81C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wyłącznie na obszarze miejscowości do 5 tys. mieszkańców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21C4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52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Kryterium na podstawie wytycznych premiujący mniejsze miejscowości. </w:t>
            </w:r>
          </w:p>
          <w:p w14:paraId="2FC43107" w14:textId="39EE48F8" w:rsidR="00CA7D78" w:rsidRPr="000665F9" w:rsidRDefault="00CA7D78" w:rsidP="0086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Weryfikowane na podstawie informacji o miejscu realizacji operacji, wskazanej we wniosku.  </w:t>
            </w:r>
          </w:p>
        </w:tc>
        <w:tc>
          <w:tcPr>
            <w:tcW w:w="1843" w:type="dxa"/>
            <w:vMerge w:val="restart"/>
          </w:tcPr>
          <w:p w14:paraId="152B32DC" w14:textId="152E2A5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A5F" w14:textId="59AE777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Braki w ogólnodostępnej infrastrukturze w małych miejscowościach. (W)</w:t>
            </w:r>
          </w:p>
          <w:p w14:paraId="1499B3D6" w14:textId="4B630D1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4F5C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1DFD4F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6794C77F" w14:textId="19D4003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3A2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56E22DB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2B7E2953" w14:textId="138C027F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C9604B0" w14:textId="42FC08F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5064902B" w14:textId="493D37E4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FBADB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452FF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w całości lub części na obszarze miejscowości powyżej 5 tys. mieszkańców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4EA7D8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6789E66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11E9A73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3057FA12" w14:textId="354ACEB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A214E6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2ACA3C7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C97456F" w14:textId="5070A937" w:rsidTr="00E90EE1">
        <w:trPr>
          <w:trHeight w:val="7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CD0B81C" w14:textId="356BC32F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204204F" w14:textId="323EC322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Wykorzystanie lokalnych zasobów 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1358314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67E5BC" w14:textId="12C0CE8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realizacja projektu bazuje lub służy zachowaniu przynajmniej dwóch ze wskazanych potencjałów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52ED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3041F9B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Lokalny potencjał:</w:t>
            </w:r>
          </w:p>
          <w:p w14:paraId="6E16C47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 legendy, tradycyjne zawody, zespoły muzyczne   etc.),</w:t>
            </w:r>
          </w:p>
          <w:p w14:paraId="7A7CE0C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14:paraId="23C80564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historycznych, etc.)</w:t>
            </w:r>
          </w:p>
          <w:p w14:paraId="4B8391B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•przyrodniczy (charakterystyczna dla</w:t>
            </w:r>
          </w:p>
          <w:p w14:paraId="117AD349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obszaru flora i fauna, w tym gatunki i obszary chronione)</w:t>
            </w:r>
          </w:p>
          <w:p w14:paraId="50B10857" w14:textId="09C0D36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•gospodarczy  (tradycyjne zawody w tym rybacki, kowal, piekarz, rolnik itp)</w:t>
            </w:r>
          </w:p>
          <w:p w14:paraId="5C8F4A12" w14:textId="044BE6EE" w:rsidR="00CA7D78" w:rsidRPr="000665F9" w:rsidRDefault="00CA7D78" w:rsidP="00B258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architektoniczny (dotyczy obiektów z wykazu lub ewidencji zabytków lub wymaga opinii konserwatora zabytków lub wykorzystuje  Katalog Infrastruktury Architektonicznej w wysokości min. 5 %wartości kosztów kwalifikowanych projektu dla Doliny Baryczy lub ) </w:t>
            </w:r>
          </w:p>
          <w:p w14:paraId="30083FE8" w14:textId="457A407A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opisu operacji. </w:t>
            </w:r>
          </w:p>
        </w:tc>
        <w:tc>
          <w:tcPr>
            <w:tcW w:w="1843" w:type="dxa"/>
            <w:vMerge w:val="restart"/>
          </w:tcPr>
          <w:p w14:paraId="5CE5348B" w14:textId="271A0C3E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2CF86EF3" w14:textId="4BC197B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 (B, W, D)</w:t>
            </w:r>
          </w:p>
          <w:p w14:paraId="371B577E" w14:textId="06E65A56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Zabytki – kościoły, zamki,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pałace, parki (zabytkowe) będące atrakcją turystyczną oraz ciekawa historia obszaru, wynikająca z pogranicznego położenia (dawna granica polsko – niemiecka). (D)</w:t>
            </w:r>
          </w:p>
          <w:p w14:paraId="33E8BEC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</w:p>
          <w:p w14:paraId="5C010D7F" w14:textId="753BAC1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 (B, D)</w:t>
            </w:r>
          </w:p>
          <w:p w14:paraId="695C8630" w14:textId="5CA206B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 (D)</w:t>
            </w:r>
          </w:p>
          <w:p w14:paraId="05E6D9A8" w14:textId="58B03AD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Zmniejszająca się liczba osób chcących kontynuować  tradycyjne zawody - rolnictwo, rybactwo, meblarstwo, kowalstwo itp. (W)</w:t>
            </w:r>
          </w:p>
          <w:p w14:paraId="7233B2E8" w14:textId="5F6A09E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  <w:p w14:paraId="47887D73" w14:textId="563B4B3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Niewystarczająca oferta i wymiana dobrych praktyk (wystawy, przeglądy  w zakresie animacji grup zorganizowanych, zespołów, kół itp.). (W, B)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51909A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5C945D6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42D01D7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45086C4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6F2DA84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459E254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5F09F61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1C3247D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4FF9DBA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1.2.3_1,2</w:t>
            </w:r>
          </w:p>
          <w:p w14:paraId="3F6BFDB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2CF0445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187AC40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5A417A45" w14:textId="38BF152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CFC8C9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1FA99F4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494FF8E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1C0D744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4B330CB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007B3CB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12D524D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5F2A58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18C4AFC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2.2.3</w:t>
            </w:r>
          </w:p>
        </w:tc>
        <w:tc>
          <w:tcPr>
            <w:tcW w:w="160" w:type="dxa"/>
            <w:shd w:val="clear" w:color="auto" w:fill="auto"/>
          </w:tcPr>
          <w:p w14:paraId="0D187F5F" w14:textId="77777777" w:rsidR="00CA7D78" w:rsidRPr="000665F9" w:rsidRDefault="00CA7D78">
            <w:pPr>
              <w:rPr>
                <w:rFonts w:ascii="Times New Roman" w:hAnsi="Times New Roman" w:cs="Times New Roman"/>
              </w:rPr>
            </w:pPr>
          </w:p>
        </w:tc>
      </w:tr>
      <w:tr w:rsidR="00CA7D78" w:rsidRPr="000665F9" w14:paraId="2BA03B83" w14:textId="7FDB118F" w:rsidTr="00E90EE1">
        <w:trPr>
          <w:gridAfter w:val="1"/>
          <w:wAfter w:w="160" w:type="dxa"/>
          <w:trHeight w:val="1844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04246247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24F8C00" w14:textId="5E33CBF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0BAC7E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938B9C" w14:textId="7E08550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5FBD5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66EF41A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E2129C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03B70428" w14:textId="601DB12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F272D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3D095F7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75861B5D" w14:textId="626462AB" w:rsidTr="00E90EE1">
        <w:trPr>
          <w:gridAfter w:val="1"/>
          <w:wAfter w:w="160" w:type="dxa"/>
          <w:trHeight w:val="91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71B7693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D17DDEB" w14:textId="02DB0355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57A945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3D1BF81" w14:textId="20B38733" w:rsidR="00CA7D78" w:rsidRPr="000665F9" w:rsidRDefault="00CA7D78" w:rsidP="00B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realizacja projektu nie służy zachowaniu potencjału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AC6DE2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220075E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17B0A9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06B71F78" w14:textId="094BF1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A3EF3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C048C4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1CDE25A1" w14:textId="2D490821" w:rsidTr="00E90EE1">
        <w:trPr>
          <w:gridAfter w:val="1"/>
          <w:wAfter w:w="160" w:type="dxa"/>
          <w:trHeight w:val="1392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3A871D2" w14:textId="5EEF5E8E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18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4D4B8FF" w14:textId="63A09CB3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Tworzenie nowych miejsc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FC9CC00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utworzą większą liczbę miejsc pracy niż zakładane w LSR minimum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A41322" w14:textId="2256814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Tworzy 2 miejsca pracy więcej niż zakładane minimum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7EF836" w14:textId="6F5BD06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19DB9CBC" w14:textId="6BAA3AC9" w:rsidR="00CA7D78" w:rsidRPr="000665F9" w:rsidRDefault="00CA7D78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Calibri" w:hAnsi="Times New Roman" w:cs="Times New Roman"/>
              </w:rPr>
              <w:t>Operacja zakłada rozwój gospodarczy obszaru poprzez utworzenie miejsc pracy liczonych jako średnioroczne zatrudnienie i ewidencjonowanych na podstawie pełnych składek do ubezpieczenie z tytułu zatrudnienia lub innych dopuszczalnych wynikających z dokumentów programowych</w:t>
            </w:r>
          </w:p>
          <w:p w14:paraId="191885B5" w14:textId="77777777" w:rsidR="00CA7D78" w:rsidRPr="000665F9" w:rsidRDefault="00CA7D78" w:rsidP="009D5573">
            <w:pPr>
              <w:rPr>
                <w:rFonts w:ascii="Times New Roman" w:eastAsia="Calibri" w:hAnsi="Times New Roman" w:cs="Times New Roman"/>
              </w:rPr>
            </w:pPr>
          </w:p>
          <w:p w14:paraId="683D9C6A" w14:textId="77777777" w:rsidR="00CA7D78" w:rsidRPr="000665F9" w:rsidRDefault="00CA7D78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508EE" w14:textId="4C61ED87" w:rsidR="00CA7D78" w:rsidRPr="000665F9" w:rsidRDefault="00CA7D78" w:rsidP="001A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18D5012C" w14:textId="2D545D73" w:rsidR="00CA7D78" w:rsidRPr="00B25861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3D2CB396" w14:textId="2853259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2B2F52D6" w14:textId="444A020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720BCBCF" w14:textId="3373963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instytucji otoczenia biznesu, brak kompleksowego wsparcia i doradztwa dla  lokalnej przedsiębiorczości, zróżnicowanych usług, zawodów, profesji. (D)</w:t>
            </w:r>
          </w:p>
          <w:p w14:paraId="285C98EE" w14:textId="3E43A43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((D, W, B)</w:t>
            </w:r>
          </w:p>
          <w:p w14:paraId="23C00D35" w14:textId="6095ED5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Zmniejszająca się liczba gospodarstw rolnych, stanowiących potencjał dla powstania lokalnych produktów (masowa produkcja wywożona poza obszar). (D)</w:t>
            </w:r>
          </w:p>
          <w:p w14:paraId="76348014" w14:textId="79CC926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Możliwe do pozyskania fundusze na rozwijanie działalności gospodarczych i miejsc pracy na obszarze. (D)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C37A97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</w:t>
            </w:r>
          </w:p>
          <w:p w14:paraId="2E6D615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353B630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4252CE0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7DB684C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5E10ED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4A69E4F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5B81030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7F5F4CE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24801B3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159ABC54" w14:textId="6BB9E01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  <w:p w14:paraId="57227580" w14:textId="4C30B4EF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002A19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FFEF66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33EA1C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24D063F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6999034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2E1FAC3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101F53C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</w:tc>
      </w:tr>
      <w:tr w:rsidR="00CA7D78" w:rsidRPr="000665F9" w14:paraId="33C6CFEC" w14:textId="052D0764" w:rsidTr="00E90EE1">
        <w:trPr>
          <w:gridAfter w:val="1"/>
          <w:wAfter w:w="160" w:type="dxa"/>
          <w:trHeight w:val="509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33D7F6C5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115662A4" w14:textId="10234342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A12D6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AFDA82" w14:textId="63E222B7" w:rsidR="00CA7D78" w:rsidRPr="000665F9" w:rsidRDefault="00CA7D78" w:rsidP="0086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Tworzy 1 miejsca pracy więcej niż zakładane minimum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5E9CB9" w14:textId="3057FE8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00AF237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FB057D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59F0B09F" w14:textId="3E9AB22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01B4B18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C0B97A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7E3DCF7B" w14:textId="17FBDF89" w:rsidTr="00E90EE1">
        <w:trPr>
          <w:gridAfter w:val="1"/>
          <w:wAfter w:w="160" w:type="dxa"/>
          <w:trHeight w:val="150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27E53D0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</w:tcPr>
          <w:p w14:paraId="407387D1" w14:textId="7F22BB74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14:paraId="2B2E33D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B71E8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87B3EC" w14:textId="755ABC0A" w:rsidR="00CA7D78" w:rsidRPr="000665F9" w:rsidRDefault="00CA7D78" w:rsidP="009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zakłada utworzenie  minimalnej ilości miejsc pracy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E1F07" w14:textId="399750D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1BC9358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D85200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11171153" w14:textId="3B274B6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00671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3805B5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D1A28C0" w14:textId="1D7D9ACA" w:rsidTr="00E90EE1">
        <w:trPr>
          <w:gridAfter w:val="1"/>
          <w:wAfter w:w="160" w:type="dxa"/>
          <w:trHeight w:val="52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CCC0970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6D2355CE" w14:textId="73624A5F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F9FC2E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05BC5D" w14:textId="7B4C02CC" w:rsidR="00CA7D78" w:rsidRPr="000665F9" w:rsidRDefault="00CA7D78" w:rsidP="009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nie zakłada utworzenia miejsca pracy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181388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58B1F06B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7FC492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3D611290" w14:textId="272BD7A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011E20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919C7F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F605895" w14:textId="23BE8207" w:rsidTr="00E90EE1">
        <w:trPr>
          <w:gridAfter w:val="1"/>
          <w:wAfter w:w="160" w:type="dxa"/>
          <w:trHeight w:val="78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4C342C7B" w14:textId="6D4417D0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19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9A208B" w14:textId="5A92C8F4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Defaworyzowani na rynku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56DF69AF" w14:textId="4F04FCE2" w:rsidR="00CA7D78" w:rsidRPr="000665F9" w:rsidRDefault="00CA7D78" w:rsidP="006A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związana z 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podejmowaniem działalności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gospodarczej realizowana jest przez przedstawiciela jednej ze wskazanych w LSR grup defaworyzowanych na lokalnym rynku pracy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63BB6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jest realizowana przez przedstawiciela grup defaworyzowanych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8D867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24019795" w14:textId="2E14583A" w:rsidR="00CA7D78" w:rsidRPr="000665F9" w:rsidRDefault="00CA7D78" w:rsidP="006F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Grupa defaworyzowana została określona w strategii. </w:t>
            </w:r>
            <w:r w:rsidRPr="000665F9">
              <w:rPr>
                <w:rFonts w:ascii="Times New Roman" w:eastAsia="Calibri" w:hAnsi="Times New Roman" w:cs="Times New Roman"/>
              </w:rPr>
              <w:t xml:space="preserve">Dotyczy osoby podejmującej działalność.  W przypadku nie wykonywania działalności osobiście i planowanego zatrudnienia innych osób z grupy defaworyzowanej dodatkowo przyznawana jest punktacja w kryterium Zaspokajanie potrzeb grup defaworyzowanych na rynku pracy, </w:t>
            </w:r>
          </w:p>
          <w:p w14:paraId="6C20F6E8" w14:textId="77777777" w:rsidR="00CA7D78" w:rsidRPr="000665F9" w:rsidRDefault="00CA7D78" w:rsidP="00703FEA">
            <w:pPr>
              <w:rPr>
                <w:rFonts w:ascii="Times New Roman" w:eastAsia="Calibri" w:hAnsi="Times New Roman" w:cs="Times New Roman"/>
              </w:rPr>
            </w:pPr>
          </w:p>
          <w:p w14:paraId="4A6D4D4A" w14:textId="5D89765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61BECF7E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Dokumenty potwierdzające, że: </w:t>
            </w:r>
          </w:p>
          <w:p w14:paraId="702B03D1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1.  wnioskodawca jest zarejestrowany jako bezrobotny przez minimum12msc. Na podstawie zaświadczenia z urzędu pracy. </w:t>
            </w:r>
          </w:p>
          <w:p w14:paraId="3D3E4A1C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2. Wnioskodawca jest osobą niezarejestrowaną i pozostającą w szarej strefie przez min. 12msc na podstawie zaświadczenia z Zusu o nieopłacaniu składek z tytułu zatrudnienia oraz zaświadzcenia z Urzędu Pracy o braku wpisu</w:t>
            </w:r>
          </w:p>
          <w:p w14:paraId="19ADDE47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3.Kobiety powracające na lokalny rynek pracy -kobieta niezatrudniona </w:t>
            </w:r>
          </w:p>
          <w:p w14:paraId="3E3515EC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weryfikowane np. Aktu urodzenia dziecka oraz na podstawie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Świadectwa pracy wskazującego stosunek zakończenia pracy najpóźniej z dniem porodu lub Zaświadczenie z UP że nie jest zarejestrowana jako bezrobotna lub z Zusu, że podlega ubezpieczeniu jako domownik,student, uczeń.</w:t>
            </w:r>
          </w:p>
          <w:p w14:paraId="1596C731" w14:textId="7D8D0C0A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4.  Świadectwo ukończenia nauki lub zaświadczenia o odbywaniu nauki w ostatniej klasie szkoły średniej lub zawodowej lub uczelni wyższej</w:t>
            </w:r>
          </w:p>
          <w:p w14:paraId="12BE213B" w14:textId="40DB981D" w:rsidR="00CA7D78" w:rsidRPr="00B25861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Zaświadczenie z ZUS o niezatrudnieniu dotychczas na umowę o pracę.</w:t>
            </w:r>
          </w:p>
          <w:p w14:paraId="54646F14" w14:textId="77777777" w:rsidR="00CA7D78" w:rsidRPr="000665F9" w:rsidRDefault="00CA7D78" w:rsidP="000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5. Dokumenty potwierdzające przynależność do sektora rybackiego lub ubezpieczania we wspólnym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gospodarstwie łącznie z dokumentami potwierdzającymi rybactwo gosppdarstwa</w:t>
            </w:r>
          </w:p>
          <w:p w14:paraId="2A828C2B" w14:textId="2C0628A9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6. Osoby 50+ Dowód osobisty. Dokumenty potwierdzające zwolnienie z tytułu likwidacji stanowiska pracy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70EF878B" w14:textId="04902FB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Identyfikacja grup defaworyzowanych. (D)</w:t>
            </w:r>
          </w:p>
          <w:p w14:paraId="20D01E30" w14:textId="7366436A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6B22EDD4" w14:textId="384A0B06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67923D43" w14:textId="7798CF6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Niskie kompetencje cyfrowe osób 50+,  umożliwiające dostęp do informacji. (W)</w:t>
            </w:r>
          </w:p>
          <w:p w14:paraId="642EB336" w14:textId="42EC789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14:paraId="5E3AEE97" w14:textId="4B03F42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Niskie kompetencje w zakresie możliwości dywersyfikacji źródeł dochodów,  szczególnie wśród osób mających zatrudnienie w rolnictwie i rybactwie. (D, W, B)</w:t>
            </w:r>
          </w:p>
          <w:p w14:paraId="71B9B56F" w14:textId="77777777" w:rsidR="00CA7D78" w:rsidRPr="000665F9" w:rsidRDefault="00CA7D78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3A0C56C" w14:textId="5D2D462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1.1_1,2,3</w:t>
            </w:r>
          </w:p>
          <w:p w14:paraId="39C2950E" w14:textId="2CEA14E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1.2_1,2,3</w:t>
            </w:r>
          </w:p>
          <w:p w14:paraId="78DD053C" w14:textId="2B2F97C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2.1_6,8</w:t>
            </w:r>
          </w:p>
          <w:p w14:paraId="521ED61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0409188A" w14:textId="5BDDEB2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1.1.1_1,3</w:t>
            </w:r>
          </w:p>
          <w:p w14:paraId="6BFF1F3A" w14:textId="6B92424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1.1.2_1,2</w:t>
            </w:r>
          </w:p>
          <w:p w14:paraId="355DDDA5" w14:textId="6505903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1.2.1_1,2,3</w:t>
            </w:r>
          </w:p>
          <w:p w14:paraId="6D0CDA3B" w14:textId="217A292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1.2.2_1,2,3</w:t>
            </w:r>
          </w:p>
          <w:p w14:paraId="211CFABA" w14:textId="668AA11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1.2.3_1,2,4</w:t>
            </w:r>
          </w:p>
          <w:p w14:paraId="6FCB7D9F" w14:textId="6F524E2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2.1.2_1,3</w:t>
            </w:r>
          </w:p>
          <w:p w14:paraId="6C9F249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304C6B9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15E0077A" w14:textId="7EC8172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E8B870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59C7B16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5CED3CB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143F2E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56DBF55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</w:tc>
      </w:tr>
      <w:tr w:rsidR="00CA7D78" w:rsidRPr="000665F9" w14:paraId="04CA993B" w14:textId="2E53E0E7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6926682" w14:textId="1042191B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E3332A2" w14:textId="089B3D7C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4D2A36E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95C1D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nie jest realizowana przez przedstawiciela grup defaworyzowanych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9FABB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578B438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0FCAFA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14AA66CA" w14:textId="6D48128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836179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7E32FAC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A0614BC" w14:textId="726149C0" w:rsidTr="00E90EE1">
        <w:trPr>
          <w:gridAfter w:val="1"/>
          <w:wAfter w:w="160" w:type="dxa"/>
          <w:trHeight w:val="780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5B2ACF28" w14:textId="22BF1A9F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20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B651B1D" w14:textId="7973665C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20CE0798" w14:textId="2713DD3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związana z </w:t>
            </w: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rozwijaniem działalności gospodarczej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lub zatrudnieniem osoby w przypadku podejmowania działalności gospodarczej i nie wykonywania jej osobiście. Planuje utworzenie miejsca pracy, w ramach którego przez okres realizacji operacji i zachowania jej trwałości zatrudniona będzie osoba ze wskazanych w LSR grup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defaworyzowanych  pochodzących z obszaru LSR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0626F7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Operacja przewiduje utworzenie przynajmniej dwóch miejsc pracy dla osób z grup defaworyzowanych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1195E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71E7460A" w14:textId="4019302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Grupa defaworyzowana została określona w strategii. W przypadku przedsięwzięć 1.2.2 oraz 1.2.3 przyznawana jest dodatkowa premia.</w:t>
            </w:r>
          </w:p>
          <w:p w14:paraId="4AA7AC59" w14:textId="29787DFC" w:rsidR="00CA7D78" w:rsidRPr="000665F9" w:rsidRDefault="00CA7D78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Calibri" w:hAnsi="Times New Roman" w:cs="Times New Roman"/>
              </w:rPr>
              <w:t>•Zatrudnienie osoby z grupy defaworyzowanej będzie wpisane we wniosku o przyznanie pomocy i przeniesione do umowy.</w:t>
            </w:r>
          </w:p>
          <w:p w14:paraId="1D8B9D1D" w14:textId="32368218" w:rsidR="00CA7D78" w:rsidRPr="000665F9" w:rsidRDefault="00CA7D78" w:rsidP="009D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171FA7" w14:textId="77777777" w:rsidR="00CA7D78" w:rsidRPr="000665F9" w:rsidRDefault="00CA7D78" w:rsidP="009D5573">
            <w:pPr>
              <w:rPr>
                <w:rFonts w:ascii="Times New Roman" w:eastAsia="Calibri" w:hAnsi="Times New Roman" w:cs="Times New Roman"/>
              </w:rPr>
            </w:pPr>
          </w:p>
          <w:p w14:paraId="7BB11715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5CCE2713" w14:textId="215977CD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Oświadczenie o zatrudnieniu zaplanowanym w ramach wskaźników informacja we wniosku. .</w:t>
            </w:r>
          </w:p>
          <w:p w14:paraId="4D83A834" w14:textId="6BBDF830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05C2BECB" w14:textId="78EA3F1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Identyfikacja grup defaworyzowanych (D).</w:t>
            </w:r>
          </w:p>
          <w:p w14:paraId="360AC86A" w14:textId="022C0F8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Duża ilość  osób bezrobotnych w osób w wieku produkcyjnym. (D)</w:t>
            </w:r>
          </w:p>
          <w:p w14:paraId="56B761A6" w14:textId="1E339746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Niewielka aktywność zawodowa kobiet na wsi. (D)</w:t>
            </w:r>
          </w:p>
          <w:p w14:paraId="5FA55ACE" w14:textId="5B50C296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Niskie kompetencje cyfrowe osób 50+,  umożliwiające dostęp do informacji. (W)</w:t>
            </w:r>
          </w:p>
          <w:p w14:paraId="659971B7" w14:textId="67BB09F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14:paraId="1DA1B4E4" w14:textId="05DF26B1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Niskie kompetencje w zakresie możliwości dywersyfikacji źródeł dochodów,  szczególnie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wśród osób mających zatrudnienie w rolnictwie i rybactwie. (D, W, B)</w:t>
            </w:r>
          </w:p>
          <w:p w14:paraId="53CF821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03842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1.1_1,2,3</w:t>
            </w:r>
          </w:p>
          <w:p w14:paraId="495C278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1.2_1,2,3</w:t>
            </w:r>
          </w:p>
          <w:p w14:paraId="6F64552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2.1_6,8</w:t>
            </w:r>
          </w:p>
          <w:p w14:paraId="7722C7F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0C5DA3F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1.1.1_1,3</w:t>
            </w:r>
          </w:p>
          <w:p w14:paraId="7F675FB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1.1.2_1,2</w:t>
            </w:r>
          </w:p>
          <w:p w14:paraId="3BCEEEE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1.2.1_1,2,3</w:t>
            </w:r>
          </w:p>
          <w:p w14:paraId="0CAFF97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1.2.2_1,2,3</w:t>
            </w:r>
          </w:p>
          <w:p w14:paraId="560168F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1.2.3_1,2,4</w:t>
            </w:r>
          </w:p>
          <w:p w14:paraId="0F24FB2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2.1.2_1,3</w:t>
            </w:r>
          </w:p>
          <w:p w14:paraId="18C3500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17E1B5A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5ABF1ADA" w14:textId="49024F0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075FD4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79817B3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77607CF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BA5F78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916B98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37D78F8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63AA566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2.2.3</w:t>
            </w:r>
          </w:p>
          <w:p w14:paraId="18C1B33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17548184" w14:textId="43B851D6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5EF9FB98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6564784" w14:textId="145A1590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270256E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CD1F2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przewiduje utworzenie jednego miejsca pracy dla osoby z grup defaworyzowanych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320F31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6A7D785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BEB36A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6A7F25AE" w14:textId="4ED8BD8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AD5704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9406AF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9C68253" w14:textId="55D2272B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28A94809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1FF95B21" w14:textId="3735DE98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C29C0F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DD154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nie przewiduje utworzenia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miejsca pracy dla osoby z grup defaworyzowanych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872D0C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10D80BC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C41E0C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4B490379" w14:textId="399BE23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B17108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EE2B1A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675E434" w14:textId="712531FE" w:rsidTr="00E90EE1">
        <w:trPr>
          <w:gridAfter w:val="1"/>
          <w:wAfter w:w="160" w:type="dxa"/>
          <w:trHeight w:val="52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24F7CB3B" w14:textId="6231CE6E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21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82937F" w14:textId="0055C453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Rozwijany zakres usług 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  <w:hideMark/>
          </w:tcPr>
          <w:p w14:paraId="4F617E2D" w14:textId="7F752DCE" w:rsidR="00CA7D78" w:rsidRPr="000665F9" w:rsidRDefault="00CA7D78" w:rsidP="0022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w ramach podejmowania działalności gospodarczej oraz rozwijania działalności gospodarczej w tym rolniczej, rybackiej,  są zgodne z preferowanym zakresem wskazanym w LSR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3254BE" w14:textId="4D6B344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planuje rozwijanie usług wskazanych jako priorytetowe w LSR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E9F968" w14:textId="4447564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5611D256" w14:textId="0605BD2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Preferowane zakres operacji jest zgodny z zakresem działalności określonym w LSR</w:t>
            </w:r>
          </w:p>
        </w:tc>
        <w:tc>
          <w:tcPr>
            <w:tcW w:w="1843" w:type="dxa"/>
            <w:vMerge w:val="restart"/>
          </w:tcPr>
          <w:p w14:paraId="24A82710" w14:textId="716633D5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28AE888A" w14:textId="7657E2E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Dobre warunki do rozwoju oferty turystycznej i edukacyjnej. (D)</w:t>
            </w:r>
          </w:p>
          <w:p w14:paraId="24F051D2" w14:textId="273F77B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Powstałe na obszarze inwestycje turystyczne/ rekreacyjne służące powstawaniu nowych miejsc pracy. (D)</w:t>
            </w:r>
          </w:p>
          <w:p w14:paraId="171958DE" w14:textId="44B5DEF2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Niewielka ilość zakłady przetwórcze i punkty skupu produktów rolnych w tym produktów rybactwa, łowiectwa. (D)</w:t>
            </w:r>
          </w:p>
          <w:p w14:paraId="716065EF" w14:textId="3ED8DE0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14:paraId="2485EF1F" w14:textId="0D0E33A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ilość  i niewielka różnorodność produktów lokalnych do sprzedaży w krótkim łańcuchu dostaw (sklepy, restauracje). (B, W)</w:t>
            </w:r>
          </w:p>
          <w:p w14:paraId="5363EDD3" w14:textId="2AD579B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miejsc usługowych (inkubatorów) wspierających 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powstawanie nowych produktów  lokalnych. (B, D)</w:t>
            </w:r>
          </w:p>
          <w:p w14:paraId="3D5D7D6A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Niewystarczająco  zmodernizowane gospodarstwa rybackie w zakresie dostosowania  oferty do całorocznej sprzedaży. (D)</w:t>
            </w:r>
          </w:p>
          <w:p w14:paraId="4BC1F9CC" w14:textId="7446638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dostaw. (W, B)</w:t>
            </w:r>
          </w:p>
          <w:p w14:paraId="64E7C371" w14:textId="3DCDC23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wiedza i infrastruktura  służąca  dostawom oraz wyposażaniu punktów sprzedaży produktów lokalnych. (B)</w:t>
            </w:r>
          </w:p>
          <w:p w14:paraId="54DDB7DF" w14:textId="10CADD1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 – (usługi pamiątkarskie). (D)</w:t>
            </w:r>
          </w:p>
          <w:p w14:paraId="1976A268" w14:textId="6081D199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Niedostateczny rozwój  i dostępność oferty opiekuńczej umożliwiającej  mieszkańcom powrót na rynek  pracy  w tym żłobków i przedszkoli, opieki nad osobami starszymi. (D)</w:t>
            </w:r>
          </w:p>
          <w:p w14:paraId="77412EF1" w14:textId="201F3F8E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Niskie kompetencje w zakresie możliwości dywersyfikacji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źródeł dochodów,  szczególnie wśród osób mających zatrudnienie w rolnictwie i rybactwie. (D, W, B)</w:t>
            </w:r>
          </w:p>
          <w:p w14:paraId="3505E086" w14:textId="3956B0B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oferta i  kompetencje, w tym językowe, promocyjne, związane z obsługą grup zorganizowanych, osób niepełnosprawnych, rodzin z dziećmi itp. (B)</w:t>
            </w:r>
          </w:p>
          <w:p w14:paraId="04BF18FE" w14:textId="31510108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Problemy z dostępem oraz z ilością usług dla  osób starszych w zakresie  kultury i usług społecznych, medycznych. (D)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8F89C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38A6175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1BFFE30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42B4520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1ABC17B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3CE65EE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6CD4CB0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322E836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D73793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11FEA77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716B9B0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4827661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2A842E4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2BF08D9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2F89186C" w14:textId="68F3FF84" w:rsidTr="00E90EE1">
        <w:trPr>
          <w:gridAfter w:val="1"/>
          <w:wAfter w:w="160" w:type="dxa"/>
          <w:trHeight w:val="780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15A9563F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3C077C2" w14:textId="513C6988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9BF114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07061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planuje rozwijanie innych usług niż te wskazane jako priorytetowe w LSR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829C9E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14:paraId="77BF2C9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3DF13C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7C1DA857" w14:textId="61EF496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8D000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7EB2E1B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29FA8E17" w14:textId="1E5F5C44" w:rsidTr="00E90EE1">
        <w:trPr>
          <w:gridAfter w:val="1"/>
          <w:wAfter w:w="160" w:type="dxa"/>
          <w:trHeight w:val="67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6C26F8FF" w14:textId="64D7ED23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22</w:t>
            </w:r>
          </w:p>
        </w:tc>
        <w:tc>
          <w:tcPr>
            <w:tcW w:w="975" w:type="dxa"/>
            <w:vMerge w:val="restart"/>
            <w:shd w:val="clear" w:color="auto" w:fill="FFFFFF" w:themeFill="background1"/>
            <w:noWrap/>
            <w:vAlign w:val="center"/>
          </w:tcPr>
          <w:p w14:paraId="397AA7E6" w14:textId="1C5E63CA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Rybackość 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  <w:vAlign w:val="center"/>
          </w:tcPr>
          <w:p w14:paraId="3187F307" w14:textId="24C1EFD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Preferuje wnioskodawców zależnych od rybactwa. Wnioskodawca projektu jest podmiotem zależnym od rybactwa 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833087" w14:textId="3F1B201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wnioskodawcą jest osobą, która straciła pracę w podmiocie zależnym od rybactwa,  a rybackość podmiotu wpływa na rybackość obszaru (przekazał LGD do LSR dane RRW 22)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994D8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1FFE83A" w14:textId="4A39F44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Podmiot zależny od rybactwa weryfikowany na podstawie aktualnego pozwolenia wodnoprawnego  oraz nr weterynaryjnego lub sprawozdania RRW-22 złożonego terminowo w roku poprzedzającym rok  złożenia wniosku lub umowy wykonywania usługi na rzecz  podmiotu zależnego od rybactwa.</w:t>
            </w:r>
          </w:p>
        </w:tc>
        <w:tc>
          <w:tcPr>
            <w:tcW w:w="1843" w:type="dxa"/>
            <w:vMerge w:val="restart"/>
          </w:tcPr>
          <w:p w14:paraId="1933C452" w14:textId="63A25E9D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1. Świadectwo pracy potwierdzające utratę pracy w  podmiocie zależnym od rybactwa</w:t>
            </w:r>
          </w:p>
          <w:p w14:paraId="2E438895" w14:textId="295A313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2. Aktualne pozwolenie wodnoprawne</w:t>
            </w:r>
          </w:p>
          <w:p w14:paraId="2BAC926A" w14:textId="233AC5DA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3. Decyzja o nadaniu nr weterynaryjnego</w:t>
            </w:r>
          </w:p>
          <w:p w14:paraId="4AE2EDA0" w14:textId="7777777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4. RRW-22 złożone terminowo w roku poprzedzającym rok złożenia wniosku o przyznanie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pomocy/ o dofinansowanie</w:t>
            </w:r>
          </w:p>
          <w:p w14:paraId="4E76AED5" w14:textId="0A24C207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5. Umowa o pracę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14:paraId="5F81941D" w14:textId="1005ED8B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Wysoki stopień zależności od rybactwa gwarantujący dostęp do środków zewnętrznych. (D)</w:t>
            </w:r>
          </w:p>
          <w:p w14:paraId="1755BE85" w14:textId="3C75239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 (B, D, W)</w:t>
            </w:r>
          </w:p>
          <w:p w14:paraId="04778B5D" w14:textId="22240A0C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Rosnący deficyt wody oraz  niewystarczająca współpraca podmiotów lokalnych  w zakresie zarządzania wodą – brak możliwości prowadzenia gospodarki rybackiej. (D, W)</w:t>
            </w:r>
          </w:p>
          <w:p w14:paraId="0C7DA0D2" w14:textId="1EE7AAB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Niewielka ilość zakładów przetwórczych i punktów skupu produktów rolnych w tym produktów rybactwa,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łowiectwa. (D)</w:t>
            </w:r>
          </w:p>
          <w:p w14:paraId="12D208AC" w14:textId="0A34621F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Niewystarczające wsparcie  gospodarki rybackiej służące ochronie przed negatywnymi  czynnikami  przyrodniczymi  (deficyt wody, szkody rybożerców, choroby), kulturowymi (społeczne przyzwolenie na kłusownictwo, sprzedaż ryb spoza obszaru). (W)</w:t>
            </w:r>
          </w:p>
          <w:p w14:paraId="1EA35D3E" w14:textId="0022E280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Brak  mechanizmów weryfikacji pochodzenie karpia, konkurencja i psucie marki. (B, W, D)</w:t>
            </w:r>
          </w:p>
          <w:p w14:paraId="7C3CD42F" w14:textId="310687ED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Niewystarczająco  zmodernizowane gospodarstwa rybackie w zakresie dostosowania  oferty do całorocznej sprzedaży. (D)</w:t>
            </w:r>
          </w:p>
          <w:p w14:paraId="417CD708" w14:textId="3AB4E36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Niewystarczająca współpraca podmiotów rolnych i rybackich z innymi podmiotami (sklepy, restauracje, sprzedaż bezpośrednia) w ramach krótkiego łańcucha dostaw. (W, B)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280B09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0E0414A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4865ECF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094010E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79D5339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032971F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  <w:p w14:paraId="6804D9A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  <w:p w14:paraId="6D521F3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283EAC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1.1.1</w:t>
            </w:r>
          </w:p>
          <w:p w14:paraId="19D39D4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646833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3A24C99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3055B1C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  <w:p w14:paraId="629284B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17B5197" w14:textId="40DBCEC6" w:rsidTr="00E90EE1">
        <w:trPr>
          <w:gridAfter w:val="1"/>
          <w:wAfter w:w="160" w:type="dxa"/>
          <w:trHeight w:val="42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E2EC345" w14:textId="6FDB8F5F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noWrap/>
            <w:vAlign w:val="center"/>
            <w:hideMark/>
          </w:tcPr>
          <w:p w14:paraId="0C29DCE1" w14:textId="2E2B4CD1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3D0B530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67CB1E4" w14:textId="0BC3157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wnioskodawcą jest podmiot zależny od rybactwa  i rybackość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podmiotu wpływa na rybackość obszaru (przekazał LGD do LSR dane RRW 22)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C1782F" w14:textId="777777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2C5C6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D7A4B2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3DE166CF" w14:textId="3A1E0A3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0B31DE0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320842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79F483B5" w14:textId="2DDA73B1" w:rsidTr="00E90EE1">
        <w:trPr>
          <w:gridAfter w:val="1"/>
          <w:wAfter w:w="160" w:type="dxa"/>
          <w:trHeight w:val="25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48C64853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52F6043E" w14:textId="730603A2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430D981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B8F79F9" w14:textId="2C5E5C6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wnioskodawca jest podmiotem zależnym od rybactwa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472F5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2</w:t>
            </w:r>
          </w:p>
        </w:tc>
        <w:tc>
          <w:tcPr>
            <w:tcW w:w="3119" w:type="dxa"/>
            <w:vMerge/>
            <w:vAlign w:val="center"/>
            <w:hideMark/>
          </w:tcPr>
          <w:p w14:paraId="27EF9CA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7CD8C4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2E5AA005" w14:textId="47A1DDFA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5B9AD5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F3CC8E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0C3AED3" w14:textId="6037595C" w:rsidTr="00E90EE1">
        <w:trPr>
          <w:gridAfter w:val="1"/>
          <w:wAfter w:w="160" w:type="dxa"/>
          <w:trHeight w:val="255"/>
        </w:trPr>
        <w:tc>
          <w:tcPr>
            <w:tcW w:w="403" w:type="dxa"/>
            <w:vMerge/>
            <w:shd w:val="clear" w:color="auto" w:fill="FFFFFF" w:themeFill="background1"/>
            <w:vAlign w:val="center"/>
          </w:tcPr>
          <w:p w14:paraId="73B5A771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vAlign w:val="center"/>
            <w:hideMark/>
          </w:tcPr>
          <w:p w14:paraId="346DBAA1" w14:textId="79D17656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  <w:hideMark/>
          </w:tcPr>
          <w:p w14:paraId="709D805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55158E1" w14:textId="3B0BD63A" w:rsidR="00CA7D78" w:rsidRPr="000665F9" w:rsidRDefault="00CA7D78" w:rsidP="002E6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wnioskodawca</w:t>
            </w:r>
            <w:r w:rsidRPr="00B258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jest zatrudniony przez. min rok w oparciu o umowę o pracę przez  podmiot zależny od rybactwa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CB907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 1</w:t>
            </w:r>
          </w:p>
        </w:tc>
        <w:tc>
          <w:tcPr>
            <w:tcW w:w="3119" w:type="dxa"/>
            <w:vMerge/>
            <w:vAlign w:val="center"/>
            <w:hideMark/>
          </w:tcPr>
          <w:p w14:paraId="2872388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78EED2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40EFE42B" w14:textId="138A313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E111DE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1B4664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4A38C193" w14:textId="3828681D" w:rsidTr="00E90EE1">
        <w:trPr>
          <w:gridAfter w:val="1"/>
          <w:wAfter w:w="160" w:type="dxa"/>
          <w:trHeight w:val="255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71165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74A6" w14:textId="1AE590F7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5E44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1937F0A" w14:textId="50263DBF" w:rsidR="00CA7D78" w:rsidRPr="000665F9" w:rsidRDefault="00CA7D78" w:rsidP="0008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wnioskodawca nie jest podmiotem zależnym od rybactwa </w:t>
            </w:r>
          </w:p>
        </w:tc>
        <w:tc>
          <w:tcPr>
            <w:tcW w:w="708" w:type="dxa"/>
            <w:shd w:val="clear" w:color="auto" w:fill="auto"/>
            <w:hideMark/>
          </w:tcPr>
          <w:p w14:paraId="327D773A" w14:textId="77777777" w:rsidR="00CA7D78" w:rsidRPr="000665F9" w:rsidRDefault="00CA7D78" w:rsidP="0008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vAlign w:val="center"/>
            <w:hideMark/>
          </w:tcPr>
          <w:p w14:paraId="1253C8A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172B29A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14:paraId="3346A888" w14:textId="012C2F9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8BC43C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2980B8A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071CEC61" w14:textId="02E33F91" w:rsidTr="00E90EE1">
        <w:trPr>
          <w:gridAfter w:val="1"/>
          <w:wAfter w:w="160" w:type="dxa"/>
          <w:trHeight w:val="97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97C4" w14:textId="0B9B9CB1" w:rsidR="00CA7D78" w:rsidRPr="000665F9" w:rsidRDefault="00CA7D78" w:rsidP="0074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23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6F53F" w14:textId="68633C56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Potencjał turystyczny obszaru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B71B7" w14:textId="4B932F1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Preferuje operacje uzupełaniające ofertę sieciowych produktów turystycznych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64ED3" w14:textId="688301F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dotyczy miejsca  zlokalizowanego bezpośrednio na /przy szlaku  i tworzy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uzupełnienie lub ofertę szlaku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ACA3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3A9CB0D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Sieciowe produkty turystyczne  tworzą</w:t>
            </w:r>
          </w:p>
          <w:p w14:paraId="2838200A" w14:textId="77777777" w:rsidR="00CA7D78" w:rsidRPr="000665F9" w:rsidRDefault="00CA7D78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szlaki kajakowy, rowerowy, piesze,  konne (zidentyfikowane na mapie interaktywnej obszaru)</w:t>
            </w:r>
          </w:p>
          <w:p w14:paraId="0C31D882" w14:textId="04EE39F2" w:rsidR="00CA7D78" w:rsidRPr="000665F9" w:rsidRDefault="00CA7D78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lastRenderedPageBreak/>
              <w:t xml:space="preserve">ścieżki przyrodnicze,   (zidentyfikowane na mapie interaktywnej  lub  w bazie ścieżek przyrodniczych, edukacyjnych, kulturowych  na </w:t>
            </w:r>
            <w:hyperlink r:id="rId9" w:history="1">
              <w:r w:rsidRPr="000665F9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www.edukacja.barycz.pl</w:t>
              </w:r>
            </w:hyperlink>
            <w:r w:rsidRPr="000665F9">
              <w:rPr>
                <w:rStyle w:val="Hipercze"/>
                <w:rFonts w:ascii="Times New Roman" w:eastAsia="Times New Roman" w:hAnsi="Times New Roman" w:cs="Times New Roman"/>
                <w:color w:val="auto"/>
              </w:rPr>
              <w:t xml:space="preserve"> )</w:t>
            </w:r>
          </w:p>
          <w:p w14:paraId="6F4BA188" w14:textId="42319FA7" w:rsidR="00CA7D78" w:rsidRPr="000665F9" w:rsidRDefault="00CA7D78" w:rsidP="00F0397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 xml:space="preserve">szlaki kulturowe – kolorowy szlak karpia, szklak kulinarny (planowany) </w:t>
            </w:r>
          </w:p>
        </w:tc>
        <w:tc>
          <w:tcPr>
            <w:tcW w:w="1843" w:type="dxa"/>
            <w:vMerge w:val="restart"/>
          </w:tcPr>
          <w:p w14:paraId="356BC485" w14:textId="4D0A4DFC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lastRenderedPageBreak/>
              <w:t>1. Wydruk z mapy interaktywnej wskazujący umiejscowienie operacji względem szlaków/ścieżek</w:t>
            </w:r>
          </w:p>
          <w:p w14:paraId="0D0B099B" w14:textId="184E018F" w:rsidR="00CA7D78" w:rsidRPr="000665F9" w:rsidRDefault="00CA7D78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 xml:space="preserve">2. Wydruk ze </w:t>
            </w:r>
            <w:r w:rsidRPr="000665F9">
              <w:rPr>
                <w:rFonts w:ascii="Times New Roman" w:eastAsia="Times New Roman" w:hAnsi="Times New Roman" w:cs="Times New Roman"/>
              </w:rPr>
              <w:lastRenderedPageBreak/>
              <w:t>strony www.edukacja.barycz.pl wskazujący ścieżkę, której oferta jest uzupełniania poprzez realizację operacji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14:paraId="4380C1FC" w14:textId="6DE88A35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lastRenderedPageBreak/>
              <w:t>Istniejące na obszarze szlaki turystyczne, trasy biegowe, ścieżki rowerowe, szlaki konnych i kajakowy oraz szlaki tematyczne oraz  liczne ścieżki przyrodnicze. (D)</w:t>
            </w:r>
          </w:p>
          <w:p w14:paraId="1CB4C24F" w14:textId="4BCC0833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 xml:space="preserve">Słabo rozwinięta i  oznakowana </w:t>
            </w:r>
            <w:r w:rsidRPr="000665F9">
              <w:rPr>
                <w:rFonts w:ascii="Times New Roman" w:eastAsia="Times New Roman" w:hAnsi="Times New Roman" w:cs="Times New Roman"/>
              </w:rPr>
              <w:lastRenderedPageBreak/>
              <w:t>infrastruktura  związana ze szlakami turystycznymi, w szczególności miejscami parkingowymi, informacją o ofercie, miejscach postoju i atrakcjach. (D, B, W)</w:t>
            </w:r>
          </w:p>
          <w:p w14:paraId="3D9EC9D2" w14:textId="69E3BD77" w:rsidR="00CA7D78" w:rsidRPr="000665F9" w:rsidRDefault="00CA7D78" w:rsidP="00F0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</w:rPr>
              <w:t>Rosnąca rozpoznawalność obszaru jako miejsca rekreacji i wypoczynku oraz miejsca do zamieszkania. (B, W).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F57682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1.1_1,2</w:t>
            </w:r>
          </w:p>
          <w:p w14:paraId="4742E52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</w:t>
            </w:r>
          </w:p>
          <w:p w14:paraId="6C5CD15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2.1_6</w:t>
            </w:r>
          </w:p>
          <w:p w14:paraId="3FD8EDB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2.2_3</w:t>
            </w:r>
          </w:p>
          <w:p w14:paraId="0023AAE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1.1.1_1</w:t>
            </w:r>
          </w:p>
          <w:p w14:paraId="735FD5E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1.1.2_1</w:t>
            </w:r>
          </w:p>
          <w:p w14:paraId="3E9CE58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1.2.1_1,2</w:t>
            </w:r>
          </w:p>
          <w:p w14:paraId="241ECE6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wP 1.2.2_1,2</w:t>
            </w:r>
          </w:p>
          <w:p w14:paraId="4CE11524" w14:textId="04C69FF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wP </w:t>
            </w:r>
          </w:p>
          <w:p w14:paraId="71F4EA1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2.1.2_1</w:t>
            </w:r>
          </w:p>
          <w:p w14:paraId="5BC5FA74" w14:textId="6623F91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2.1.3_1</w:t>
            </w:r>
          </w:p>
          <w:p w14:paraId="55261CA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2.2.2_1</w:t>
            </w:r>
          </w:p>
          <w:p w14:paraId="0FB15F00" w14:textId="32268E8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2.2.3_1,2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296311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1.1.1</w:t>
            </w:r>
          </w:p>
          <w:p w14:paraId="76E5C14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1.1.2</w:t>
            </w:r>
          </w:p>
          <w:p w14:paraId="67359C8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1.2.1</w:t>
            </w:r>
          </w:p>
          <w:p w14:paraId="0EC30D7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1.2.2</w:t>
            </w:r>
          </w:p>
          <w:p w14:paraId="44DD949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14:paraId="0399BF5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  <w:p w14:paraId="3C4D603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2.2.2</w:t>
            </w:r>
          </w:p>
          <w:p w14:paraId="7F70028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P. 2.2.3</w:t>
            </w:r>
          </w:p>
        </w:tc>
      </w:tr>
      <w:tr w:rsidR="00CA7D78" w:rsidRPr="000665F9" w14:paraId="33B93B68" w14:textId="1EEC15ED" w:rsidTr="00E90EE1">
        <w:trPr>
          <w:gridAfter w:val="1"/>
          <w:wAfter w:w="160" w:type="dxa"/>
          <w:trHeight w:val="94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C1F0" w14:textId="025EF2B8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4ECB9" w14:textId="44E122F4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A6AD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AE7A" w14:textId="5EEF439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tworzy uzupełnienie lub ofertę szlaku,  projekt zakłada narzędzia - informacje  przekierowujące ze szlaku do oferty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7B416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478815E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905400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4ABC4B4E" w14:textId="7B7C423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A1BEC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C2006F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33486C1" w14:textId="6451D2AE" w:rsidTr="00E90EE1">
        <w:trPr>
          <w:gridAfter w:val="1"/>
          <w:wAfter w:w="160" w:type="dxa"/>
          <w:trHeight w:val="126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902B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8C54B" w14:textId="7A4AB8C0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5B726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EBAB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operacja nie tworzy oferty przy szlaku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30E82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2247ACCA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365ACB4C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32BC7BD4" w14:textId="0977072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E7419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9CB317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39D229AE" w14:textId="1DEFEE20" w:rsidTr="00E90EE1">
        <w:trPr>
          <w:gridAfter w:val="1"/>
          <w:wAfter w:w="160" w:type="dxa"/>
          <w:trHeight w:val="176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7971" w14:textId="69D9F300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24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F66F" w14:textId="210D8330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Przynależność do systemu Dolina Baryczy Poleca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F7C2" w14:textId="1C018F7E" w:rsidR="00CA7D78" w:rsidRPr="000665F9" w:rsidRDefault="00CA7D78" w:rsidP="004E2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Preferuje operacje realizowane przez użytkowników lub kandydatów do  znaku Dolina Baryczy Poleca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56BBD9" w14:textId="757F321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jest użytkownikiem i posiada znak  DBP na rozwijany produkt lub usługę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713CA9" w14:textId="02EA83C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</w:tcPr>
          <w:p w14:paraId="42EEA577" w14:textId="1BA908A3" w:rsidR="00CA7D78" w:rsidRPr="000665F9" w:rsidRDefault="00CA7D78" w:rsidP="00545024">
            <w:pPr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informacji zawartych we wniosku i załącznikach, potwierdzane przez Kapitułę Znaku DBP.Oferta będąca rezultatem projektu ma być objęta znakiem DBP lub kandydować o znak.</w:t>
            </w:r>
            <w:r w:rsidRPr="000665F9">
              <w:rPr>
                <w:rFonts w:ascii="Times New Roman" w:hAnsi="Times New Roman" w:cs="Times New Roman"/>
              </w:rPr>
              <w:t xml:space="preserve"> </w:t>
            </w:r>
          </w:p>
          <w:p w14:paraId="584EB08D" w14:textId="3EBD0864" w:rsidR="00CA7D78" w:rsidRPr="000665F9" w:rsidRDefault="00CA7D78" w:rsidP="00545024">
            <w:pPr>
              <w:rPr>
                <w:rFonts w:ascii="Times New Roman" w:eastAsia="Calibri" w:hAnsi="Times New Roman" w:cs="Times New Roman"/>
              </w:rPr>
            </w:pPr>
            <w:r w:rsidRPr="000665F9">
              <w:rPr>
                <w:rFonts w:ascii="Times New Roman" w:eastAsia="Calibri" w:hAnsi="Times New Roman" w:cs="Times New Roman"/>
              </w:rPr>
              <w:t>.</w:t>
            </w:r>
          </w:p>
          <w:p w14:paraId="5A310E83" w14:textId="53AE017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Spełnienie kryterium jest związane z  przyznaniem wyższego poziomu dofinasowania</w:t>
            </w:r>
          </w:p>
        </w:tc>
        <w:tc>
          <w:tcPr>
            <w:tcW w:w="1843" w:type="dxa"/>
            <w:vMerge w:val="restart"/>
          </w:tcPr>
          <w:p w14:paraId="348A6BD1" w14:textId="77777777" w:rsidR="00CA7D78" w:rsidRPr="000665F9" w:rsidRDefault="00CA7D78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14:paraId="44C6CBDF" w14:textId="5435F1CF" w:rsidR="00CA7D78" w:rsidRPr="000665F9" w:rsidRDefault="00CA7D78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 (B, D)</w:t>
            </w:r>
          </w:p>
          <w:p w14:paraId="198802BB" w14:textId="77777777" w:rsidR="00CA7D78" w:rsidRPr="000665F9" w:rsidRDefault="00CA7D78" w:rsidP="00FD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Funkcjonujący systemu „Dolina Baryczy Poleca”.(D, B)</w:t>
            </w:r>
          </w:p>
          <w:p w14:paraId="27069FD1" w14:textId="79CED0FC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Niewystarczające wykorzystanie i zaangażowanie producentów i usługodawców w  działania  systemu „Dolina Baryczy Poleca”.(W)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42341F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wR 1.2_1,2,4</w:t>
            </w:r>
          </w:p>
          <w:p w14:paraId="442DE1CD" w14:textId="3C8965E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1.2.2_1,2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81052D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470E1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P.1.1.1</w:t>
            </w:r>
          </w:p>
          <w:p w14:paraId="61F3AE11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P.1.1.2</w:t>
            </w:r>
          </w:p>
          <w:p w14:paraId="5B482EFA" w14:textId="3D342474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P.1.2.1</w:t>
            </w:r>
          </w:p>
          <w:p w14:paraId="59B3573E" w14:textId="5895746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P.1.2.3</w:t>
            </w:r>
          </w:p>
          <w:p w14:paraId="2A3E0346" w14:textId="79CD58A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P.1.2.2</w:t>
            </w:r>
          </w:p>
          <w:p w14:paraId="2F3C5D40" w14:textId="03A22A3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6A406CA6" w14:textId="3FB6D41C" w:rsidTr="00E90EE1">
        <w:trPr>
          <w:gridAfter w:val="1"/>
          <w:wAfter w:w="160" w:type="dxa"/>
          <w:trHeight w:val="25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F336" w14:textId="7B3F0F1F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6DCB" w14:textId="0F35B5F3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EE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FE2D31" w14:textId="26112FB0" w:rsidR="00CA7D78" w:rsidRPr="000665F9" w:rsidRDefault="00CA7D78" w:rsidP="000777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jest kandydatem do znaku DBP na rozwijany produkt lub usługę lub jest użytkownikiem znaku DBP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otworzy nowy produkt lub usługę.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189B80" w14:textId="7C5F491A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0A124A28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AE9850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7AB38D09" w14:textId="3D56EDB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368E6D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902C4B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5A595372" w14:textId="23200B65" w:rsidTr="00E90EE1">
        <w:trPr>
          <w:gridAfter w:val="1"/>
          <w:wAfter w:w="160" w:type="dxa"/>
          <w:trHeight w:val="150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DB8F" w14:textId="77777777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3B8E" w14:textId="6C2C207A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72C0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8D2A7B" w14:textId="7E1F8BF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nie jest użytkownikiem i nie posiada znaku DBP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A39EC0" w14:textId="2638C3F8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090E2583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192C02C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7EC1CC82" w14:textId="7BA2372F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BCF80B9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28A2FD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7D78" w:rsidRPr="000665F9" w14:paraId="7C616A78" w14:textId="0BC2102E" w:rsidTr="00E90EE1">
        <w:trPr>
          <w:gridAfter w:val="1"/>
          <w:wAfter w:w="160" w:type="dxa"/>
          <w:trHeight w:val="341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3CD0" w14:textId="29BF9C54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2FF8" w14:textId="6E84664D" w:rsidR="00CA7D78" w:rsidRPr="000665F9" w:rsidRDefault="00CA7D78" w:rsidP="0076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Działalność rozwijana  we współpracy z  samorządami lokalnymi 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138F" w14:textId="1A0E2391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Preferowane są operacje, które mają istotny z punktu widzenia wpływ na polepszenie życia mieszkańców i są realizowane w porozumieniu z samorządem lokalnym na udostępnionych przez niego obiektach.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204651" w14:textId="1F3005A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spełnia kryterium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366472" w14:textId="26984142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</w:tcPr>
          <w:p w14:paraId="67B84D24" w14:textId="68557B8D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Spełnienie kryterium jest związane z  przyznaniem wyższego poziomu dofinasowania.   </w:t>
            </w:r>
          </w:p>
        </w:tc>
        <w:tc>
          <w:tcPr>
            <w:tcW w:w="1843" w:type="dxa"/>
            <w:vMerge w:val="restart"/>
          </w:tcPr>
          <w:p w14:paraId="2D3F17E4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1. Umowa najmu, dzierżawy lub użyczenia lokalu/nieruchomości, w którym/na której ma być realizowana operacja</w:t>
            </w:r>
          </w:p>
          <w:p w14:paraId="6D1374C2" w14:textId="525BBF5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14:paraId="1E456A2E" w14:textId="4872898B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Niedostateczny rozwój i dostępność oferty opiekuńczej umożliwiającej mieszkańcom powrót na rynek pracy w tym żłobków i przedszkoli, opieki nad osobami starszymi. </w:t>
            </w:r>
          </w:p>
          <w:p w14:paraId="39AAAF5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Problemy z dostępem oraz z ilością usług dla osób starszych w zakresie kultury i usług społecznych, medycznych. </w:t>
            </w:r>
          </w:p>
          <w:p w14:paraId="18461B17" w14:textId="64167593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Brak identyfikacji i przepływ informacji w zakresie zagospodarowania miejsc pod </w:t>
            </w: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inwestycje lub ofertę usługową, związaną z powstałymi inwestycjami publicznymi.  (W) Niewystarczające wykorzystanie (niewielka ilość oferty)  związanej z potencjałem przestrzeni publicznej (rynków  miast, powstałej oferty  rekreacyjnej – baseny, korty, zalewy, parki linowe, wyremontowane zabytki) na potrzeby ruchu turystycznego. (W)</w:t>
            </w:r>
          </w:p>
          <w:p w14:paraId="24745537" w14:textId="4C2884B2" w:rsidR="00CA7D78" w:rsidRPr="000665F9" w:rsidRDefault="00CA7D78" w:rsidP="003F2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D1891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wR 1.2_1,2</w:t>
            </w:r>
          </w:p>
          <w:p w14:paraId="1DF5F17B" w14:textId="7BA93CE1" w:rsidR="00CA7D78" w:rsidRPr="000665F9" w:rsidRDefault="00CA7D78" w:rsidP="001D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wP 1.2.3_1,2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F3DAEA2" w14:textId="60567AB9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P. 1.2.3</w:t>
            </w:r>
          </w:p>
        </w:tc>
      </w:tr>
      <w:tr w:rsidR="00CA7D78" w:rsidRPr="000665F9" w14:paraId="7BA89FE4" w14:textId="49333F28" w:rsidTr="00E90EE1">
        <w:trPr>
          <w:gridAfter w:val="1"/>
          <w:wAfter w:w="160" w:type="dxa"/>
          <w:trHeight w:val="341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66D6E" w14:textId="68845C85" w:rsidR="00CA7D78" w:rsidRPr="000665F9" w:rsidRDefault="00CA7D78" w:rsidP="00F6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13168" w14:textId="0FC7F6DE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13832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75D910" w14:textId="08BF1BC0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operacja nie spełnia kryterium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15213E" w14:textId="3A0C56C5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14:paraId="21A9069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0A47565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14:paraId="6C6F8CA0" w14:textId="1E731976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72BCEE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2C6B207" w14:textId="77777777" w:rsidR="00CA7D78" w:rsidRPr="000665F9" w:rsidRDefault="00CA7D78" w:rsidP="00F0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F2CC08" w14:textId="33B7FDFD" w:rsidR="00217B0D" w:rsidRPr="000665F9" w:rsidRDefault="00217B0D">
      <w:pPr>
        <w:rPr>
          <w:rFonts w:ascii="Times New Roman" w:hAnsi="Times New Roman" w:cs="Times New Roman"/>
          <w:b/>
        </w:rPr>
      </w:pPr>
      <w:r w:rsidRPr="000665F9">
        <w:rPr>
          <w:rFonts w:ascii="Times New Roman" w:hAnsi="Times New Roman" w:cs="Times New Roman"/>
          <w:b/>
        </w:rPr>
        <w:lastRenderedPageBreak/>
        <w:br w:type="page"/>
      </w:r>
    </w:p>
    <w:p w14:paraId="3497A6AE" w14:textId="77777777" w:rsidR="006020A3" w:rsidRPr="000665F9" w:rsidRDefault="006020A3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339D7F70" w14:textId="3C2ECCCC" w:rsidR="00562DA2" w:rsidRPr="000665F9" w:rsidRDefault="00E573D7" w:rsidP="00F03974">
      <w:pPr>
        <w:spacing w:after="0" w:line="240" w:lineRule="auto"/>
        <w:rPr>
          <w:rFonts w:ascii="Times New Roman" w:hAnsi="Times New Roman" w:cs="Times New Roman"/>
          <w:b/>
        </w:rPr>
      </w:pPr>
      <w:r w:rsidRPr="000665F9">
        <w:rPr>
          <w:rFonts w:ascii="Times New Roman" w:hAnsi="Times New Roman" w:cs="Times New Roman"/>
          <w:b/>
        </w:rPr>
        <w:t>KATRA OCENY OPERACJI</w:t>
      </w:r>
    </w:p>
    <w:tbl>
      <w:tblPr>
        <w:tblStyle w:val="Tabela-Siatka"/>
        <w:tblpPr w:leftFromText="141" w:rightFromText="141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541"/>
        <w:gridCol w:w="10282"/>
        <w:gridCol w:w="1418"/>
        <w:gridCol w:w="1559"/>
      </w:tblGrid>
      <w:tr w:rsidR="003C0871" w:rsidRPr="000665F9" w14:paraId="4EB715AE" w14:textId="77777777" w:rsidTr="003C0871">
        <w:tc>
          <w:tcPr>
            <w:tcW w:w="541" w:type="dxa"/>
          </w:tcPr>
          <w:p w14:paraId="21CB9AB6" w14:textId="77777777" w:rsidR="003C0871" w:rsidRPr="000665F9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82" w:type="dxa"/>
          </w:tcPr>
          <w:p w14:paraId="1AFB0F1D" w14:textId="77777777" w:rsidR="003C0871" w:rsidRPr="000665F9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14:paraId="2C7F7A97" w14:textId="77777777" w:rsidR="003C0871" w:rsidRPr="000665F9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14:paraId="318ECF65" w14:textId="77777777" w:rsidR="003C0871" w:rsidRPr="000665F9" w:rsidRDefault="003C0871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C0871" w:rsidRPr="000665F9" w14:paraId="087AAB31" w14:textId="77777777" w:rsidTr="003C0871">
        <w:trPr>
          <w:trHeight w:val="277"/>
        </w:trPr>
        <w:tc>
          <w:tcPr>
            <w:tcW w:w="541" w:type="dxa"/>
          </w:tcPr>
          <w:p w14:paraId="60C792B2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82" w:type="dxa"/>
          </w:tcPr>
          <w:p w14:paraId="63539260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Złożenie wniosku w miejscu i terminie wskazanym w ogłoszeniu o naborze</w:t>
            </w:r>
          </w:p>
        </w:tc>
        <w:tc>
          <w:tcPr>
            <w:tcW w:w="1418" w:type="dxa"/>
          </w:tcPr>
          <w:p w14:paraId="1823534E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3F966E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0665F9" w14:paraId="2470EE80" w14:textId="77777777" w:rsidTr="003C0871">
        <w:tc>
          <w:tcPr>
            <w:tcW w:w="541" w:type="dxa"/>
          </w:tcPr>
          <w:p w14:paraId="6506373D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82" w:type="dxa"/>
          </w:tcPr>
          <w:p w14:paraId="3A820118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Zgodność operacji z zakresem tematycznym, który został wskazany w ogłoszeniu o naborze </w:t>
            </w:r>
          </w:p>
        </w:tc>
        <w:tc>
          <w:tcPr>
            <w:tcW w:w="1418" w:type="dxa"/>
          </w:tcPr>
          <w:p w14:paraId="2870B8B5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6ABA12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0665F9" w14:paraId="3C114F97" w14:textId="77777777" w:rsidTr="003C0871">
        <w:tc>
          <w:tcPr>
            <w:tcW w:w="541" w:type="dxa"/>
          </w:tcPr>
          <w:p w14:paraId="1B7A738D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82" w:type="dxa"/>
          </w:tcPr>
          <w:p w14:paraId="43AFB3E6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Zgodność operacji z formą wsparcia wskazaną w ogłoszeniu o naborze (refundacja albo premia) </w:t>
            </w:r>
          </w:p>
        </w:tc>
        <w:tc>
          <w:tcPr>
            <w:tcW w:w="1418" w:type="dxa"/>
          </w:tcPr>
          <w:p w14:paraId="469569ED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0D8E19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0665F9" w14:paraId="197953DA" w14:textId="77777777" w:rsidTr="003C0871">
        <w:tc>
          <w:tcPr>
            <w:tcW w:w="541" w:type="dxa"/>
          </w:tcPr>
          <w:p w14:paraId="7F272D17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82" w:type="dxa"/>
          </w:tcPr>
          <w:p w14:paraId="1CF9D85F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Spełnienie dodatkowych warunków udzielenia wsparcia obowiązujących w ramach naboru</w:t>
            </w:r>
          </w:p>
        </w:tc>
        <w:tc>
          <w:tcPr>
            <w:tcW w:w="1418" w:type="dxa"/>
          </w:tcPr>
          <w:p w14:paraId="37EE88A8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FD6E32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3C0871" w:rsidRPr="000665F9" w14:paraId="5CC84AB5" w14:textId="77777777" w:rsidTr="003C0871">
        <w:tc>
          <w:tcPr>
            <w:tcW w:w="13800" w:type="dxa"/>
            <w:gridSpan w:val="4"/>
          </w:tcPr>
          <w:p w14:paraId="5E9283F2" w14:textId="77777777" w:rsidR="003C0871" w:rsidRPr="000665F9" w:rsidRDefault="003C0871" w:rsidP="00F03974">
            <w:pPr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Uwagi:</w:t>
            </w:r>
          </w:p>
          <w:p w14:paraId="35DCCC22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  <w:p w14:paraId="728FF96F" w14:textId="77777777" w:rsidR="00A33029" w:rsidRPr="000665F9" w:rsidRDefault="00A33029" w:rsidP="00F03974">
            <w:pPr>
              <w:rPr>
                <w:rFonts w:ascii="Times New Roman" w:hAnsi="Times New Roman" w:cs="Times New Roman"/>
              </w:rPr>
            </w:pPr>
          </w:p>
          <w:p w14:paraId="1861034C" w14:textId="77777777" w:rsidR="003C0871" w:rsidRPr="000665F9" w:rsidRDefault="003C0871" w:rsidP="00F03974">
            <w:pPr>
              <w:rPr>
                <w:rFonts w:ascii="Times New Roman" w:hAnsi="Times New Roman" w:cs="Times New Roman"/>
              </w:rPr>
            </w:pPr>
          </w:p>
        </w:tc>
      </w:tr>
    </w:tbl>
    <w:p w14:paraId="0AE6E244" w14:textId="77777777" w:rsidR="00E86DA7" w:rsidRPr="000665F9" w:rsidRDefault="00745E6C" w:rsidP="00F03974">
      <w:pPr>
        <w:spacing w:after="0" w:line="240" w:lineRule="auto"/>
        <w:rPr>
          <w:rFonts w:ascii="Times New Roman" w:hAnsi="Times New Roman" w:cs="Times New Roman"/>
        </w:rPr>
      </w:pPr>
      <w:r w:rsidRPr="000665F9">
        <w:rPr>
          <w:rFonts w:ascii="Times New Roman" w:hAnsi="Times New Roman" w:cs="Times New Roman"/>
          <w:b/>
        </w:rPr>
        <w:t>Kryteria dopuszczające</w:t>
      </w:r>
      <w:r w:rsidRPr="000665F9">
        <w:rPr>
          <w:rFonts w:ascii="Times New Roman" w:hAnsi="Times New Roman" w:cs="Times New Roman"/>
        </w:rPr>
        <w:t xml:space="preserve"> dla wszystkich rodzajów operacji</w:t>
      </w:r>
      <w:r w:rsidR="00F70513" w:rsidRPr="000665F9">
        <w:rPr>
          <w:rFonts w:ascii="Times New Roman" w:hAnsi="Times New Roman" w:cs="Times New Roman"/>
        </w:rPr>
        <w:t xml:space="preserve">. Operacje, które nie spełniają n.w. warunków nie podlegają ocenie zgodności z LSR i </w:t>
      </w:r>
      <w:r w:rsidR="002C778B" w:rsidRPr="000665F9">
        <w:rPr>
          <w:rFonts w:ascii="Times New Roman" w:hAnsi="Times New Roman" w:cs="Times New Roman"/>
        </w:rPr>
        <w:t>wyborowi</w:t>
      </w:r>
      <w:r w:rsidR="00F70513" w:rsidRPr="000665F9">
        <w:rPr>
          <w:rFonts w:ascii="Times New Roman" w:hAnsi="Times New Roman" w:cs="Times New Roman"/>
        </w:rPr>
        <w:t>.</w:t>
      </w:r>
    </w:p>
    <w:p w14:paraId="5682FC61" w14:textId="77777777" w:rsidR="00E573D7" w:rsidRPr="000665F9" w:rsidRDefault="00E573D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A18FF7C" w14:textId="77777777" w:rsidR="00E573D7" w:rsidRPr="000665F9" w:rsidRDefault="00E573D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C0E279E" w14:textId="77777777" w:rsidR="002C778B" w:rsidRPr="000665F9" w:rsidRDefault="00E86DA7" w:rsidP="00F03974">
      <w:pPr>
        <w:tabs>
          <w:tab w:val="left" w:pos="12165"/>
        </w:tabs>
        <w:spacing w:after="0" w:line="240" w:lineRule="auto"/>
        <w:rPr>
          <w:rFonts w:ascii="Times New Roman" w:hAnsi="Times New Roman" w:cs="Times New Roman"/>
        </w:rPr>
      </w:pPr>
      <w:r w:rsidRPr="000665F9">
        <w:rPr>
          <w:rFonts w:ascii="Times New Roman" w:hAnsi="Times New Roman" w:cs="Times New Roman"/>
          <w:b/>
        </w:rPr>
        <w:t>Kryteria zgodności z LSR</w:t>
      </w:r>
      <w:r w:rsidRPr="000665F9">
        <w:rPr>
          <w:rFonts w:ascii="Times New Roman" w:hAnsi="Times New Roman" w:cs="Times New Roman"/>
        </w:rPr>
        <w:t xml:space="preserve">. </w:t>
      </w:r>
      <w:r w:rsidR="00B2045B" w:rsidRPr="000665F9">
        <w:rPr>
          <w:rFonts w:ascii="Times New Roman" w:hAnsi="Times New Roman" w:cs="Times New Roman"/>
        </w:rPr>
        <w:t xml:space="preserve">Operacje, które nie są zgodne </w:t>
      </w:r>
      <w:r w:rsidR="002C778B" w:rsidRPr="000665F9">
        <w:rPr>
          <w:rFonts w:ascii="Times New Roman" w:hAnsi="Times New Roman" w:cs="Times New Roman"/>
        </w:rPr>
        <w:t>z co najmniej jednym celem głównym i co najmniej jednym celem szczegółowym LSR przez osiąganie zaplanowanych w LSR i przypisanych do tych celów wskaźników</w:t>
      </w:r>
      <w:r w:rsidR="00E573D7" w:rsidRPr="000665F9">
        <w:rPr>
          <w:rFonts w:ascii="Times New Roman" w:hAnsi="Times New Roman" w:cs="Times New Roman"/>
        </w:rPr>
        <w:t>,</w:t>
      </w:r>
      <w:r w:rsidR="002C778B" w:rsidRPr="000665F9">
        <w:rPr>
          <w:rFonts w:ascii="Times New Roman" w:hAnsi="Times New Roman" w:cs="Times New Roman"/>
        </w:rPr>
        <w:t xml:space="preserve"> nie podlegają ocenie zgodności operacji z kryteriami wyboru. </w:t>
      </w:r>
    </w:p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F25D04" w:rsidRPr="000665F9" w14:paraId="5147F165" w14:textId="77777777" w:rsidTr="00E573D7">
        <w:tc>
          <w:tcPr>
            <w:tcW w:w="541" w:type="dxa"/>
          </w:tcPr>
          <w:p w14:paraId="36129DB5" w14:textId="77777777" w:rsidR="00AC6A52" w:rsidRPr="000665F9" w:rsidRDefault="00AC6A52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14:paraId="03390345" w14:textId="77777777" w:rsidR="00AC6A52" w:rsidRPr="000665F9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14:paraId="3D3F31BA" w14:textId="77777777" w:rsidR="00AC6A52" w:rsidRPr="000665F9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14:paraId="3C63873D" w14:textId="77777777" w:rsidR="00AC6A52" w:rsidRPr="000665F9" w:rsidRDefault="00E573D7" w:rsidP="00F0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C6A52" w:rsidRPr="000665F9" w14:paraId="0BD3F67B" w14:textId="77777777" w:rsidTr="00E573D7">
        <w:trPr>
          <w:trHeight w:val="288"/>
        </w:trPr>
        <w:tc>
          <w:tcPr>
            <w:tcW w:w="541" w:type="dxa"/>
          </w:tcPr>
          <w:p w14:paraId="50049F69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14:paraId="5C645250" w14:textId="77777777" w:rsidR="00AC6A52" w:rsidRPr="000665F9" w:rsidRDefault="00E573D7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14:paraId="0FB6B8BB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D9A676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0665F9" w14:paraId="362C4E46" w14:textId="77777777" w:rsidTr="00E573D7">
        <w:tc>
          <w:tcPr>
            <w:tcW w:w="541" w:type="dxa"/>
          </w:tcPr>
          <w:p w14:paraId="5DA378AA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14:paraId="6359037F" w14:textId="77777777" w:rsidR="00AC6A52" w:rsidRPr="000665F9" w:rsidRDefault="00E573D7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14:paraId="68E814FF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7A7020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0665F9" w14:paraId="3AB36128" w14:textId="77777777" w:rsidTr="00E573D7">
        <w:tc>
          <w:tcPr>
            <w:tcW w:w="541" w:type="dxa"/>
          </w:tcPr>
          <w:p w14:paraId="5CC39451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14:paraId="561DCCCE" w14:textId="77777777" w:rsidR="00AC6A52" w:rsidRPr="000665F9" w:rsidRDefault="00E573D7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14:paraId="5046CB75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F8326D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AC6A52" w:rsidRPr="000665F9" w14:paraId="4658ED0E" w14:textId="77777777" w:rsidTr="00E573D7">
        <w:tc>
          <w:tcPr>
            <w:tcW w:w="541" w:type="dxa"/>
          </w:tcPr>
          <w:p w14:paraId="0EA3020B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14:paraId="1E92108D" w14:textId="77777777" w:rsidR="00AC6A52" w:rsidRPr="000665F9" w:rsidRDefault="00E573D7" w:rsidP="00F03974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14:paraId="6491BFAC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30A24" w14:textId="77777777" w:rsidR="00AC6A52" w:rsidRPr="000665F9" w:rsidRDefault="00AC6A52" w:rsidP="00F03974">
            <w:pPr>
              <w:rPr>
                <w:rFonts w:ascii="Times New Roman" w:hAnsi="Times New Roman" w:cs="Times New Roman"/>
              </w:rPr>
            </w:pPr>
          </w:p>
        </w:tc>
      </w:tr>
      <w:tr w:rsidR="00E573D7" w:rsidRPr="000665F9" w14:paraId="1E411969" w14:textId="77777777" w:rsidTr="00E573D7">
        <w:tc>
          <w:tcPr>
            <w:tcW w:w="13745" w:type="dxa"/>
            <w:gridSpan w:val="4"/>
          </w:tcPr>
          <w:p w14:paraId="5C8B1417" w14:textId="77777777" w:rsidR="00E573D7" w:rsidRPr="000665F9" w:rsidRDefault="00E573D7" w:rsidP="00F03974">
            <w:pPr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Uzasadnienie:</w:t>
            </w:r>
          </w:p>
          <w:p w14:paraId="5E8EA6AC" w14:textId="77777777" w:rsidR="00E573D7" w:rsidRPr="000665F9" w:rsidRDefault="00E573D7" w:rsidP="00F03974">
            <w:pPr>
              <w:rPr>
                <w:rFonts w:ascii="Times New Roman" w:hAnsi="Times New Roman" w:cs="Times New Roman"/>
              </w:rPr>
            </w:pPr>
          </w:p>
          <w:p w14:paraId="219CF90A" w14:textId="77777777" w:rsidR="00A33029" w:rsidRPr="000665F9" w:rsidRDefault="00A33029" w:rsidP="00F03974">
            <w:pPr>
              <w:rPr>
                <w:rFonts w:ascii="Times New Roman" w:hAnsi="Times New Roman" w:cs="Times New Roman"/>
              </w:rPr>
            </w:pPr>
          </w:p>
          <w:p w14:paraId="1E0AC555" w14:textId="77777777" w:rsidR="00E573D7" w:rsidRPr="000665F9" w:rsidRDefault="00E573D7" w:rsidP="00F03974">
            <w:pPr>
              <w:rPr>
                <w:rFonts w:ascii="Times New Roman" w:hAnsi="Times New Roman" w:cs="Times New Roman"/>
              </w:rPr>
            </w:pPr>
          </w:p>
        </w:tc>
      </w:tr>
    </w:tbl>
    <w:p w14:paraId="42788838" w14:textId="77777777" w:rsidR="002C778B" w:rsidRPr="000665F9" w:rsidRDefault="00AC6A52" w:rsidP="00F0397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</w:rPr>
      </w:pPr>
      <w:r w:rsidRPr="000665F9">
        <w:rPr>
          <w:rFonts w:ascii="Times New Roman" w:hAnsi="Times New Roman" w:cs="Times New Roman"/>
        </w:rPr>
        <w:tab/>
      </w:r>
    </w:p>
    <w:p w14:paraId="4F13D8B7" w14:textId="77777777" w:rsidR="00B74D04" w:rsidRPr="000665F9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476DD2B3" w14:textId="77777777" w:rsidR="00B74D04" w:rsidRPr="000665F9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5B38FE48" w14:textId="77777777" w:rsidR="00B74D04" w:rsidRPr="000665F9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34800785" w14:textId="77777777" w:rsidR="00B74D04" w:rsidRPr="000665F9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2EAD3A5B" w14:textId="77777777" w:rsidR="00B74D04" w:rsidRPr="000665F9" w:rsidRDefault="00B74D04" w:rsidP="00F03974">
      <w:pPr>
        <w:spacing w:after="0" w:line="240" w:lineRule="auto"/>
        <w:rPr>
          <w:rFonts w:ascii="Times New Roman" w:hAnsi="Times New Roman" w:cs="Times New Roman"/>
          <w:b/>
        </w:rPr>
      </w:pPr>
    </w:p>
    <w:p w14:paraId="250E933A" w14:textId="77777777" w:rsidR="002C778B" w:rsidRPr="000665F9" w:rsidRDefault="00AC6A52" w:rsidP="00F03974">
      <w:pPr>
        <w:spacing w:after="0" w:line="240" w:lineRule="auto"/>
        <w:rPr>
          <w:rFonts w:ascii="Times New Roman" w:hAnsi="Times New Roman" w:cs="Times New Roman"/>
        </w:rPr>
      </w:pPr>
      <w:r w:rsidRPr="000665F9">
        <w:rPr>
          <w:rFonts w:ascii="Times New Roman" w:hAnsi="Times New Roman" w:cs="Times New Roman"/>
          <w:b/>
        </w:rPr>
        <w:lastRenderedPageBreak/>
        <w:t>Kryteria wyboru operacji</w:t>
      </w:r>
      <w:r w:rsidRPr="000665F9">
        <w:rPr>
          <w:rFonts w:ascii="Times New Roman" w:hAnsi="Times New Roman" w:cs="Times New Roman"/>
        </w:rPr>
        <w:t>. Ocena zgodności operacji z kryteriami wyboru operacji określonymi w LSR</w:t>
      </w:r>
      <w:r w:rsidR="008B014F" w:rsidRPr="000665F9">
        <w:rPr>
          <w:rFonts w:ascii="Times New Roman" w:hAnsi="Times New Roman" w:cs="Times New Roman"/>
        </w:rPr>
        <w:t xml:space="preserve"> odbywa się wg kryteriów przyporządkowanych do przedsięwzięć. </w:t>
      </w:r>
    </w:p>
    <w:p w14:paraId="43A13274" w14:textId="77777777" w:rsidR="0055190A" w:rsidRPr="000665F9" w:rsidRDefault="0055190A" w:rsidP="00F03974">
      <w:pPr>
        <w:spacing w:after="0" w:line="240" w:lineRule="auto"/>
        <w:rPr>
          <w:rFonts w:ascii="Times New Roman" w:hAnsi="Times New Roman" w:cs="Times New Roman"/>
        </w:rPr>
      </w:pPr>
    </w:p>
    <w:p w14:paraId="0DDA1ADD" w14:textId="75FBB3BB" w:rsidR="00217B0D" w:rsidRPr="000665F9" w:rsidRDefault="00217B0D" w:rsidP="00B25861">
      <w:pPr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4534"/>
        <w:gridCol w:w="1134"/>
        <w:gridCol w:w="1841"/>
        <w:gridCol w:w="3827"/>
      </w:tblGrid>
      <w:tr w:rsidR="00855DE2" w:rsidRPr="000665F9" w14:paraId="3FDCBADE" w14:textId="2CF34E41" w:rsidTr="005977F5">
        <w:trPr>
          <w:trHeight w:val="467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14:paraId="2F85ECDE" w14:textId="3271B980" w:rsidR="00855DE2" w:rsidRPr="000665F9" w:rsidRDefault="009027E9" w:rsidP="00B25861">
            <w:pPr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Uproszczony wzór karty oceny zgodności z kryteriami</w:t>
            </w:r>
          </w:p>
        </w:tc>
      </w:tr>
      <w:tr w:rsidR="00855DE2" w:rsidRPr="000665F9" w14:paraId="7887F408" w14:textId="1E0A5C43" w:rsidTr="005977F5">
        <w:trPr>
          <w:trHeight w:val="843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14:paraId="11F9B5A9" w14:textId="4FE61ED8" w:rsidR="00855DE2" w:rsidRPr="000665F9" w:rsidRDefault="00855DE2" w:rsidP="00B25861">
            <w:pPr>
              <w:rPr>
                <w:rFonts w:ascii="Times New Roman" w:hAnsi="Times New Roman" w:cs="Times New Roman"/>
                <w:b/>
              </w:rPr>
            </w:pPr>
            <w:r w:rsidRPr="00B25861">
              <w:rPr>
                <w:rFonts w:ascii="Times New Roman" w:hAnsi="Times New Roman" w:cs="Times New Roman"/>
                <w:b/>
              </w:rPr>
              <w:t>Cel ogólny</w:t>
            </w:r>
            <w:r w:rsidR="009027E9" w:rsidRPr="000665F9">
              <w:rPr>
                <w:rFonts w:ascii="Times New Roman" w:hAnsi="Times New Roman" w:cs="Times New Roman"/>
                <w:b/>
              </w:rPr>
              <w:t>:……………..</w:t>
            </w:r>
          </w:p>
          <w:p w14:paraId="689169AE" w14:textId="29F9E3C6" w:rsidR="00855DE2" w:rsidRPr="000665F9" w:rsidRDefault="009027E9" w:rsidP="00B25861">
            <w:pPr>
              <w:rPr>
                <w:rFonts w:ascii="Times New Roman" w:hAnsi="Times New Roman" w:cs="Times New Roman"/>
                <w:b/>
                <w:i/>
              </w:rPr>
            </w:pPr>
            <w:r w:rsidRPr="000665F9">
              <w:rPr>
                <w:rFonts w:ascii="Times New Roman" w:hAnsi="Times New Roman" w:cs="Times New Roman"/>
                <w:b/>
                <w:i/>
              </w:rPr>
              <w:t>Cel szczegółowy:…………………</w:t>
            </w:r>
          </w:p>
          <w:p w14:paraId="2169F27A" w14:textId="1601F6CF" w:rsidR="009027E9" w:rsidRPr="000665F9" w:rsidRDefault="009027E9" w:rsidP="00B25861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  <w:b/>
                <w:i/>
              </w:rPr>
              <w:t>Przedsięwzięcie:…………………….</w:t>
            </w:r>
          </w:p>
        </w:tc>
      </w:tr>
      <w:tr w:rsidR="00855DE2" w:rsidRPr="000665F9" w14:paraId="2830D684" w14:textId="2898CEEB" w:rsidTr="005977F5">
        <w:trPr>
          <w:trHeight w:val="696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12A9BC36" w14:textId="0E824B03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</w:t>
            </w:r>
          </w:p>
        </w:tc>
        <w:tc>
          <w:tcPr>
            <w:tcW w:w="4534" w:type="dxa"/>
            <w:shd w:val="clear" w:color="auto" w:fill="FFFFFF" w:themeFill="background1"/>
            <w:vAlign w:val="center"/>
            <w:hideMark/>
          </w:tcPr>
          <w:p w14:paraId="14A62D46" w14:textId="37846F4F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239F1C" w14:textId="6EAEEC88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5F9BD65A" w14:textId="47B51E82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87B2B16" w14:textId="0A6039DF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</w:t>
            </w:r>
          </w:p>
        </w:tc>
      </w:tr>
      <w:tr w:rsidR="00855DE2" w:rsidRPr="000665F9" w14:paraId="74F7E69F" w14:textId="4A8C53BD" w:rsidTr="005977F5">
        <w:trPr>
          <w:trHeight w:val="425"/>
        </w:trPr>
        <w:tc>
          <w:tcPr>
            <w:tcW w:w="2551" w:type="dxa"/>
            <w:vMerge w:val="restart"/>
            <w:shd w:val="clear" w:color="auto" w:fill="FFFFFF" w:themeFill="background1"/>
          </w:tcPr>
          <w:p w14:paraId="74A2529A" w14:textId="72A3FC8B" w:rsidR="00855DE2" w:rsidRPr="000665F9" w:rsidRDefault="00B90EE2" w:rsidP="00B25861">
            <w:pPr>
              <w:rPr>
                <w:rFonts w:ascii="Times New Roman" w:hAnsi="Times New Roman" w:cs="Times New Roman"/>
                <w:b/>
              </w:rPr>
            </w:pPr>
            <w:r w:rsidRPr="000665F9">
              <w:rPr>
                <w:rFonts w:ascii="Times New Roman" w:hAnsi="Times New Roman" w:cs="Times New Roman"/>
                <w:b/>
              </w:rPr>
              <w:t>Nazwa kryterium 1</w:t>
            </w:r>
          </w:p>
          <w:p w14:paraId="1247D72F" w14:textId="181C43A1" w:rsidR="00855DE2" w:rsidRPr="000665F9" w:rsidRDefault="00855DE2" w:rsidP="00B25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6916D5A7" w14:textId="395802B6" w:rsidR="00855DE2" w:rsidRPr="000665F9" w:rsidRDefault="00B90EE2" w:rsidP="00B25861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 xml:space="preserve">Odpowiedź </w:t>
            </w:r>
            <w:r w:rsidR="00855DE2" w:rsidRPr="000665F9">
              <w:rPr>
                <w:rFonts w:ascii="Times New Roman" w:hAnsi="Times New Roman" w:cs="Times New Roman"/>
              </w:rPr>
              <w:t xml:space="preserve"> </w:t>
            </w:r>
            <w:r w:rsidRPr="000665F9">
              <w:rPr>
                <w:rFonts w:ascii="Times New Roman" w:hAnsi="Times New Roman" w:cs="Times New Roman"/>
              </w:rPr>
              <w:t>dla kryterium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0F4E9F" w14:textId="69C27A4E" w:rsidR="00855DE2" w:rsidRPr="000665F9" w:rsidRDefault="00855DE2" w:rsidP="00B25861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14:paraId="6247F344" w14:textId="64DADFEB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7D4C58CF" w14:textId="3BCD358E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5DE2" w:rsidRPr="000665F9" w14:paraId="76D4629F" w14:textId="7D537E6A" w:rsidTr="005977F5">
        <w:trPr>
          <w:trHeight w:val="257"/>
        </w:trPr>
        <w:tc>
          <w:tcPr>
            <w:tcW w:w="2551" w:type="dxa"/>
            <w:vMerge/>
            <w:shd w:val="clear" w:color="auto" w:fill="FFFFFF" w:themeFill="background1"/>
          </w:tcPr>
          <w:p w14:paraId="6557517A" w14:textId="04755A9F" w:rsidR="00855DE2" w:rsidRPr="000665F9" w:rsidRDefault="00855DE2" w:rsidP="00B25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61DDAEED" w14:textId="006CD251" w:rsidR="00855DE2" w:rsidRPr="000665F9" w:rsidRDefault="00B90EE2" w:rsidP="00B25861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Odpowiedź dla kryterium 1</w:t>
            </w:r>
            <w:r w:rsidR="00855DE2" w:rsidRPr="00066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CB2BC" w14:textId="2185A05D" w:rsidR="00855DE2" w:rsidRPr="000665F9" w:rsidRDefault="00855DE2" w:rsidP="00B25861">
            <w:pPr>
              <w:rPr>
                <w:rFonts w:ascii="Times New Roman" w:hAnsi="Times New Roman" w:cs="Times New Roman"/>
              </w:rPr>
            </w:pPr>
            <w:r w:rsidRPr="000665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00B19AB6" w14:textId="1E65E641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3888E560" w14:textId="463F169E" w:rsidR="00855DE2" w:rsidRPr="000665F9" w:rsidRDefault="00855D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1835" w:rsidRPr="000665F9" w14:paraId="57892C4F" w14:textId="602E2484" w:rsidTr="005977F5">
        <w:trPr>
          <w:trHeight w:val="680"/>
        </w:trPr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CD875C2" w14:textId="69CD2ADD" w:rsidR="00F91835" w:rsidRPr="000665F9" w:rsidRDefault="00B90EE2" w:rsidP="00B2586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 2</w:t>
            </w:r>
            <w:r w:rsidR="00F91835"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4534" w:type="dxa"/>
            <w:shd w:val="clear" w:color="auto" w:fill="FFFFFF" w:themeFill="background1"/>
            <w:vAlign w:val="center"/>
            <w:hideMark/>
          </w:tcPr>
          <w:p w14:paraId="272A6107" w14:textId="7EF25E63" w:rsidR="00F91835" w:rsidRPr="000665F9" w:rsidRDefault="00B90E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Odpowiedź dla kryterium 2</w:t>
            </w:r>
            <w:r w:rsidR="00F91835"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D9234F" w14:textId="0A0FDB37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noWrap/>
            <w:vAlign w:val="bottom"/>
          </w:tcPr>
          <w:p w14:paraId="682C5867" w14:textId="1D597BD0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bottom"/>
          </w:tcPr>
          <w:p w14:paraId="084844EF" w14:textId="0CEFA233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1835" w:rsidRPr="000665F9" w14:paraId="6500FF0D" w14:textId="54E49E8A" w:rsidTr="00B25861">
        <w:trPr>
          <w:trHeight w:val="185"/>
        </w:trPr>
        <w:tc>
          <w:tcPr>
            <w:tcW w:w="2551" w:type="dxa"/>
            <w:vMerge/>
            <w:shd w:val="clear" w:color="auto" w:fill="FFFFFF" w:themeFill="background1"/>
            <w:noWrap/>
            <w:vAlign w:val="center"/>
          </w:tcPr>
          <w:p w14:paraId="4475C856" w14:textId="653BB950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5936BD2" w14:textId="331BFC2B" w:rsidR="00F91835" w:rsidRPr="000665F9" w:rsidRDefault="00B90EE2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Odpowiedź dla kryterium 2</w:t>
            </w:r>
            <w:r w:rsidR="00F91835" w:rsidRPr="000665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C5CAA" w14:textId="3F4F991F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41" w:type="dxa"/>
            <w:vMerge/>
            <w:shd w:val="clear" w:color="auto" w:fill="FFFFFF" w:themeFill="background1"/>
            <w:noWrap/>
            <w:vAlign w:val="bottom"/>
          </w:tcPr>
          <w:p w14:paraId="109BA586" w14:textId="6BB21A18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bottom"/>
          </w:tcPr>
          <w:p w14:paraId="3E29CF42" w14:textId="2A9FF0C6" w:rsidR="00F91835" w:rsidRPr="000665F9" w:rsidRDefault="00F91835" w:rsidP="00B258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4800" w:rsidRPr="000665F9" w14:paraId="4BDA69D0" w14:textId="77777777" w:rsidTr="00D404C0">
        <w:trPr>
          <w:trHeight w:val="185"/>
        </w:trPr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</w:tcPr>
          <w:p w14:paraId="024C57EF" w14:textId="08C5509A" w:rsidR="008C4800" w:rsidRPr="000665F9" w:rsidRDefault="008C480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65F9">
              <w:rPr>
                <w:rFonts w:ascii="Times New Roman" w:eastAsia="Times New Roman" w:hAnsi="Times New Roman" w:cs="Times New Roman"/>
                <w:b/>
                <w:lang w:eastAsia="pl-PL"/>
              </w:rPr>
              <w:t>Itd.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45D6151C" w14:textId="77777777" w:rsidR="008C4800" w:rsidRPr="000665F9" w:rsidDel="00B90EE2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4B03C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1" w:type="dxa"/>
            <w:vMerge w:val="restart"/>
            <w:shd w:val="clear" w:color="auto" w:fill="FFFFFF" w:themeFill="background1"/>
            <w:noWrap/>
            <w:vAlign w:val="bottom"/>
          </w:tcPr>
          <w:p w14:paraId="0619CF35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bottom"/>
          </w:tcPr>
          <w:p w14:paraId="272EDCD4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4800" w:rsidRPr="000665F9" w14:paraId="5A482116" w14:textId="77777777" w:rsidTr="005977F5">
        <w:trPr>
          <w:trHeight w:val="185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48384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64348" w14:textId="77777777" w:rsidR="008C4800" w:rsidRPr="000665F9" w:rsidDel="00B90EE2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00350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BEBF5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A7CBF3" w14:textId="77777777" w:rsidR="008C4800" w:rsidRPr="000665F9" w:rsidRDefault="008C480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D9269B6" w14:textId="542B0EDC" w:rsidR="00562DA2" w:rsidRPr="000665F9" w:rsidRDefault="00562DA2" w:rsidP="00B25861">
      <w:pPr>
        <w:rPr>
          <w:rFonts w:ascii="Times New Roman" w:hAnsi="Times New Roman" w:cs="Times New Roman"/>
        </w:rPr>
      </w:pPr>
    </w:p>
    <w:p w14:paraId="298CB705" w14:textId="77777777" w:rsidR="00702D48" w:rsidRPr="000665F9" w:rsidRDefault="00702D48" w:rsidP="00B25861">
      <w:pPr>
        <w:rPr>
          <w:rFonts w:ascii="Times New Roman" w:hAnsi="Times New Roman" w:cs="Times New Roman"/>
        </w:rPr>
      </w:pPr>
    </w:p>
    <w:p w14:paraId="1DD207A4" w14:textId="77777777" w:rsidR="001C2067" w:rsidRPr="000665F9" w:rsidRDefault="001C2067" w:rsidP="00B25861">
      <w:pPr>
        <w:rPr>
          <w:rFonts w:ascii="Times New Roman" w:hAnsi="Times New Roman" w:cs="Times New Roman"/>
        </w:rPr>
      </w:pPr>
    </w:p>
    <w:p w14:paraId="0251257B" w14:textId="77777777" w:rsidR="00EF7938" w:rsidRPr="000665F9" w:rsidRDefault="00EF7938" w:rsidP="00DC3EC1">
      <w:pPr>
        <w:rPr>
          <w:rFonts w:ascii="Times New Roman" w:hAnsi="Times New Roman" w:cs="Times New Roman"/>
        </w:rPr>
        <w:sectPr w:rsidR="00EF7938" w:rsidRPr="000665F9" w:rsidSect="000F6269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110"/>
        <w:gridCol w:w="489"/>
        <w:gridCol w:w="489"/>
        <w:gridCol w:w="489"/>
        <w:gridCol w:w="489"/>
        <w:gridCol w:w="489"/>
        <w:gridCol w:w="489"/>
        <w:gridCol w:w="1029"/>
        <w:gridCol w:w="489"/>
        <w:gridCol w:w="960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1030"/>
        <w:gridCol w:w="490"/>
        <w:gridCol w:w="490"/>
        <w:gridCol w:w="490"/>
        <w:gridCol w:w="490"/>
        <w:gridCol w:w="490"/>
        <w:gridCol w:w="494"/>
        <w:gridCol w:w="1418"/>
        <w:gridCol w:w="1418"/>
        <w:gridCol w:w="1030"/>
        <w:gridCol w:w="1025"/>
      </w:tblGrid>
      <w:tr w:rsidR="00285243" w:rsidRPr="000665F9" w14:paraId="499FA811" w14:textId="77777777" w:rsidTr="00B25861">
        <w:trPr>
          <w:trHeight w:val="315"/>
        </w:trPr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B25" w14:textId="77777777" w:rsidR="00285243" w:rsidRPr="000665F9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PRZEDSIĘWZIĘCIA</w:t>
            </w:r>
          </w:p>
        </w:tc>
        <w:tc>
          <w:tcPr>
            <w:tcW w:w="330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D6C" w14:textId="77777777" w:rsidR="00285243" w:rsidRPr="000665F9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PRZYPISANIE KRYTERIÓW DO PRZEDSIĘWZIĘĆ WRAZ Z MAKSYMALNĄ LICZBĄ PUNKTÓW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00E" w14:textId="77777777" w:rsidR="00285243" w:rsidRPr="000665F9" w:rsidRDefault="00285243" w:rsidP="0028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MAX I MIN LICZBA PUNKTÓW</w:t>
            </w:r>
          </w:p>
        </w:tc>
      </w:tr>
      <w:tr w:rsidR="00285243" w:rsidRPr="000665F9" w14:paraId="4A28DDBD" w14:textId="77777777" w:rsidTr="00285243">
        <w:trPr>
          <w:trHeight w:val="495"/>
        </w:trPr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69C0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F8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C68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A28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F62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1F5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A1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5E8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6a-premia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9D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97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7a dla premii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9B1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27B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062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79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8B1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4E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B7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221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6C0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53E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BFB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B2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8C4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19a- premia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19A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E17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A5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74B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C2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C07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E30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rozwijanie i in. max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68E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rozwijanie i in. min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F65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premia max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BEBF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premia min</w:t>
            </w:r>
          </w:p>
        </w:tc>
      </w:tr>
      <w:tr w:rsidR="001658A9" w:rsidRPr="000665F9" w14:paraId="33D1C8F4" w14:textId="77777777" w:rsidTr="00285243">
        <w:trPr>
          <w:trHeight w:val="2333"/>
        </w:trPr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888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B5A05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Szkolenia nt. ochrony środowiska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45E9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Szkolenia nt. zachowania specyfiki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3E1A9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Przygotowanie wniosku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8F6BED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Rozwijanie   oferty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2C1EB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Innowacyjność 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A428F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Wkład własny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C4E35F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Wkład własny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53AA9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systemu Dolina Baryczy Poleca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C3950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systemu Dolina Baryczy Poleca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382BC4" w14:textId="1DBEAF45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Racjonalność kosztów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F3E75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Gotowość wniosku do realizacji oraz jakość biznes planu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FE554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Analiza potrzeb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1AAE35" w14:textId="795220C6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Potencjał/struktura organizacyjna</w:t>
            </w:r>
            <w:r w:rsidR="007D069E"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NGO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99F52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Przeciwdziałanie zmianom klimatu w inwestycjach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FBBF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Promocja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A5C1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Wsparcie oferty obszaru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6C30D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Komplementarność i powiązanie z realizowanymi projektami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9A179F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Obszar realizacji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90A1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Wykorzystanie lokalnych zasobów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554B0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Tworzenie nowych miejsc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C459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Defaworyzowani na rynku pracy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76FAA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Defaworyzowani na rynku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7B1DC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333DB4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Rozwijany zakres usług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D3025F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Rybackość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0EEA81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Potencjał turystyczny obszaru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47113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Przynależność do systemu Dolina Baryczy Poleca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436CF161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Działalność rozwijana  we współpracy z  samorządami lokalnymi 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4F420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639F4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A26A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F9A76F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5243" w:rsidRPr="000665F9" w14:paraId="62C6F54F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47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1.1.1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813428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Zachowanie rybackiego potencjału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4E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A1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01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55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97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5D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95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FE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3B5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41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2B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40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C8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DC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CD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BE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98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0B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19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B8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9B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99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398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49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C9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DA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DC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0BA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E0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B4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D7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C2A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0665F9" w14:paraId="4F6B3897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AB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1.1.2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D16A15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Poprawa potencjału sprzedażowego przedsiębiorstw rybackich.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F7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76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25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A5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29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9E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84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4C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C81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06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EE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2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22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28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9B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01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93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2C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E4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9E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DA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05D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1A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74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26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CD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7D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BE2F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45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3C0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8E8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6F5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0665F9" w14:paraId="48354B0F" w14:textId="77777777" w:rsidTr="00285243">
        <w:trPr>
          <w:trHeight w:val="5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23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1.2.1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69C891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rybackiego charakteru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94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7D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3C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A6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9A9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05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3D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20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28D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F4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27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CD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54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95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50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AE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4A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50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CE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8E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93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42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98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23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BD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41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37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42B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F7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FC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68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490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0665F9" w14:paraId="225EB485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1E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1.2.2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8C8B8D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usług i produktów lokalnych, przyczyniających się do zachowania specyfiki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84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3D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6B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27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A5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70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E2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C6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1A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41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DA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59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B4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68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25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F5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0F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01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2F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A2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AF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27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21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F9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C1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9D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6C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DF8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281" w14:textId="752EDB59" w:rsidR="00285243" w:rsidRPr="00B25861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C563CD"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28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2090" w14:textId="21A1E217" w:rsidR="00285243" w:rsidRPr="00B25861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C563CD"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274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0665F9" w14:paraId="398952DD" w14:textId="77777777" w:rsidTr="00285243">
        <w:trPr>
          <w:trHeight w:val="54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5D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1.2.3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2DEE4B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Wsparcie aktywności gospodarczej mieszkańców.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22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40C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94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51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28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80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E5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A0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C9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F2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99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2D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E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98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57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AD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32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3E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65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5A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24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42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E3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9E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9B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E7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62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95F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15B" w14:textId="5A6B5077" w:rsidR="00285243" w:rsidRPr="00B25861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C563CD"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99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786" w14:textId="61FAC357" w:rsidR="00285243" w:rsidRPr="00B25861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C563CD"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F883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85243" w:rsidRPr="000665F9" w14:paraId="4F60A561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A8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2.1.2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CDC45D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Tworzenie przestrzeni do podnoszenia kompetencji i organizacji atrakcyjnych form spędzania wolnego czasu.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10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1B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B28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71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DC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0C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0F7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24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C6A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CC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CB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BE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4B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A2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4B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CF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BE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29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0D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D2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7C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7A1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E0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16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BD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72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08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91BD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D6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C63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EE321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C36D6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0665F9" w14:paraId="52CDE4E5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AD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2.1.3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D6A094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Wzrost wiedzy i integracja społeczna mieszkańców poprzez wykorzystanie rybackiego dziedzictwa kulturowego.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EB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23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63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11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C1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12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71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1A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BD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A1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E9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AD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FA6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FD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8A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4A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60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BA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BD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47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8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5BE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9D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BC9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5A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73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E8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E70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56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52C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77D26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8D5C7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0665F9" w14:paraId="7EDB2A88" w14:textId="77777777" w:rsidTr="0028524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87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2.2.2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F8D74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Zachowanie, zwiększenie dostępności i atrakcyjności miejsc związanych ze specyfiką obszaru.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06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04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CB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D9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37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D5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02FC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F8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BC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75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80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F42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36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FC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7FC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4E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14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E0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8D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09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8F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1C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A85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F4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B96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ED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C2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F67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51A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720A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C9976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01D6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85243" w:rsidRPr="00285243" w14:paraId="36AA1D39" w14:textId="77777777" w:rsidTr="00285243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1A9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2.2.3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875ACC8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Wzmocnienie rybackiego potencjału obszaru poprzez  rozwój infrastruktury turystycznej i rekreacyjnej.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D1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24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5A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083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15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D5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FB7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949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C22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3A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EC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FA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FF0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03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1AA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9834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DBD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63F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FE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14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922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5E3" w14:textId="77777777" w:rsidR="00285243" w:rsidRPr="000665F9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991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34B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223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73E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0EE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C668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307" w14:textId="77777777" w:rsidR="00285243" w:rsidRPr="000665F9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9392" w14:textId="77777777" w:rsidR="00285243" w:rsidRPr="00285243" w:rsidRDefault="00285243" w:rsidP="0028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65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906AE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2155B" w14:textId="77777777" w:rsidR="00285243" w:rsidRPr="00285243" w:rsidRDefault="00285243" w:rsidP="0028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24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393E462" w14:textId="336D4732" w:rsidR="00B47127" w:rsidRPr="00F03974" w:rsidRDefault="00B47127" w:rsidP="00B25861">
      <w:pPr>
        <w:rPr>
          <w:rFonts w:ascii="Times New Roman" w:hAnsi="Times New Roman" w:cs="Times New Roman"/>
        </w:rPr>
      </w:pPr>
    </w:p>
    <w:sectPr w:rsidR="00B47127" w:rsidRPr="00F03974" w:rsidSect="00B25861">
      <w:pgSz w:w="23814" w:h="16840" w:orient="landscape" w:code="8"/>
      <w:pgMar w:top="363" w:right="431" w:bottom="363" w:left="4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AB19" w14:textId="77777777" w:rsidR="00CA7D78" w:rsidRDefault="00CA7D78" w:rsidP="00101965">
      <w:pPr>
        <w:spacing w:after="0" w:line="240" w:lineRule="auto"/>
      </w:pPr>
      <w:r>
        <w:separator/>
      </w:r>
    </w:p>
  </w:endnote>
  <w:endnote w:type="continuationSeparator" w:id="0">
    <w:p w14:paraId="02B77BBD" w14:textId="77777777" w:rsidR="00CA7D78" w:rsidRDefault="00CA7D78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8632"/>
      <w:docPartObj>
        <w:docPartGallery w:val="Page Numbers (Bottom of Page)"/>
        <w:docPartUnique/>
      </w:docPartObj>
    </w:sdtPr>
    <w:sdtEndPr/>
    <w:sdtContent>
      <w:p w14:paraId="3F77FA37" w14:textId="01D6F109" w:rsidR="00CA7D78" w:rsidRDefault="00CA7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D9">
          <w:rPr>
            <w:noProof/>
          </w:rPr>
          <w:t>1</w:t>
        </w:r>
        <w:r>
          <w:fldChar w:fldCharType="end"/>
        </w:r>
      </w:p>
    </w:sdtContent>
  </w:sdt>
  <w:p w14:paraId="7F547785" w14:textId="77777777" w:rsidR="00CA7D78" w:rsidRDefault="00CA7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CA1D" w14:textId="77777777" w:rsidR="00CA7D78" w:rsidRDefault="00CA7D78" w:rsidP="00101965">
      <w:pPr>
        <w:spacing w:after="0" w:line="240" w:lineRule="auto"/>
      </w:pPr>
      <w:r>
        <w:separator/>
      </w:r>
    </w:p>
  </w:footnote>
  <w:footnote w:type="continuationSeparator" w:id="0">
    <w:p w14:paraId="41976FA4" w14:textId="77777777" w:rsidR="00CA7D78" w:rsidRDefault="00CA7D78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C89" w14:textId="6C24BFD6" w:rsidR="00CA7D78" w:rsidRDefault="00CA7D78" w:rsidP="00A33029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5 do Procedury przeprowadzania naborów wniosków i wyboru operacji przez Stowarzyszenie „Partnerstwo dla Doliny Baryczy”, z wyłączeniem realizacji projektów grantowych i operacji własnych LGD.</w:t>
    </w:r>
  </w:p>
  <w:p w14:paraId="29D32B11" w14:textId="77777777" w:rsidR="00CA7D78" w:rsidRDefault="00CA7D78" w:rsidP="00A33029">
    <w:pPr>
      <w:spacing w:after="120" w:line="276" w:lineRule="auto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sz w:val="20"/>
        <w:szCs w:val="24"/>
      </w:rPr>
      <w:t>Lokalne kryteria wyboru</w:t>
    </w:r>
  </w:p>
  <w:p w14:paraId="252806F7" w14:textId="77777777" w:rsidR="00CA7D78" w:rsidRDefault="00CA7D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244A7D"/>
    <w:multiLevelType w:val="hybridMultilevel"/>
    <w:tmpl w:val="86A4B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12240"/>
    <w:multiLevelType w:val="hybridMultilevel"/>
    <w:tmpl w:val="8E746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566A8"/>
    <w:multiLevelType w:val="hybridMultilevel"/>
    <w:tmpl w:val="10D2B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F1CD3"/>
    <w:multiLevelType w:val="hybridMultilevel"/>
    <w:tmpl w:val="1B107C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234A"/>
    <w:multiLevelType w:val="hybridMultilevel"/>
    <w:tmpl w:val="0032D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255FA"/>
    <w:multiLevelType w:val="hybridMultilevel"/>
    <w:tmpl w:val="8E746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A7522"/>
    <w:multiLevelType w:val="hybridMultilevel"/>
    <w:tmpl w:val="C26091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9498F"/>
    <w:multiLevelType w:val="hybridMultilevel"/>
    <w:tmpl w:val="EEDAD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7"/>
  </w:num>
  <w:num w:numId="4">
    <w:abstractNumId w:val="9"/>
  </w:num>
  <w:num w:numId="5">
    <w:abstractNumId w:val="5"/>
  </w:num>
  <w:num w:numId="6">
    <w:abstractNumId w:val="41"/>
  </w:num>
  <w:num w:numId="7">
    <w:abstractNumId w:val="23"/>
  </w:num>
  <w:num w:numId="8">
    <w:abstractNumId w:val="7"/>
  </w:num>
  <w:num w:numId="9">
    <w:abstractNumId w:val="17"/>
  </w:num>
  <w:num w:numId="10">
    <w:abstractNumId w:val="0"/>
  </w:num>
  <w:num w:numId="11">
    <w:abstractNumId w:val="37"/>
  </w:num>
  <w:num w:numId="12">
    <w:abstractNumId w:val="29"/>
  </w:num>
  <w:num w:numId="13">
    <w:abstractNumId w:val="35"/>
  </w:num>
  <w:num w:numId="14">
    <w:abstractNumId w:val="25"/>
  </w:num>
  <w:num w:numId="15">
    <w:abstractNumId w:val="26"/>
  </w:num>
  <w:num w:numId="16">
    <w:abstractNumId w:val="36"/>
  </w:num>
  <w:num w:numId="17">
    <w:abstractNumId w:val="18"/>
  </w:num>
  <w:num w:numId="18">
    <w:abstractNumId w:val="47"/>
  </w:num>
  <w:num w:numId="19">
    <w:abstractNumId w:val="19"/>
  </w:num>
  <w:num w:numId="20">
    <w:abstractNumId w:val="20"/>
  </w:num>
  <w:num w:numId="21">
    <w:abstractNumId w:val="33"/>
  </w:num>
  <w:num w:numId="22">
    <w:abstractNumId w:val="28"/>
  </w:num>
  <w:num w:numId="23">
    <w:abstractNumId w:val="4"/>
  </w:num>
  <w:num w:numId="24">
    <w:abstractNumId w:val="42"/>
  </w:num>
  <w:num w:numId="25">
    <w:abstractNumId w:val="3"/>
  </w:num>
  <w:num w:numId="26">
    <w:abstractNumId w:val="43"/>
  </w:num>
  <w:num w:numId="27">
    <w:abstractNumId w:val="45"/>
  </w:num>
  <w:num w:numId="28">
    <w:abstractNumId w:val="39"/>
  </w:num>
  <w:num w:numId="29">
    <w:abstractNumId w:val="44"/>
  </w:num>
  <w:num w:numId="30">
    <w:abstractNumId w:val="46"/>
  </w:num>
  <w:num w:numId="31">
    <w:abstractNumId w:val="13"/>
  </w:num>
  <w:num w:numId="32">
    <w:abstractNumId w:val="40"/>
  </w:num>
  <w:num w:numId="33">
    <w:abstractNumId w:val="22"/>
  </w:num>
  <w:num w:numId="34">
    <w:abstractNumId w:val="30"/>
  </w:num>
  <w:num w:numId="35">
    <w:abstractNumId w:val="11"/>
  </w:num>
  <w:num w:numId="36">
    <w:abstractNumId w:val="15"/>
  </w:num>
  <w:num w:numId="37">
    <w:abstractNumId w:val="38"/>
  </w:num>
  <w:num w:numId="38">
    <w:abstractNumId w:val="14"/>
  </w:num>
  <w:num w:numId="39">
    <w:abstractNumId w:val="16"/>
  </w:num>
  <w:num w:numId="40">
    <w:abstractNumId w:val="21"/>
  </w:num>
  <w:num w:numId="41">
    <w:abstractNumId w:val="6"/>
  </w:num>
  <w:num w:numId="42">
    <w:abstractNumId w:val="10"/>
  </w:num>
  <w:num w:numId="43">
    <w:abstractNumId w:val="2"/>
  </w:num>
  <w:num w:numId="44">
    <w:abstractNumId w:val="12"/>
  </w:num>
  <w:num w:numId="45">
    <w:abstractNumId w:val="34"/>
  </w:num>
  <w:num w:numId="46">
    <w:abstractNumId w:val="8"/>
  </w:num>
  <w:num w:numId="47">
    <w:abstractNumId w:val="2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1385B"/>
    <w:rsid w:val="000242FD"/>
    <w:rsid w:val="00024685"/>
    <w:rsid w:val="00027CE6"/>
    <w:rsid w:val="0003065E"/>
    <w:rsid w:val="00030AFA"/>
    <w:rsid w:val="00035763"/>
    <w:rsid w:val="00037D7D"/>
    <w:rsid w:val="0004033D"/>
    <w:rsid w:val="00041176"/>
    <w:rsid w:val="00043EE1"/>
    <w:rsid w:val="00057D70"/>
    <w:rsid w:val="00057DF0"/>
    <w:rsid w:val="0006102D"/>
    <w:rsid w:val="000656A4"/>
    <w:rsid w:val="000665F9"/>
    <w:rsid w:val="00072F38"/>
    <w:rsid w:val="00075724"/>
    <w:rsid w:val="00075AC4"/>
    <w:rsid w:val="0007778D"/>
    <w:rsid w:val="00080F6C"/>
    <w:rsid w:val="000813B6"/>
    <w:rsid w:val="00082C79"/>
    <w:rsid w:val="00083BC9"/>
    <w:rsid w:val="0008700B"/>
    <w:rsid w:val="00091D41"/>
    <w:rsid w:val="000928CB"/>
    <w:rsid w:val="00095C4D"/>
    <w:rsid w:val="00095CDA"/>
    <w:rsid w:val="000967BB"/>
    <w:rsid w:val="000A0EB3"/>
    <w:rsid w:val="000A2456"/>
    <w:rsid w:val="000A3EB3"/>
    <w:rsid w:val="000B1556"/>
    <w:rsid w:val="000B7146"/>
    <w:rsid w:val="000B782B"/>
    <w:rsid w:val="000C4603"/>
    <w:rsid w:val="000C4BAC"/>
    <w:rsid w:val="000D1186"/>
    <w:rsid w:val="000D1309"/>
    <w:rsid w:val="000D181B"/>
    <w:rsid w:val="000D40F5"/>
    <w:rsid w:val="000D41BF"/>
    <w:rsid w:val="000D6DFD"/>
    <w:rsid w:val="000E2BAD"/>
    <w:rsid w:val="000E46AC"/>
    <w:rsid w:val="000E526E"/>
    <w:rsid w:val="000E6E04"/>
    <w:rsid w:val="000F2DC4"/>
    <w:rsid w:val="000F34F5"/>
    <w:rsid w:val="000F57ED"/>
    <w:rsid w:val="000F6269"/>
    <w:rsid w:val="000F67FE"/>
    <w:rsid w:val="000F6A06"/>
    <w:rsid w:val="00101965"/>
    <w:rsid w:val="00103114"/>
    <w:rsid w:val="00104763"/>
    <w:rsid w:val="00104C43"/>
    <w:rsid w:val="00106DA6"/>
    <w:rsid w:val="001118E5"/>
    <w:rsid w:val="0011542E"/>
    <w:rsid w:val="00116EF5"/>
    <w:rsid w:val="00117BC8"/>
    <w:rsid w:val="001260D0"/>
    <w:rsid w:val="00126B11"/>
    <w:rsid w:val="00132467"/>
    <w:rsid w:val="00134F5F"/>
    <w:rsid w:val="0014299A"/>
    <w:rsid w:val="0014363F"/>
    <w:rsid w:val="001474F9"/>
    <w:rsid w:val="0014789C"/>
    <w:rsid w:val="00147A46"/>
    <w:rsid w:val="00147DD5"/>
    <w:rsid w:val="001616A2"/>
    <w:rsid w:val="00162C52"/>
    <w:rsid w:val="001658A9"/>
    <w:rsid w:val="001659DA"/>
    <w:rsid w:val="0016638B"/>
    <w:rsid w:val="00171190"/>
    <w:rsid w:val="00175B9D"/>
    <w:rsid w:val="00177BE2"/>
    <w:rsid w:val="00182A8E"/>
    <w:rsid w:val="00187E39"/>
    <w:rsid w:val="00190EAB"/>
    <w:rsid w:val="001931EE"/>
    <w:rsid w:val="001947F8"/>
    <w:rsid w:val="001A44DE"/>
    <w:rsid w:val="001B3E07"/>
    <w:rsid w:val="001B6234"/>
    <w:rsid w:val="001C024F"/>
    <w:rsid w:val="001C2067"/>
    <w:rsid w:val="001C561F"/>
    <w:rsid w:val="001C5FEB"/>
    <w:rsid w:val="001C74E8"/>
    <w:rsid w:val="001D0558"/>
    <w:rsid w:val="001D5911"/>
    <w:rsid w:val="001E590D"/>
    <w:rsid w:val="001F0686"/>
    <w:rsid w:val="001F4380"/>
    <w:rsid w:val="001F7B6E"/>
    <w:rsid w:val="00212003"/>
    <w:rsid w:val="0021488D"/>
    <w:rsid w:val="00215B7A"/>
    <w:rsid w:val="00217B0D"/>
    <w:rsid w:val="0022044A"/>
    <w:rsid w:val="00221380"/>
    <w:rsid w:val="00223278"/>
    <w:rsid w:val="00223AC9"/>
    <w:rsid w:val="00224D3C"/>
    <w:rsid w:val="002250CC"/>
    <w:rsid w:val="00232633"/>
    <w:rsid w:val="002326B1"/>
    <w:rsid w:val="0024186C"/>
    <w:rsid w:val="00242B1E"/>
    <w:rsid w:val="00250F36"/>
    <w:rsid w:val="00252CD3"/>
    <w:rsid w:val="002539BE"/>
    <w:rsid w:val="00254536"/>
    <w:rsid w:val="002549E6"/>
    <w:rsid w:val="00254D90"/>
    <w:rsid w:val="00255E0B"/>
    <w:rsid w:val="00261CC9"/>
    <w:rsid w:val="0026298E"/>
    <w:rsid w:val="0026461D"/>
    <w:rsid w:val="00275099"/>
    <w:rsid w:val="00275ED2"/>
    <w:rsid w:val="00277254"/>
    <w:rsid w:val="00285243"/>
    <w:rsid w:val="00285D9E"/>
    <w:rsid w:val="00286076"/>
    <w:rsid w:val="00286998"/>
    <w:rsid w:val="00287739"/>
    <w:rsid w:val="00290DB7"/>
    <w:rsid w:val="00294485"/>
    <w:rsid w:val="00297ABD"/>
    <w:rsid w:val="002A3595"/>
    <w:rsid w:val="002B4DDD"/>
    <w:rsid w:val="002C5D9C"/>
    <w:rsid w:val="002C778B"/>
    <w:rsid w:val="002D7038"/>
    <w:rsid w:val="002D7994"/>
    <w:rsid w:val="002E69FC"/>
    <w:rsid w:val="002E7061"/>
    <w:rsid w:val="002E7F1D"/>
    <w:rsid w:val="002F6E41"/>
    <w:rsid w:val="002F7D48"/>
    <w:rsid w:val="0031145C"/>
    <w:rsid w:val="003134CA"/>
    <w:rsid w:val="00321AFA"/>
    <w:rsid w:val="00326648"/>
    <w:rsid w:val="003325CE"/>
    <w:rsid w:val="003358FD"/>
    <w:rsid w:val="003421D6"/>
    <w:rsid w:val="00343E28"/>
    <w:rsid w:val="0035017D"/>
    <w:rsid w:val="00356775"/>
    <w:rsid w:val="00363FDE"/>
    <w:rsid w:val="003723B9"/>
    <w:rsid w:val="003805FA"/>
    <w:rsid w:val="00384DA7"/>
    <w:rsid w:val="003A2D1A"/>
    <w:rsid w:val="003A6677"/>
    <w:rsid w:val="003B0C15"/>
    <w:rsid w:val="003B4624"/>
    <w:rsid w:val="003B62ED"/>
    <w:rsid w:val="003B660E"/>
    <w:rsid w:val="003C0871"/>
    <w:rsid w:val="003C44FC"/>
    <w:rsid w:val="003C5714"/>
    <w:rsid w:val="003D46CF"/>
    <w:rsid w:val="003D48CE"/>
    <w:rsid w:val="003D6C45"/>
    <w:rsid w:val="003D73C9"/>
    <w:rsid w:val="003F2030"/>
    <w:rsid w:val="003F2352"/>
    <w:rsid w:val="003F2ADE"/>
    <w:rsid w:val="003F2EF2"/>
    <w:rsid w:val="003F3EB5"/>
    <w:rsid w:val="003F42FC"/>
    <w:rsid w:val="00403B49"/>
    <w:rsid w:val="004046E0"/>
    <w:rsid w:val="00411377"/>
    <w:rsid w:val="00413238"/>
    <w:rsid w:val="00413A94"/>
    <w:rsid w:val="00421752"/>
    <w:rsid w:val="00422142"/>
    <w:rsid w:val="004248BE"/>
    <w:rsid w:val="00425CFD"/>
    <w:rsid w:val="0043363D"/>
    <w:rsid w:val="004367CF"/>
    <w:rsid w:val="00436ABD"/>
    <w:rsid w:val="004509A7"/>
    <w:rsid w:val="0045133C"/>
    <w:rsid w:val="004543F5"/>
    <w:rsid w:val="00461D25"/>
    <w:rsid w:val="0046309B"/>
    <w:rsid w:val="0046424A"/>
    <w:rsid w:val="004642D7"/>
    <w:rsid w:val="00465974"/>
    <w:rsid w:val="00490970"/>
    <w:rsid w:val="0049599B"/>
    <w:rsid w:val="004972A8"/>
    <w:rsid w:val="004A3E6A"/>
    <w:rsid w:val="004A55D9"/>
    <w:rsid w:val="004A7F44"/>
    <w:rsid w:val="004B1CEA"/>
    <w:rsid w:val="004B32C3"/>
    <w:rsid w:val="004C1FAC"/>
    <w:rsid w:val="004C277D"/>
    <w:rsid w:val="004C3A4D"/>
    <w:rsid w:val="004C4AB0"/>
    <w:rsid w:val="004C4F6E"/>
    <w:rsid w:val="004D24A4"/>
    <w:rsid w:val="004D51CF"/>
    <w:rsid w:val="004D7232"/>
    <w:rsid w:val="004E29F7"/>
    <w:rsid w:val="004E5DDF"/>
    <w:rsid w:val="004E6D26"/>
    <w:rsid w:val="004E71B0"/>
    <w:rsid w:val="004E76DD"/>
    <w:rsid w:val="004F016B"/>
    <w:rsid w:val="004F769B"/>
    <w:rsid w:val="00500A84"/>
    <w:rsid w:val="00503047"/>
    <w:rsid w:val="0050308A"/>
    <w:rsid w:val="00503FA9"/>
    <w:rsid w:val="00506F1E"/>
    <w:rsid w:val="00507ECE"/>
    <w:rsid w:val="00514152"/>
    <w:rsid w:val="00525732"/>
    <w:rsid w:val="00531A66"/>
    <w:rsid w:val="0054448D"/>
    <w:rsid w:val="00545024"/>
    <w:rsid w:val="0055190A"/>
    <w:rsid w:val="00553A63"/>
    <w:rsid w:val="00555BFA"/>
    <w:rsid w:val="00562DA2"/>
    <w:rsid w:val="005637E2"/>
    <w:rsid w:val="005668ED"/>
    <w:rsid w:val="00567EAA"/>
    <w:rsid w:val="00571ADB"/>
    <w:rsid w:val="00571CF8"/>
    <w:rsid w:val="00571FBE"/>
    <w:rsid w:val="0057738F"/>
    <w:rsid w:val="00577EF8"/>
    <w:rsid w:val="00580A12"/>
    <w:rsid w:val="00593C7E"/>
    <w:rsid w:val="00597200"/>
    <w:rsid w:val="005977F5"/>
    <w:rsid w:val="005A065E"/>
    <w:rsid w:val="005B3C2E"/>
    <w:rsid w:val="005B4121"/>
    <w:rsid w:val="005C3A2E"/>
    <w:rsid w:val="005D1525"/>
    <w:rsid w:val="005D5506"/>
    <w:rsid w:val="005D6391"/>
    <w:rsid w:val="005D6832"/>
    <w:rsid w:val="005E08C0"/>
    <w:rsid w:val="005E33D5"/>
    <w:rsid w:val="005E353E"/>
    <w:rsid w:val="005E5480"/>
    <w:rsid w:val="005E5F4C"/>
    <w:rsid w:val="005F18B2"/>
    <w:rsid w:val="005F1ACD"/>
    <w:rsid w:val="005F6420"/>
    <w:rsid w:val="005F7F93"/>
    <w:rsid w:val="006020A3"/>
    <w:rsid w:val="00602E6E"/>
    <w:rsid w:val="00603DB7"/>
    <w:rsid w:val="00615D3B"/>
    <w:rsid w:val="00620C96"/>
    <w:rsid w:val="006226E7"/>
    <w:rsid w:val="006311A8"/>
    <w:rsid w:val="0063128F"/>
    <w:rsid w:val="006347E8"/>
    <w:rsid w:val="0063594D"/>
    <w:rsid w:val="0064291F"/>
    <w:rsid w:val="00646ED1"/>
    <w:rsid w:val="00647D7E"/>
    <w:rsid w:val="0065371B"/>
    <w:rsid w:val="00653EC7"/>
    <w:rsid w:val="00672893"/>
    <w:rsid w:val="00680589"/>
    <w:rsid w:val="006813A1"/>
    <w:rsid w:val="006840B1"/>
    <w:rsid w:val="00684C92"/>
    <w:rsid w:val="0068677E"/>
    <w:rsid w:val="00687620"/>
    <w:rsid w:val="00693D24"/>
    <w:rsid w:val="006A04A8"/>
    <w:rsid w:val="006A0ABD"/>
    <w:rsid w:val="006A1F23"/>
    <w:rsid w:val="006B31A5"/>
    <w:rsid w:val="006B50AD"/>
    <w:rsid w:val="006C261F"/>
    <w:rsid w:val="006C2B76"/>
    <w:rsid w:val="006D7D5C"/>
    <w:rsid w:val="006E1846"/>
    <w:rsid w:val="006F1498"/>
    <w:rsid w:val="006F1EAB"/>
    <w:rsid w:val="006F276E"/>
    <w:rsid w:val="006F555B"/>
    <w:rsid w:val="00700003"/>
    <w:rsid w:val="0070123E"/>
    <w:rsid w:val="00702D48"/>
    <w:rsid w:val="00703FEA"/>
    <w:rsid w:val="00716441"/>
    <w:rsid w:val="00725797"/>
    <w:rsid w:val="007271F6"/>
    <w:rsid w:val="007360E0"/>
    <w:rsid w:val="00741A7D"/>
    <w:rsid w:val="007423E4"/>
    <w:rsid w:val="00743B41"/>
    <w:rsid w:val="00745E6C"/>
    <w:rsid w:val="007473B8"/>
    <w:rsid w:val="0075429E"/>
    <w:rsid w:val="00755BE6"/>
    <w:rsid w:val="00755D1A"/>
    <w:rsid w:val="00761DCE"/>
    <w:rsid w:val="007624C9"/>
    <w:rsid w:val="007627DE"/>
    <w:rsid w:val="00766525"/>
    <w:rsid w:val="00770176"/>
    <w:rsid w:val="00784A9D"/>
    <w:rsid w:val="00785CB7"/>
    <w:rsid w:val="00787DA6"/>
    <w:rsid w:val="007A09E2"/>
    <w:rsid w:val="007A23A4"/>
    <w:rsid w:val="007A3B5A"/>
    <w:rsid w:val="007A62C4"/>
    <w:rsid w:val="007B0A73"/>
    <w:rsid w:val="007C1F61"/>
    <w:rsid w:val="007D069E"/>
    <w:rsid w:val="007D1D20"/>
    <w:rsid w:val="007D2551"/>
    <w:rsid w:val="007D352E"/>
    <w:rsid w:val="007E4A69"/>
    <w:rsid w:val="007E4BAF"/>
    <w:rsid w:val="007F23E5"/>
    <w:rsid w:val="007F5C43"/>
    <w:rsid w:val="00802461"/>
    <w:rsid w:val="00804DC3"/>
    <w:rsid w:val="008062DF"/>
    <w:rsid w:val="00813191"/>
    <w:rsid w:val="00820281"/>
    <w:rsid w:val="0082151E"/>
    <w:rsid w:val="00822680"/>
    <w:rsid w:val="00833BE0"/>
    <w:rsid w:val="008343CD"/>
    <w:rsid w:val="00836F84"/>
    <w:rsid w:val="00837534"/>
    <w:rsid w:val="00851DFC"/>
    <w:rsid w:val="00853986"/>
    <w:rsid w:val="00855DE2"/>
    <w:rsid w:val="00861B83"/>
    <w:rsid w:val="00861EDC"/>
    <w:rsid w:val="00865609"/>
    <w:rsid w:val="00865A6D"/>
    <w:rsid w:val="00866998"/>
    <w:rsid w:val="00867221"/>
    <w:rsid w:val="008674CC"/>
    <w:rsid w:val="00870A48"/>
    <w:rsid w:val="00874EA4"/>
    <w:rsid w:val="00882FD9"/>
    <w:rsid w:val="008834C9"/>
    <w:rsid w:val="008912FF"/>
    <w:rsid w:val="00896942"/>
    <w:rsid w:val="008A1265"/>
    <w:rsid w:val="008A2998"/>
    <w:rsid w:val="008B014F"/>
    <w:rsid w:val="008B0703"/>
    <w:rsid w:val="008B373B"/>
    <w:rsid w:val="008C2ABB"/>
    <w:rsid w:val="008C2B5E"/>
    <w:rsid w:val="008C4800"/>
    <w:rsid w:val="008C555E"/>
    <w:rsid w:val="008C69D4"/>
    <w:rsid w:val="008D4FAC"/>
    <w:rsid w:val="008E7619"/>
    <w:rsid w:val="00900598"/>
    <w:rsid w:val="00901EC2"/>
    <w:rsid w:val="009027E9"/>
    <w:rsid w:val="00903B12"/>
    <w:rsid w:val="009063A7"/>
    <w:rsid w:val="00914F35"/>
    <w:rsid w:val="00916F6B"/>
    <w:rsid w:val="00926133"/>
    <w:rsid w:val="00927CC5"/>
    <w:rsid w:val="00935C63"/>
    <w:rsid w:val="009439AD"/>
    <w:rsid w:val="00944274"/>
    <w:rsid w:val="00947393"/>
    <w:rsid w:val="00963C1C"/>
    <w:rsid w:val="0096472B"/>
    <w:rsid w:val="0096479B"/>
    <w:rsid w:val="00967383"/>
    <w:rsid w:val="009722DB"/>
    <w:rsid w:val="0098218F"/>
    <w:rsid w:val="009853A7"/>
    <w:rsid w:val="009901FF"/>
    <w:rsid w:val="009A1A52"/>
    <w:rsid w:val="009A3CDB"/>
    <w:rsid w:val="009A631C"/>
    <w:rsid w:val="009B3CAA"/>
    <w:rsid w:val="009B5FFF"/>
    <w:rsid w:val="009B66F6"/>
    <w:rsid w:val="009D3BC6"/>
    <w:rsid w:val="009D442B"/>
    <w:rsid w:val="009D5573"/>
    <w:rsid w:val="009D6944"/>
    <w:rsid w:val="009D71D4"/>
    <w:rsid w:val="009E2B70"/>
    <w:rsid w:val="009E2FC4"/>
    <w:rsid w:val="009E3DD5"/>
    <w:rsid w:val="009F4446"/>
    <w:rsid w:val="00A01F8C"/>
    <w:rsid w:val="00A02418"/>
    <w:rsid w:val="00A049A4"/>
    <w:rsid w:val="00A11106"/>
    <w:rsid w:val="00A142D8"/>
    <w:rsid w:val="00A21594"/>
    <w:rsid w:val="00A24180"/>
    <w:rsid w:val="00A25BF6"/>
    <w:rsid w:val="00A266B2"/>
    <w:rsid w:val="00A26F1D"/>
    <w:rsid w:val="00A31C90"/>
    <w:rsid w:val="00A321AE"/>
    <w:rsid w:val="00A32F38"/>
    <w:rsid w:val="00A33029"/>
    <w:rsid w:val="00A34857"/>
    <w:rsid w:val="00A35E7E"/>
    <w:rsid w:val="00A37D28"/>
    <w:rsid w:val="00A427C9"/>
    <w:rsid w:val="00A44682"/>
    <w:rsid w:val="00A53EB3"/>
    <w:rsid w:val="00A6022F"/>
    <w:rsid w:val="00A63584"/>
    <w:rsid w:val="00A64926"/>
    <w:rsid w:val="00A67D1C"/>
    <w:rsid w:val="00A67FCC"/>
    <w:rsid w:val="00A84DC7"/>
    <w:rsid w:val="00A860E1"/>
    <w:rsid w:val="00A92E19"/>
    <w:rsid w:val="00A9713D"/>
    <w:rsid w:val="00A971A0"/>
    <w:rsid w:val="00AA778D"/>
    <w:rsid w:val="00AB165E"/>
    <w:rsid w:val="00AB3087"/>
    <w:rsid w:val="00AC18A2"/>
    <w:rsid w:val="00AC4EDD"/>
    <w:rsid w:val="00AC6A52"/>
    <w:rsid w:val="00AD218D"/>
    <w:rsid w:val="00AD22B5"/>
    <w:rsid w:val="00AD2425"/>
    <w:rsid w:val="00AD30E8"/>
    <w:rsid w:val="00AE0BAC"/>
    <w:rsid w:val="00AE4FAD"/>
    <w:rsid w:val="00AE5D7F"/>
    <w:rsid w:val="00B10800"/>
    <w:rsid w:val="00B12625"/>
    <w:rsid w:val="00B2045B"/>
    <w:rsid w:val="00B21C45"/>
    <w:rsid w:val="00B25861"/>
    <w:rsid w:val="00B32102"/>
    <w:rsid w:val="00B40D3A"/>
    <w:rsid w:val="00B40F81"/>
    <w:rsid w:val="00B44038"/>
    <w:rsid w:val="00B47127"/>
    <w:rsid w:val="00B5263C"/>
    <w:rsid w:val="00B67CAA"/>
    <w:rsid w:val="00B72861"/>
    <w:rsid w:val="00B74595"/>
    <w:rsid w:val="00B74D04"/>
    <w:rsid w:val="00B8036F"/>
    <w:rsid w:val="00B81748"/>
    <w:rsid w:val="00B83F7C"/>
    <w:rsid w:val="00B8621F"/>
    <w:rsid w:val="00B86AF7"/>
    <w:rsid w:val="00B90EE2"/>
    <w:rsid w:val="00BA047E"/>
    <w:rsid w:val="00BA6188"/>
    <w:rsid w:val="00BB3D6F"/>
    <w:rsid w:val="00BB7085"/>
    <w:rsid w:val="00BC2E4C"/>
    <w:rsid w:val="00BC45CF"/>
    <w:rsid w:val="00BC76C7"/>
    <w:rsid w:val="00BD39D6"/>
    <w:rsid w:val="00BD69F7"/>
    <w:rsid w:val="00BE0CE0"/>
    <w:rsid w:val="00BE5973"/>
    <w:rsid w:val="00BF0BB6"/>
    <w:rsid w:val="00BF4A84"/>
    <w:rsid w:val="00BF4EE2"/>
    <w:rsid w:val="00BF7EF2"/>
    <w:rsid w:val="00C00679"/>
    <w:rsid w:val="00C00F49"/>
    <w:rsid w:val="00C01214"/>
    <w:rsid w:val="00C10152"/>
    <w:rsid w:val="00C11538"/>
    <w:rsid w:val="00C15054"/>
    <w:rsid w:val="00C227D3"/>
    <w:rsid w:val="00C23111"/>
    <w:rsid w:val="00C23FA0"/>
    <w:rsid w:val="00C36074"/>
    <w:rsid w:val="00C37A89"/>
    <w:rsid w:val="00C37F6D"/>
    <w:rsid w:val="00C40072"/>
    <w:rsid w:val="00C40F3C"/>
    <w:rsid w:val="00C52CF4"/>
    <w:rsid w:val="00C5318A"/>
    <w:rsid w:val="00C53887"/>
    <w:rsid w:val="00C563CD"/>
    <w:rsid w:val="00C61ABB"/>
    <w:rsid w:val="00C622DB"/>
    <w:rsid w:val="00C6547E"/>
    <w:rsid w:val="00C6586B"/>
    <w:rsid w:val="00C674FA"/>
    <w:rsid w:val="00C677FE"/>
    <w:rsid w:val="00C74C7D"/>
    <w:rsid w:val="00C76618"/>
    <w:rsid w:val="00C7740D"/>
    <w:rsid w:val="00C9164B"/>
    <w:rsid w:val="00CA2ADE"/>
    <w:rsid w:val="00CA7D78"/>
    <w:rsid w:val="00CB2939"/>
    <w:rsid w:val="00CB33B7"/>
    <w:rsid w:val="00CB39CB"/>
    <w:rsid w:val="00CB6C8F"/>
    <w:rsid w:val="00CC58DE"/>
    <w:rsid w:val="00CC6D61"/>
    <w:rsid w:val="00CC7C3D"/>
    <w:rsid w:val="00CE26ED"/>
    <w:rsid w:val="00CE40BF"/>
    <w:rsid w:val="00D04222"/>
    <w:rsid w:val="00D113AB"/>
    <w:rsid w:val="00D14939"/>
    <w:rsid w:val="00D14F1E"/>
    <w:rsid w:val="00D203A0"/>
    <w:rsid w:val="00D22389"/>
    <w:rsid w:val="00D24391"/>
    <w:rsid w:val="00D25187"/>
    <w:rsid w:val="00D302A3"/>
    <w:rsid w:val="00D33A0E"/>
    <w:rsid w:val="00D33A7F"/>
    <w:rsid w:val="00D3613A"/>
    <w:rsid w:val="00D3695F"/>
    <w:rsid w:val="00D404C0"/>
    <w:rsid w:val="00D40822"/>
    <w:rsid w:val="00D45766"/>
    <w:rsid w:val="00D458CD"/>
    <w:rsid w:val="00D47B2A"/>
    <w:rsid w:val="00D47B6D"/>
    <w:rsid w:val="00D47B92"/>
    <w:rsid w:val="00D51952"/>
    <w:rsid w:val="00D5355E"/>
    <w:rsid w:val="00D570A4"/>
    <w:rsid w:val="00D577D2"/>
    <w:rsid w:val="00D70562"/>
    <w:rsid w:val="00D72F92"/>
    <w:rsid w:val="00D74717"/>
    <w:rsid w:val="00D75A1B"/>
    <w:rsid w:val="00D81AC6"/>
    <w:rsid w:val="00D9164B"/>
    <w:rsid w:val="00D9170F"/>
    <w:rsid w:val="00D91B4A"/>
    <w:rsid w:val="00D979CF"/>
    <w:rsid w:val="00DA0F55"/>
    <w:rsid w:val="00DA4A00"/>
    <w:rsid w:val="00DA5B23"/>
    <w:rsid w:val="00DB10C4"/>
    <w:rsid w:val="00DB5AC8"/>
    <w:rsid w:val="00DC1A36"/>
    <w:rsid w:val="00DC3EC1"/>
    <w:rsid w:val="00DC5124"/>
    <w:rsid w:val="00DD1AC0"/>
    <w:rsid w:val="00DD25CE"/>
    <w:rsid w:val="00DD6F3D"/>
    <w:rsid w:val="00DE07B3"/>
    <w:rsid w:val="00DE2220"/>
    <w:rsid w:val="00DE42F1"/>
    <w:rsid w:val="00E0044D"/>
    <w:rsid w:val="00E02917"/>
    <w:rsid w:val="00E07C1A"/>
    <w:rsid w:val="00E100F6"/>
    <w:rsid w:val="00E14D0B"/>
    <w:rsid w:val="00E20723"/>
    <w:rsid w:val="00E304B5"/>
    <w:rsid w:val="00E346C7"/>
    <w:rsid w:val="00E43ED2"/>
    <w:rsid w:val="00E4797C"/>
    <w:rsid w:val="00E47E77"/>
    <w:rsid w:val="00E50DF0"/>
    <w:rsid w:val="00E549BD"/>
    <w:rsid w:val="00E573D7"/>
    <w:rsid w:val="00E57672"/>
    <w:rsid w:val="00E73F54"/>
    <w:rsid w:val="00E7463D"/>
    <w:rsid w:val="00E74D78"/>
    <w:rsid w:val="00E81548"/>
    <w:rsid w:val="00E86DA7"/>
    <w:rsid w:val="00E90EE1"/>
    <w:rsid w:val="00E955B0"/>
    <w:rsid w:val="00E9605B"/>
    <w:rsid w:val="00EA6611"/>
    <w:rsid w:val="00EA734D"/>
    <w:rsid w:val="00EC0463"/>
    <w:rsid w:val="00EC529A"/>
    <w:rsid w:val="00ED0F65"/>
    <w:rsid w:val="00ED4A19"/>
    <w:rsid w:val="00EF3F49"/>
    <w:rsid w:val="00EF7938"/>
    <w:rsid w:val="00F03974"/>
    <w:rsid w:val="00F151C4"/>
    <w:rsid w:val="00F2173D"/>
    <w:rsid w:val="00F228AE"/>
    <w:rsid w:val="00F25D04"/>
    <w:rsid w:val="00F26FA8"/>
    <w:rsid w:val="00F31334"/>
    <w:rsid w:val="00F35C6B"/>
    <w:rsid w:val="00F37A69"/>
    <w:rsid w:val="00F41D6B"/>
    <w:rsid w:val="00F44CC1"/>
    <w:rsid w:val="00F57194"/>
    <w:rsid w:val="00F647C9"/>
    <w:rsid w:val="00F677F5"/>
    <w:rsid w:val="00F70513"/>
    <w:rsid w:val="00F71CBF"/>
    <w:rsid w:val="00F71FFA"/>
    <w:rsid w:val="00F72A15"/>
    <w:rsid w:val="00F85ACF"/>
    <w:rsid w:val="00F8775B"/>
    <w:rsid w:val="00F877E5"/>
    <w:rsid w:val="00F91835"/>
    <w:rsid w:val="00F95AE6"/>
    <w:rsid w:val="00F95ED5"/>
    <w:rsid w:val="00F9626A"/>
    <w:rsid w:val="00FA5200"/>
    <w:rsid w:val="00FB0EF7"/>
    <w:rsid w:val="00FB579E"/>
    <w:rsid w:val="00FC05F1"/>
    <w:rsid w:val="00FC1C56"/>
    <w:rsid w:val="00FC252D"/>
    <w:rsid w:val="00FD0CEE"/>
    <w:rsid w:val="00FD1626"/>
    <w:rsid w:val="00FD4A3A"/>
    <w:rsid w:val="00FD4C87"/>
    <w:rsid w:val="00FD7A2A"/>
    <w:rsid w:val="00FE12DF"/>
    <w:rsid w:val="00FE4B6C"/>
    <w:rsid w:val="00FE5F21"/>
    <w:rsid w:val="00FF1F79"/>
    <w:rsid w:val="00FF413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C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D2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D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2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F7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7C9"/>
    <w:pPr>
      <w:spacing w:after="0" w:line="240" w:lineRule="auto"/>
    </w:pPr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D2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D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2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F7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7C9"/>
    <w:pPr>
      <w:spacing w:after="0" w:line="240" w:lineRule="auto"/>
    </w:pPr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1D48-CED7-46EC-B86C-8AAE5413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6804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esnazyk</cp:lastModifiedBy>
  <cp:revision>2</cp:revision>
  <cp:lastPrinted>2016-11-29T08:52:00Z</cp:lastPrinted>
  <dcterms:created xsi:type="dcterms:W3CDTF">2016-12-13T14:58:00Z</dcterms:created>
  <dcterms:modified xsi:type="dcterms:W3CDTF">2016-12-13T14:58:00Z</dcterms:modified>
</cp:coreProperties>
</file>