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267"/>
        <w:tblW w:w="491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50"/>
      </w:tblGrid>
      <w:tr w:rsidR="00C4782E" w:rsidRPr="00640034" w:rsidTr="00EB4FC6">
        <w:trPr>
          <w:trHeight w:val="407"/>
        </w:trPr>
        <w:tc>
          <w:tcPr>
            <w:tcW w:w="5000" w:type="pct"/>
          </w:tcPr>
          <w:p w:rsidR="00C4782E" w:rsidRPr="00640034" w:rsidRDefault="00C4782E" w:rsidP="00EB4FC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640034">
              <w:rPr>
                <w:rFonts w:eastAsia="Calibri" w:cs="Times New Roman"/>
                <w:b/>
              </w:rPr>
              <w:t>KATRA OCENY  ZGODNOŚCI OPERACJI Z LSR</w:t>
            </w:r>
            <w:r w:rsidRPr="00640034">
              <w:rPr>
                <w:rFonts w:cs="Times New Roman"/>
                <w:b/>
                <w:bCs/>
                <w:color w:val="000000"/>
              </w:rPr>
              <w:t xml:space="preserve"> </w:t>
            </w:r>
          </w:p>
        </w:tc>
      </w:tr>
      <w:tr w:rsidR="00C4782E" w:rsidRPr="00640034" w:rsidTr="00EB4FC6">
        <w:trPr>
          <w:trHeight w:val="383"/>
        </w:trPr>
        <w:tc>
          <w:tcPr>
            <w:tcW w:w="5000" w:type="pct"/>
          </w:tcPr>
          <w:p w:rsidR="00C4782E" w:rsidRPr="00640034" w:rsidRDefault="00C4782E" w:rsidP="00EB4FC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Cs/>
                <w:color w:val="000000"/>
              </w:rPr>
            </w:pPr>
            <w:r w:rsidRPr="00640034">
              <w:rPr>
                <w:rFonts w:cs="Times New Roman"/>
                <w:bCs/>
                <w:color w:val="000000"/>
              </w:rPr>
              <w:t>Numer Wniosku:</w:t>
            </w:r>
          </w:p>
        </w:tc>
      </w:tr>
      <w:tr w:rsidR="00C4782E" w:rsidRPr="00640034" w:rsidTr="00EB4FC6">
        <w:trPr>
          <w:trHeight w:val="382"/>
        </w:trPr>
        <w:tc>
          <w:tcPr>
            <w:tcW w:w="5000" w:type="pct"/>
          </w:tcPr>
          <w:p w:rsidR="00C4782E" w:rsidRPr="00640034" w:rsidRDefault="00C4782E" w:rsidP="00EB4FC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Cs/>
                <w:color w:val="000000"/>
              </w:rPr>
            </w:pPr>
            <w:r w:rsidRPr="00640034">
              <w:rPr>
                <w:rFonts w:cs="Times New Roman"/>
                <w:color w:val="000000"/>
              </w:rPr>
              <w:t>Nazwa Wnioskodawcy:</w:t>
            </w:r>
          </w:p>
        </w:tc>
      </w:tr>
      <w:tr w:rsidR="00C4782E" w:rsidRPr="00640034" w:rsidTr="00EB4FC6">
        <w:trPr>
          <w:trHeight w:val="407"/>
        </w:trPr>
        <w:tc>
          <w:tcPr>
            <w:tcW w:w="5000" w:type="pct"/>
          </w:tcPr>
          <w:p w:rsidR="00C4782E" w:rsidRPr="00640034" w:rsidRDefault="00C4782E" w:rsidP="00EB4FC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highlight w:val="yellow"/>
              </w:rPr>
            </w:pPr>
            <w:r w:rsidRPr="00640034">
              <w:rPr>
                <w:rFonts w:cs="Times New Roman"/>
                <w:bCs/>
                <w:color w:val="000000"/>
              </w:rPr>
              <w:t>Tytuł projektu:</w:t>
            </w:r>
          </w:p>
        </w:tc>
      </w:tr>
    </w:tbl>
    <w:p w:rsidR="00356DA8" w:rsidRPr="00640034" w:rsidRDefault="00356DA8" w:rsidP="00356DA8">
      <w:pPr>
        <w:tabs>
          <w:tab w:val="left" w:pos="12165"/>
        </w:tabs>
        <w:spacing w:after="0" w:line="240" w:lineRule="auto"/>
        <w:rPr>
          <w:rFonts w:eastAsia="Calibri" w:cs="Times New Roman"/>
          <w:b/>
        </w:rPr>
      </w:pPr>
    </w:p>
    <w:p w:rsidR="00356DA8" w:rsidRPr="00640034" w:rsidRDefault="00824756" w:rsidP="00356DA8">
      <w:pPr>
        <w:tabs>
          <w:tab w:val="left" w:pos="12165"/>
        </w:tabs>
        <w:spacing w:after="0" w:line="240" w:lineRule="auto"/>
        <w:rPr>
          <w:rFonts w:eastAsia="Calibri" w:cs="Times New Roman"/>
        </w:rPr>
      </w:pPr>
      <w:r w:rsidRPr="00640034">
        <w:rPr>
          <w:rFonts w:eastAsia="Calibri" w:cs="Times New Roman"/>
          <w:b/>
        </w:rPr>
        <w:t>Ocena zgodności operacji z LSR</w:t>
      </w:r>
      <w:r w:rsidR="00356DA8" w:rsidRPr="00640034">
        <w:rPr>
          <w:rFonts w:eastAsia="Calibri" w:cs="Times New Roman"/>
        </w:rPr>
        <w:t xml:space="preserve">. </w:t>
      </w:r>
    </w:p>
    <w:tbl>
      <w:tblPr>
        <w:tblStyle w:val="Tabela-Siatka"/>
        <w:tblpPr w:leftFromText="141" w:rightFromText="141" w:vertAnchor="text" w:horzAnchor="margin" w:tblpY="111"/>
        <w:tblW w:w="0" w:type="auto"/>
        <w:tblLook w:val="04A0" w:firstRow="1" w:lastRow="0" w:firstColumn="1" w:lastColumn="0" w:noHBand="0" w:noVBand="1"/>
      </w:tblPr>
      <w:tblGrid>
        <w:gridCol w:w="541"/>
        <w:gridCol w:w="10227"/>
        <w:gridCol w:w="1418"/>
        <w:gridCol w:w="1559"/>
      </w:tblGrid>
      <w:tr w:rsidR="00356DA8" w:rsidRPr="00640034" w:rsidTr="008E4025">
        <w:tc>
          <w:tcPr>
            <w:tcW w:w="541" w:type="dxa"/>
          </w:tcPr>
          <w:p w:rsidR="00356DA8" w:rsidRPr="00640034" w:rsidRDefault="00356DA8" w:rsidP="008E4025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Lp.</w:t>
            </w:r>
          </w:p>
        </w:tc>
        <w:tc>
          <w:tcPr>
            <w:tcW w:w="10227" w:type="dxa"/>
          </w:tcPr>
          <w:p w:rsidR="00356DA8" w:rsidRPr="00640034" w:rsidRDefault="00356DA8" w:rsidP="008E4025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Kryterium</w:t>
            </w:r>
          </w:p>
        </w:tc>
        <w:tc>
          <w:tcPr>
            <w:tcW w:w="1418" w:type="dxa"/>
          </w:tcPr>
          <w:p w:rsidR="00356DA8" w:rsidRPr="00640034" w:rsidRDefault="00356DA8" w:rsidP="008E4025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Tak</w:t>
            </w:r>
          </w:p>
        </w:tc>
        <w:tc>
          <w:tcPr>
            <w:tcW w:w="1559" w:type="dxa"/>
          </w:tcPr>
          <w:p w:rsidR="00356DA8" w:rsidRPr="00640034" w:rsidRDefault="00356DA8" w:rsidP="008E4025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Nie</w:t>
            </w:r>
          </w:p>
        </w:tc>
      </w:tr>
      <w:tr w:rsidR="00640034" w:rsidRPr="00640034" w:rsidTr="008E4025">
        <w:trPr>
          <w:trHeight w:val="288"/>
        </w:trPr>
        <w:tc>
          <w:tcPr>
            <w:tcW w:w="541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  <w:r w:rsidRPr="00640034">
              <w:rPr>
                <w:rFonts w:eastAsia="Calibri" w:cs="Times New Roman"/>
              </w:rPr>
              <w:t>1.</w:t>
            </w:r>
          </w:p>
        </w:tc>
        <w:tc>
          <w:tcPr>
            <w:tcW w:w="10227" w:type="dxa"/>
          </w:tcPr>
          <w:p w:rsidR="00640034" w:rsidRPr="00640034" w:rsidRDefault="00640034" w:rsidP="0064003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3" w:lineRule="atLeast"/>
              <w:jc w:val="both"/>
            </w:pPr>
            <w:r w:rsidRPr="00640034">
              <w:t>Wniosek został złożony w miejscu, terminie wskazanym w ogłoszeniu o naborze;</w:t>
            </w:r>
          </w:p>
        </w:tc>
        <w:tc>
          <w:tcPr>
            <w:tcW w:w="1418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</w:tr>
      <w:tr w:rsidR="00640034" w:rsidRPr="00640034" w:rsidTr="008E4025">
        <w:trPr>
          <w:trHeight w:val="288"/>
        </w:trPr>
        <w:tc>
          <w:tcPr>
            <w:tcW w:w="541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  <w:r w:rsidRPr="00640034">
              <w:rPr>
                <w:rFonts w:eastAsia="Calibri" w:cs="Times New Roman"/>
              </w:rPr>
              <w:t>2.</w:t>
            </w:r>
          </w:p>
        </w:tc>
        <w:tc>
          <w:tcPr>
            <w:tcW w:w="10227" w:type="dxa"/>
          </w:tcPr>
          <w:p w:rsidR="00640034" w:rsidRPr="00640034" w:rsidRDefault="00640034" w:rsidP="0064003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3" w:lineRule="atLeast"/>
              <w:jc w:val="both"/>
            </w:pPr>
            <w:r w:rsidRPr="00640034">
              <w:t xml:space="preserve">Wnioskowana kwota jest zgodna z  w wysokością  lub mieści się w limicie wskazanym  w ogłoszeniu o naborze; </w:t>
            </w:r>
          </w:p>
        </w:tc>
        <w:tc>
          <w:tcPr>
            <w:tcW w:w="1418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</w:tr>
      <w:tr w:rsidR="00640034" w:rsidRPr="00640034" w:rsidTr="008E4025">
        <w:tc>
          <w:tcPr>
            <w:tcW w:w="541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  <w:r w:rsidRPr="00640034">
              <w:rPr>
                <w:rFonts w:eastAsia="Calibri" w:cs="Times New Roman"/>
              </w:rPr>
              <w:t xml:space="preserve">3. </w:t>
            </w:r>
          </w:p>
        </w:tc>
        <w:tc>
          <w:tcPr>
            <w:tcW w:w="10227" w:type="dxa"/>
          </w:tcPr>
          <w:p w:rsidR="00640034" w:rsidRPr="00640034" w:rsidRDefault="00640034" w:rsidP="00640034">
            <w:r w:rsidRPr="00640034">
              <w:t>Operacja jest zgodna z Programem wg wzorów udostępnionych przez zarząd województwa lub zgodnie z Wytycznymi lub wynikający z rozporządzeń;</w:t>
            </w:r>
          </w:p>
        </w:tc>
        <w:tc>
          <w:tcPr>
            <w:tcW w:w="1418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</w:tr>
      <w:tr w:rsidR="00640034" w:rsidRPr="00640034" w:rsidTr="008E4025">
        <w:tc>
          <w:tcPr>
            <w:tcW w:w="541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  <w:r w:rsidRPr="00640034">
              <w:rPr>
                <w:rFonts w:eastAsia="Calibri" w:cs="Times New Roman"/>
              </w:rPr>
              <w:t>4.</w:t>
            </w:r>
          </w:p>
        </w:tc>
        <w:tc>
          <w:tcPr>
            <w:tcW w:w="10227" w:type="dxa"/>
          </w:tcPr>
          <w:p w:rsidR="00640034" w:rsidRPr="00640034" w:rsidRDefault="00640034" w:rsidP="0064003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3" w:lineRule="atLeast"/>
              <w:jc w:val="both"/>
            </w:pPr>
            <w:r w:rsidRPr="00640034">
              <w:t>Operacja jest zgodna z zakresem tematycznym określonym w ogłoszeniu o naborze;</w:t>
            </w:r>
          </w:p>
        </w:tc>
        <w:tc>
          <w:tcPr>
            <w:tcW w:w="1418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</w:tr>
      <w:tr w:rsidR="00640034" w:rsidRPr="00640034" w:rsidTr="008E4025">
        <w:tc>
          <w:tcPr>
            <w:tcW w:w="541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  <w:r w:rsidRPr="00640034">
              <w:rPr>
                <w:rFonts w:eastAsia="Calibri" w:cs="Times New Roman"/>
              </w:rPr>
              <w:t xml:space="preserve">5. </w:t>
            </w:r>
          </w:p>
        </w:tc>
        <w:tc>
          <w:tcPr>
            <w:tcW w:w="10227" w:type="dxa"/>
          </w:tcPr>
          <w:p w:rsidR="00640034" w:rsidRPr="00640034" w:rsidRDefault="00640034" w:rsidP="0064003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3" w:lineRule="atLeast"/>
              <w:jc w:val="both"/>
            </w:pPr>
            <w:r w:rsidRPr="00640034">
              <w:t>Operacja zakłada realizację celów głównych i szczegółowych LSR, przez osiąganie zaplanowanych w LSR wskaźników</w:t>
            </w:r>
          </w:p>
        </w:tc>
        <w:tc>
          <w:tcPr>
            <w:tcW w:w="1418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</w:tr>
      <w:tr w:rsidR="00356DA8" w:rsidRPr="00640034" w:rsidTr="008E4025">
        <w:tc>
          <w:tcPr>
            <w:tcW w:w="13745" w:type="dxa"/>
            <w:gridSpan w:val="4"/>
          </w:tcPr>
          <w:p w:rsidR="00356DA8" w:rsidRPr="00640034" w:rsidRDefault="00356DA8" w:rsidP="008E4025">
            <w:pPr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Uzasadnienie:</w:t>
            </w:r>
          </w:p>
          <w:p w:rsidR="00356DA8" w:rsidRPr="00640034" w:rsidRDefault="00356DA8" w:rsidP="008E4025">
            <w:pPr>
              <w:rPr>
                <w:rFonts w:eastAsia="Calibri" w:cs="Times New Roman"/>
              </w:rPr>
            </w:pPr>
          </w:p>
          <w:p w:rsidR="00356DA8" w:rsidRPr="00640034" w:rsidRDefault="00356DA8" w:rsidP="008E4025">
            <w:pPr>
              <w:rPr>
                <w:rFonts w:eastAsia="Calibri" w:cs="Times New Roman"/>
              </w:rPr>
            </w:pPr>
          </w:p>
        </w:tc>
      </w:tr>
    </w:tbl>
    <w:p w:rsidR="00356DA8" w:rsidRPr="00640034" w:rsidRDefault="00356DA8" w:rsidP="00C4782E">
      <w:pPr>
        <w:tabs>
          <w:tab w:val="left" w:pos="1200"/>
        </w:tabs>
        <w:spacing w:after="0" w:line="240" w:lineRule="auto"/>
        <w:rPr>
          <w:rFonts w:eastAsia="Calibri" w:cs="Times New Roman"/>
        </w:rPr>
      </w:pPr>
      <w:r w:rsidRPr="00640034">
        <w:rPr>
          <w:rFonts w:eastAsia="Calibri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740"/>
        <w:gridCol w:w="1383"/>
        <w:gridCol w:w="1593"/>
      </w:tblGrid>
      <w:tr w:rsidR="00356DA8" w:rsidRPr="00640034" w:rsidTr="0089617F">
        <w:tc>
          <w:tcPr>
            <w:tcW w:w="10740" w:type="dxa"/>
          </w:tcPr>
          <w:p w:rsidR="00356DA8" w:rsidRPr="00640034" w:rsidRDefault="00356DA8" w:rsidP="0089617F">
            <w:pPr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Wynik weryfikacji</w:t>
            </w:r>
          </w:p>
          <w:p w:rsidR="00356DA8" w:rsidRPr="00640034" w:rsidRDefault="00356DA8" w:rsidP="0089617F">
            <w:pPr>
              <w:rPr>
                <w:rFonts w:eastAsia="Calibri" w:cs="Times New Roman"/>
                <w:b/>
              </w:rPr>
            </w:pPr>
          </w:p>
        </w:tc>
        <w:tc>
          <w:tcPr>
            <w:tcW w:w="1383" w:type="dxa"/>
          </w:tcPr>
          <w:p w:rsidR="00356DA8" w:rsidRPr="00640034" w:rsidRDefault="00356DA8" w:rsidP="0089617F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Tak</w:t>
            </w:r>
          </w:p>
        </w:tc>
        <w:tc>
          <w:tcPr>
            <w:tcW w:w="1593" w:type="dxa"/>
          </w:tcPr>
          <w:p w:rsidR="00356DA8" w:rsidRPr="00640034" w:rsidRDefault="00356DA8" w:rsidP="0089617F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Nie</w:t>
            </w:r>
          </w:p>
        </w:tc>
      </w:tr>
      <w:tr w:rsidR="00356DA8" w:rsidRPr="00640034" w:rsidTr="0089617F">
        <w:tc>
          <w:tcPr>
            <w:tcW w:w="10740" w:type="dxa"/>
          </w:tcPr>
          <w:p w:rsidR="00356DA8" w:rsidRPr="00640034" w:rsidRDefault="00356DA8" w:rsidP="0089617F">
            <w:pPr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 xml:space="preserve">Wniosek przeszedł pozytywnie weryfikację </w:t>
            </w:r>
          </w:p>
          <w:p w:rsidR="009266A3" w:rsidRPr="00640034" w:rsidRDefault="009266A3" w:rsidP="0089617F">
            <w:pPr>
              <w:rPr>
                <w:rFonts w:eastAsia="Calibri" w:cs="Times New Roman"/>
                <w:b/>
              </w:rPr>
            </w:pPr>
          </w:p>
        </w:tc>
        <w:tc>
          <w:tcPr>
            <w:tcW w:w="1383" w:type="dxa"/>
          </w:tcPr>
          <w:p w:rsidR="00356DA8" w:rsidRPr="00640034" w:rsidRDefault="00356DA8" w:rsidP="0089617F">
            <w:pPr>
              <w:rPr>
                <w:rFonts w:eastAsia="Calibri" w:cs="Times New Roman"/>
                <w:b/>
              </w:rPr>
            </w:pPr>
          </w:p>
        </w:tc>
        <w:tc>
          <w:tcPr>
            <w:tcW w:w="1593" w:type="dxa"/>
          </w:tcPr>
          <w:p w:rsidR="00356DA8" w:rsidRPr="00640034" w:rsidRDefault="00356DA8" w:rsidP="0089617F">
            <w:pPr>
              <w:rPr>
                <w:rFonts w:eastAsia="Calibri" w:cs="Times New Roman"/>
                <w:b/>
              </w:rPr>
            </w:pPr>
          </w:p>
        </w:tc>
      </w:tr>
    </w:tbl>
    <w:tbl>
      <w:tblPr>
        <w:tblpPr w:leftFromText="141" w:rightFromText="141" w:vertAnchor="text" w:horzAnchor="margin" w:tblpY="139"/>
        <w:tblW w:w="136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23"/>
      </w:tblGrid>
      <w:tr w:rsidR="00EB4FC6" w:rsidRPr="00640034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640034" w:rsidRDefault="00EB4FC6" w:rsidP="00EB4FC6">
            <w:pPr>
              <w:spacing w:after="0" w:line="240" w:lineRule="auto"/>
              <w:rPr>
                <w:rFonts w:eastAsia="Times New Roman" w:cs="Times New Roman"/>
                <w:i/>
                <w:iCs/>
                <w:lang w:eastAsia="pl-PL"/>
              </w:rPr>
            </w:pPr>
            <w:r w:rsidRPr="00640034">
              <w:rPr>
                <w:rFonts w:eastAsia="Times New Roman" w:cs="Times New Roman"/>
                <w:b/>
                <w:bCs/>
                <w:i/>
                <w:iCs/>
                <w:lang w:eastAsia="pl-PL"/>
              </w:rPr>
              <w:t>Zweryfikował:</w:t>
            </w:r>
          </w:p>
        </w:tc>
      </w:tr>
      <w:tr w:rsidR="00EB4FC6" w:rsidRPr="00640034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640034" w:rsidRDefault="00EB4FC6" w:rsidP="00EB4FC6">
            <w:pPr>
              <w:spacing w:after="0" w:line="240" w:lineRule="auto"/>
              <w:rPr>
                <w:rFonts w:eastAsia="Times New Roman" w:cs="Times New Roman"/>
                <w:i/>
                <w:iCs/>
                <w:lang w:eastAsia="pl-PL"/>
              </w:rPr>
            </w:pPr>
            <w:r w:rsidRPr="00640034">
              <w:rPr>
                <w:rFonts w:eastAsia="Times New Roman" w:cs="Times New Roman"/>
                <w:i/>
                <w:iCs/>
                <w:lang w:eastAsia="pl-PL"/>
              </w:rPr>
              <w:t xml:space="preserve">Imię i nazwisko Weryfikującego </w:t>
            </w:r>
            <w:r w:rsidRPr="00640034">
              <w:rPr>
                <w:rFonts w:eastAsia="Times New Roman" w:cs="Times New Roman"/>
                <w:lang w:eastAsia="pl-PL"/>
              </w:rPr>
              <w:t>……………………………………………………………………………….</w:t>
            </w:r>
          </w:p>
          <w:p w:rsidR="00EB4FC6" w:rsidRPr="00640034" w:rsidRDefault="00EB4FC6" w:rsidP="00EB4FC6">
            <w:pPr>
              <w:spacing w:after="0" w:line="240" w:lineRule="auto"/>
              <w:rPr>
                <w:rFonts w:eastAsia="Times New Roman" w:cs="Times New Roman"/>
                <w:i/>
                <w:iCs/>
                <w:lang w:eastAsia="pl-PL"/>
              </w:rPr>
            </w:pPr>
            <w:r w:rsidRPr="00640034">
              <w:rPr>
                <w:rFonts w:eastAsia="Times New Roman" w:cs="Times New Roman"/>
                <w:i/>
                <w:iCs/>
                <w:lang w:eastAsia="pl-PL"/>
              </w:rPr>
              <w:t> </w:t>
            </w:r>
          </w:p>
        </w:tc>
      </w:tr>
      <w:tr w:rsidR="00EB4FC6" w:rsidRPr="00640034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640034" w:rsidRDefault="00EB4FC6" w:rsidP="00EB4FC6">
            <w:pPr>
              <w:spacing w:after="0" w:line="240" w:lineRule="auto"/>
              <w:rPr>
                <w:rFonts w:eastAsia="Times New Roman" w:cs="Times New Roman"/>
                <w:i/>
                <w:iCs/>
                <w:lang w:eastAsia="pl-PL"/>
              </w:rPr>
            </w:pPr>
            <w:r w:rsidRPr="00640034">
              <w:rPr>
                <w:rFonts w:eastAsia="Times New Roman" w:cs="Times New Roman"/>
                <w:i/>
                <w:iCs/>
                <w:lang w:eastAsia="pl-PL"/>
              </w:rPr>
              <w:t xml:space="preserve">Data i podpis   </w:t>
            </w:r>
            <w:r w:rsidRPr="00640034">
              <w:rPr>
                <w:rFonts w:eastAsia="Times New Roman" w:cs="Times New Roman"/>
                <w:lang w:eastAsia="pl-PL"/>
              </w:rPr>
              <w:t>………</w:t>
            </w:r>
            <w:r w:rsidRPr="00640034">
              <w:rPr>
                <w:rFonts w:eastAsia="Times New Roman" w:cs="Times New Roman"/>
                <w:i/>
                <w:iCs/>
                <w:lang w:eastAsia="pl-PL"/>
              </w:rPr>
              <w:t>/</w:t>
            </w:r>
            <w:r w:rsidRPr="00640034">
              <w:rPr>
                <w:rFonts w:eastAsia="Times New Roman" w:cs="Times New Roman"/>
                <w:lang w:eastAsia="pl-PL"/>
              </w:rPr>
              <w:t>………</w:t>
            </w:r>
            <w:r w:rsidRPr="00640034">
              <w:rPr>
                <w:rFonts w:eastAsia="Times New Roman" w:cs="Times New Roman"/>
                <w:i/>
                <w:iCs/>
                <w:lang w:eastAsia="pl-PL"/>
              </w:rPr>
              <w:t>/20</w:t>
            </w:r>
            <w:r w:rsidRPr="00640034">
              <w:rPr>
                <w:rFonts w:eastAsia="Times New Roman" w:cs="Times New Roman"/>
                <w:lang w:eastAsia="pl-PL"/>
              </w:rPr>
              <w:t>………………………………………………………………………………</w:t>
            </w:r>
            <w:r w:rsidRPr="00640034">
              <w:rPr>
                <w:rFonts w:eastAsia="Times New Roman" w:cs="Times New Roman"/>
                <w:i/>
                <w:iCs/>
                <w:lang w:eastAsia="pl-PL"/>
              </w:rPr>
              <w:t xml:space="preserve">          </w:t>
            </w:r>
          </w:p>
          <w:p w:rsidR="00EB4FC6" w:rsidRPr="00640034" w:rsidRDefault="00EB4FC6" w:rsidP="00EB4FC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640034">
              <w:rPr>
                <w:rFonts w:eastAsia="Times New Roman" w:cs="Times New Roman"/>
                <w:lang w:eastAsia="pl-PL"/>
              </w:rPr>
              <w:t> </w:t>
            </w:r>
          </w:p>
        </w:tc>
      </w:tr>
    </w:tbl>
    <w:p w:rsidR="00824756" w:rsidRPr="00640034" w:rsidRDefault="00824756" w:rsidP="00824756">
      <w:bookmarkStart w:id="0" w:name="_GoBack"/>
      <w:bookmarkEnd w:id="0"/>
    </w:p>
    <w:sectPr w:rsidR="00824756" w:rsidRPr="00640034" w:rsidSect="003007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53" w:rsidRDefault="00B86453" w:rsidP="00356DA8">
      <w:pPr>
        <w:spacing w:after="0" w:line="240" w:lineRule="auto"/>
      </w:pPr>
      <w:r>
        <w:separator/>
      </w:r>
    </w:p>
  </w:endnote>
  <w:endnote w:type="continuationSeparator" w:id="0">
    <w:p w:rsidR="00B86453" w:rsidRDefault="00B86453" w:rsidP="0035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A0" w:rsidRDefault="00B37DA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A0" w:rsidRDefault="00B37DA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A0" w:rsidRDefault="00B37D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53" w:rsidRDefault="00B86453" w:rsidP="00356DA8">
      <w:pPr>
        <w:spacing w:after="0" w:line="240" w:lineRule="auto"/>
      </w:pPr>
      <w:r>
        <w:separator/>
      </w:r>
    </w:p>
  </w:footnote>
  <w:footnote w:type="continuationSeparator" w:id="0">
    <w:p w:rsidR="00B86453" w:rsidRDefault="00B86453" w:rsidP="00356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A0" w:rsidRDefault="00B37D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C6" w:rsidRPr="00EB4FC6" w:rsidRDefault="00EB4FC6" w:rsidP="00EB4FC6">
    <w:pPr>
      <w:spacing w:after="120" w:line="23" w:lineRule="atLeast"/>
      <w:jc w:val="both"/>
      <w:rPr>
        <w:rFonts w:ascii="Times New Roman" w:eastAsia="Calibri" w:hAnsi="Times New Roman" w:cs="Times New Roman"/>
        <w:b/>
        <w:sz w:val="20"/>
        <w:szCs w:val="20"/>
      </w:rPr>
    </w:pPr>
    <w:r w:rsidRPr="00EB4FC6">
      <w:rPr>
        <w:rFonts w:ascii="Times New Roman" w:eastAsia="Calibri" w:hAnsi="Times New Roman" w:cs="Times New Roman"/>
        <w:b/>
        <w:sz w:val="20"/>
        <w:szCs w:val="20"/>
      </w:rPr>
      <w:t xml:space="preserve">Załącznik nr </w:t>
    </w:r>
    <w:r w:rsidR="00B37DA0">
      <w:rPr>
        <w:rFonts w:ascii="Times New Roman" w:eastAsia="Calibri" w:hAnsi="Times New Roman" w:cs="Times New Roman"/>
        <w:b/>
        <w:sz w:val="20"/>
        <w:szCs w:val="20"/>
      </w:rPr>
      <w:t>1</w:t>
    </w:r>
    <w:r w:rsidRPr="00EB4FC6">
      <w:rPr>
        <w:rFonts w:ascii="Times New Roman" w:eastAsia="Calibri" w:hAnsi="Times New Roman" w:cs="Times New Roman"/>
        <w:b/>
        <w:sz w:val="20"/>
        <w:szCs w:val="20"/>
      </w:rPr>
      <w:t>4 do Procedury przeprowadzania naborów wniosków i wyboru operacji przez Stowarzyszenie „Partnerstwo dla Doliny Baryczy”, z wyłączeniem realizacji projektów grantowych i operacji własnych LGD.</w:t>
    </w:r>
  </w:p>
  <w:p w:rsidR="00356DA8" w:rsidRPr="00356DA8" w:rsidRDefault="00EB4FC6" w:rsidP="00EB4FC6">
    <w:pPr>
      <w:pStyle w:val="Nagwek"/>
    </w:pPr>
    <w:r w:rsidRPr="00EB4FC6">
      <w:rPr>
        <w:rFonts w:ascii="Times New Roman" w:eastAsia="Calibri" w:hAnsi="Times New Roman" w:cs="Times New Roman"/>
        <w:b/>
        <w:sz w:val="20"/>
        <w:szCs w:val="20"/>
      </w:rPr>
      <w:t>Wzór</w:t>
    </w:r>
    <w:r>
      <w:rPr>
        <w:rFonts w:ascii="Times New Roman" w:eastAsia="Calibri" w:hAnsi="Times New Roman" w:cs="Times New Roman"/>
        <w:b/>
        <w:sz w:val="20"/>
        <w:szCs w:val="20"/>
      </w:rPr>
      <w:t xml:space="preserve"> karty weryfikacji zgodności z LSR.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DA0" w:rsidRDefault="00B37D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D2F"/>
    <w:multiLevelType w:val="hybridMultilevel"/>
    <w:tmpl w:val="B7EED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502"/>
    <w:rsid w:val="001724CE"/>
    <w:rsid w:val="00356DA8"/>
    <w:rsid w:val="006063A2"/>
    <w:rsid w:val="00640034"/>
    <w:rsid w:val="00713DB6"/>
    <w:rsid w:val="00824756"/>
    <w:rsid w:val="008E4025"/>
    <w:rsid w:val="009266A3"/>
    <w:rsid w:val="00A13862"/>
    <w:rsid w:val="00A70495"/>
    <w:rsid w:val="00AB0B2D"/>
    <w:rsid w:val="00B37DA0"/>
    <w:rsid w:val="00B86453"/>
    <w:rsid w:val="00BB6502"/>
    <w:rsid w:val="00C4782E"/>
    <w:rsid w:val="00EB4FC6"/>
    <w:rsid w:val="00F6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D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A8"/>
  </w:style>
  <w:style w:type="paragraph" w:styleId="Stopka">
    <w:name w:val="footer"/>
    <w:basedOn w:val="Normalny"/>
    <w:link w:val="Stopka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A8"/>
  </w:style>
  <w:style w:type="character" w:styleId="Odwoaniedokomentarza">
    <w:name w:val="annotation reference"/>
    <w:rsid w:val="008247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2475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D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A8"/>
  </w:style>
  <w:style w:type="paragraph" w:styleId="Stopka">
    <w:name w:val="footer"/>
    <w:basedOn w:val="Normalny"/>
    <w:link w:val="Stopka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A8"/>
  </w:style>
  <w:style w:type="character" w:styleId="Odwoaniedokomentarza">
    <w:name w:val="annotation reference"/>
    <w:rsid w:val="008247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2475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Agnieszka Gohl</cp:lastModifiedBy>
  <cp:revision>2</cp:revision>
  <cp:lastPrinted>2017-04-05T08:47:00Z</cp:lastPrinted>
  <dcterms:created xsi:type="dcterms:W3CDTF">2017-04-05T08:47:00Z</dcterms:created>
  <dcterms:modified xsi:type="dcterms:W3CDTF">2017-04-05T08:47:00Z</dcterms:modified>
</cp:coreProperties>
</file>