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E3" w:rsidRDefault="007C22E3" w:rsidP="007C22E3">
      <w:pPr>
        <w:pStyle w:val="Bezodstpw"/>
      </w:pPr>
      <w:r>
        <w:t>1.</w:t>
      </w:r>
      <w:r>
        <w:t>Szkolenia nt. ochrony środowiska</w:t>
      </w:r>
    </w:p>
    <w:p w:rsidR="007C22E3" w:rsidRDefault="007C22E3" w:rsidP="007C22E3">
      <w:pPr>
        <w:pStyle w:val="Bezodstpw"/>
      </w:pPr>
      <w:r>
        <w:t>2.</w:t>
      </w:r>
      <w:r>
        <w:t>Szkolenia nt. zachowania specyfiki obszaru</w:t>
      </w:r>
    </w:p>
    <w:p w:rsidR="007C22E3" w:rsidRDefault="007C22E3" w:rsidP="007C22E3">
      <w:pPr>
        <w:pStyle w:val="Bezodstpw"/>
      </w:pPr>
      <w:r>
        <w:t>3.</w:t>
      </w:r>
      <w:r>
        <w:t xml:space="preserve">Przygotowanie wniosku </w:t>
      </w:r>
    </w:p>
    <w:p w:rsidR="007C22E3" w:rsidRDefault="007C22E3" w:rsidP="007C22E3">
      <w:pPr>
        <w:pStyle w:val="Bezodstpw"/>
      </w:pPr>
      <w:r>
        <w:t>4.</w:t>
      </w:r>
      <w:r>
        <w:t>Rozwijanie   oferty obszaru</w:t>
      </w:r>
    </w:p>
    <w:p w:rsidR="007C22E3" w:rsidRDefault="007C22E3" w:rsidP="007C22E3">
      <w:pPr>
        <w:pStyle w:val="Bezodstpw"/>
      </w:pPr>
      <w:r>
        <w:t>5.</w:t>
      </w:r>
      <w:r>
        <w:t>Innowacyjność  </w:t>
      </w:r>
    </w:p>
    <w:p w:rsidR="007C22E3" w:rsidRDefault="007C22E3" w:rsidP="007C22E3">
      <w:pPr>
        <w:pStyle w:val="Bezodstpw"/>
      </w:pPr>
      <w:r>
        <w:t>6.</w:t>
      </w:r>
      <w:r>
        <w:t xml:space="preserve">Wkład własny </w:t>
      </w:r>
    </w:p>
    <w:p w:rsidR="007C22E3" w:rsidRDefault="007C22E3" w:rsidP="007C22E3">
      <w:pPr>
        <w:pStyle w:val="Bezodstpw"/>
      </w:pPr>
      <w:r>
        <w:t>7.</w:t>
      </w:r>
      <w:r>
        <w:t xml:space="preserve">Wsparcie systemu Dolina Baryczy Poleca </w:t>
      </w:r>
    </w:p>
    <w:p w:rsidR="007C22E3" w:rsidRDefault="007C22E3" w:rsidP="007C22E3">
      <w:pPr>
        <w:pStyle w:val="Bezodstpw"/>
      </w:pPr>
      <w:r>
        <w:t>8.</w:t>
      </w:r>
      <w:r>
        <w:t xml:space="preserve">Racjonalność kosztów </w:t>
      </w:r>
    </w:p>
    <w:p w:rsidR="007C22E3" w:rsidRDefault="007C22E3" w:rsidP="007C22E3">
      <w:pPr>
        <w:pStyle w:val="Bezodstpw"/>
      </w:pPr>
      <w:r>
        <w:t>9.</w:t>
      </w:r>
      <w:r>
        <w:t>Gotowość wniosku do realizacji  </w:t>
      </w:r>
    </w:p>
    <w:p w:rsidR="007C22E3" w:rsidRDefault="007C22E3" w:rsidP="007C22E3">
      <w:pPr>
        <w:pStyle w:val="Bezodstpw"/>
      </w:pPr>
      <w:r>
        <w:t>12.</w:t>
      </w:r>
      <w:r>
        <w:t xml:space="preserve">Przeciwdziałanie zmianom klimatu w inwestycjach </w:t>
      </w:r>
    </w:p>
    <w:p w:rsidR="007C22E3" w:rsidRDefault="007C22E3" w:rsidP="007C22E3">
      <w:pPr>
        <w:pStyle w:val="Bezodstpw"/>
      </w:pPr>
      <w:r>
        <w:t>13.</w:t>
      </w:r>
      <w:r>
        <w:t>Promocja obszaru</w:t>
      </w:r>
    </w:p>
    <w:p w:rsidR="007C22E3" w:rsidRDefault="007C22E3" w:rsidP="007C22E3">
      <w:pPr>
        <w:pStyle w:val="Bezodstpw"/>
      </w:pPr>
      <w:r>
        <w:t>14.</w:t>
      </w:r>
      <w:r>
        <w:t xml:space="preserve">Wsparcie oferty obszaru </w:t>
      </w:r>
    </w:p>
    <w:p w:rsidR="007C22E3" w:rsidRDefault="007C22E3" w:rsidP="007C22E3">
      <w:pPr>
        <w:pStyle w:val="Bezodstpw"/>
      </w:pPr>
      <w:r>
        <w:t>15.</w:t>
      </w:r>
      <w:r>
        <w:t>Komplementarność z realizowanymi projektami</w:t>
      </w:r>
    </w:p>
    <w:p w:rsidR="007C22E3" w:rsidRDefault="00580D85" w:rsidP="007C22E3">
      <w:pPr>
        <w:pStyle w:val="Bezodstpw"/>
      </w:pPr>
      <w:r>
        <w:t>17</w:t>
      </w:r>
      <w:r w:rsidR="007C22E3">
        <w:t>.</w:t>
      </w:r>
      <w:r w:rsidR="007C22E3">
        <w:t xml:space="preserve">Wykorzystanie lokalnych zasobów  </w:t>
      </w:r>
    </w:p>
    <w:p w:rsidR="007C22E3" w:rsidRDefault="00580D85" w:rsidP="007C22E3">
      <w:pPr>
        <w:pStyle w:val="Bezodstpw"/>
      </w:pPr>
      <w:r>
        <w:t>18</w:t>
      </w:r>
      <w:r w:rsidR="007C22E3">
        <w:t>.</w:t>
      </w:r>
      <w:r w:rsidR="007C22E3">
        <w:t xml:space="preserve">Tworzenie nowych miejsc pracy </w:t>
      </w:r>
    </w:p>
    <w:p w:rsidR="007C22E3" w:rsidRDefault="00580D85" w:rsidP="007C22E3">
      <w:pPr>
        <w:pStyle w:val="Bezodstpw"/>
      </w:pPr>
      <w:r>
        <w:t>19</w:t>
      </w:r>
      <w:r w:rsidR="007C22E3">
        <w:t>.</w:t>
      </w:r>
      <w:r w:rsidR="007C22E3">
        <w:t xml:space="preserve">Defaworyzowani na rynku pracy </w:t>
      </w:r>
    </w:p>
    <w:p w:rsidR="007C22E3" w:rsidRDefault="00580D85" w:rsidP="007C22E3">
      <w:pPr>
        <w:pStyle w:val="Bezodstpw"/>
      </w:pPr>
      <w:r>
        <w:t>20</w:t>
      </w:r>
      <w:r w:rsidR="007C22E3">
        <w:t>.</w:t>
      </w:r>
      <w:r w:rsidR="007C22E3">
        <w:t xml:space="preserve">Zaspokajanie potrzeb grup defaworyzowanych na rynku pracy </w:t>
      </w:r>
    </w:p>
    <w:p w:rsidR="007C22E3" w:rsidRDefault="00580D85" w:rsidP="007C22E3">
      <w:pPr>
        <w:pStyle w:val="Bezodstpw"/>
      </w:pPr>
      <w:r>
        <w:t>21.</w:t>
      </w:r>
      <w:r w:rsidR="007C22E3">
        <w:t xml:space="preserve">Rozwijany zakres usług  </w:t>
      </w:r>
    </w:p>
    <w:p w:rsidR="007C22E3" w:rsidRDefault="00580D85" w:rsidP="007C22E3">
      <w:pPr>
        <w:pStyle w:val="Bezodstpw"/>
      </w:pPr>
      <w:r>
        <w:t>22.</w:t>
      </w:r>
      <w:r w:rsidR="007C22E3">
        <w:t xml:space="preserve">Rybackość </w:t>
      </w:r>
    </w:p>
    <w:p w:rsidR="007C22E3" w:rsidRDefault="00580D85" w:rsidP="007C22E3">
      <w:pPr>
        <w:pStyle w:val="Bezodstpw"/>
      </w:pPr>
      <w:r>
        <w:t>23.</w:t>
      </w:r>
      <w:r w:rsidR="007C22E3">
        <w:t>Potencjał turystyczny obszaru</w:t>
      </w:r>
    </w:p>
    <w:p w:rsidR="007C22E3" w:rsidRDefault="00580D85" w:rsidP="007C22E3">
      <w:pPr>
        <w:pStyle w:val="Bezodstpw"/>
      </w:pPr>
      <w:r>
        <w:t>24.</w:t>
      </w:r>
      <w:r w:rsidR="007C22E3">
        <w:t>Przynależność do systemu Dolina Baryczy Poleca</w:t>
      </w:r>
    </w:p>
    <w:p w:rsidR="007C22E3" w:rsidRDefault="00580D85" w:rsidP="007C22E3">
      <w:pPr>
        <w:pStyle w:val="Bezodstpw"/>
      </w:pPr>
      <w:r>
        <w:t>25.</w:t>
      </w:r>
      <w:r w:rsidR="007C22E3">
        <w:t xml:space="preserve">Działalność rozwijana  we współpracy z  samorządami lokalnymi </w:t>
      </w:r>
    </w:p>
    <w:p w:rsidR="007C22E3" w:rsidRDefault="00580D85" w:rsidP="007C22E3">
      <w:pPr>
        <w:pStyle w:val="Bezodstpw"/>
      </w:pPr>
      <w:r>
        <w:t>26.</w:t>
      </w:r>
      <w:r w:rsidR="007C22E3">
        <w:t xml:space="preserve">Związek z obszarem </w:t>
      </w:r>
    </w:p>
    <w:p w:rsidR="002555C5" w:rsidRDefault="00580D85" w:rsidP="007C22E3">
      <w:pPr>
        <w:pStyle w:val="Bezodstpw"/>
      </w:pPr>
      <w:r>
        <w:t>27.</w:t>
      </w:r>
      <w:r w:rsidR="007C22E3">
        <w:t>Realizacja zbiorowego interesu</w:t>
      </w:r>
    </w:p>
    <w:sectPr w:rsidR="002555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D85" w:rsidRDefault="00580D85" w:rsidP="00580D85">
      <w:pPr>
        <w:spacing w:after="0" w:line="240" w:lineRule="auto"/>
      </w:pPr>
      <w:r>
        <w:separator/>
      </w:r>
    </w:p>
  </w:endnote>
  <w:endnote w:type="continuationSeparator" w:id="0">
    <w:p w:rsidR="00580D85" w:rsidRDefault="00580D85" w:rsidP="0058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85" w:rsidRDefault="00580D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85" w:rsidRDefault="00580D8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85" w:rsidRDefault="00580D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D85" w:rsidRDefault="00580D85" w:rsidP="00580D85">
      <w:pPr>
        <w:spacing w:after="0" w:line="240" w:lineRule="auto"/>
      </w:pPr>
      <w:r>
        <w:separator/>
      </w:r>
    </w:p>
  </w:footnote>
  <w:footnote w:type="continuationSeparator" w:id="0">
    <w:p w:rsidR="00580D85" w:rsidRDefault="00580D85" w:rsidP="00580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85" w:rsidRDefault="00580D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85" w:rsidRPr="00580D85" w:rsidRDefault="00580D85" w:rsidP="00580D85">
    <w:pPr>
      <w:pStyle w:val="Nagwek"/>
      <w:jc w:val="right"/>
      <w:rPr>
        <w:b/>
        <w:i/>
      </w:rPr>
    </w:pPr>
    <w:bookmarkStart w:id="0" w:name="_GoBack"/>
    <w:r w:rsidRPr="00580D85">
      <w:rPr>
        <w:b/>
        <w:i/>
      </w:rPr>
      <w:t>Kryteria do wklejenia w pole we wniosku o przyznanie pomocy/o dofinansowanie, w którym należy odnieść się do kryteriów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85" w:rsidRDefault="00580D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E3"/>
    <w:rsid w:val="00580D85"/>
    <w:rsid w:val="007C22E3"/>
    <w:rsid w:val="009F572C"/>
    <w:rsid w:val="00C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C22E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8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D85"/>
  </w:style>
  <w:style w:type="paragraph" w:styleId="Stopka">
    <w:name w:val="footer"/>
    <w:basedOn w:val="Normalny"/>
    <w:link w:val="StopkaZnak"/>
    <w:uiPriority w:val="99"/>
    <w:unhideWhenUsed/>
    <w:rsid w:val="0058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C22E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8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D85"/>
  </w:style>
  <w:style w:type="paragraph" w:styleId="Stopka">
    <w:name w:val="footer"/>
    <w:basedOn w:val="Normalny"/>
    <w:link w:val="StopkaZnak"/>
    <w:uiPriority w:val="99"/>
    <w:unhideWhenUsed/>
    <w:rsid w:val="0058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esnazyk</dc:creator>
  <cp:lastModifiedBy>esnazyk</cp:lastModifiedBy>
  <cp:revision>1</cp:revision>
  <dcterms:created xsi:type="dcterms:W3CDTF">2019-06-05T11:44:00Z</dcterms:created>
  <dcterms:modified xsi:type="dcterms:W3CDTF">2019-06-05T11:48:00Z</dcterms:modified>
</cp:coreProperties>
</file>