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FFA29" w14:textId="3BD615BC" w:rsidR="00556EA5" w:rsidRPr="00F35C16" w:rsidRDefault="006F073C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strike/>
          <w:kern w:val="32"/>
          <w:sz w:val="28"/>
          <w:szCs w:val="28"/>
          <w:highlight w:val="yellow"/>
          <w:lang w:bidi="en-US"/>
        </w:rPr>
      </w:pPr>
      <w:bookmarkStart w:id="0" w:name="_Hlk159841974"/>
      <w:bookmarkStart w:id="1" w:name="_Hlk87351184"/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PROCEDURA</w:t>
      </w:r>
      <w:r w:rsidR="00917068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WYBORU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I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OCENY 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OP</w:t>
      </w:r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ERACJI</w:t>
      </w:r>
      <w:r w:rsidR="0068423E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121590" w:rsidRPr="000E0963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Stowarzyszenia Lokalna Grupa Działania </w:t>
      </w:r>
      <w:r w:rsidR="00375AA4" w:rsidRPr="000E0963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10518C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PARTNERSTWO </w:t>
      </w:r>
      <w:r w:rsidR="00C9173A" w:rsidRPr="000E0963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dla Doliny Baryczy</w:t>
      </w:r>
    </w:p>
    <w:bookmarkEnd w:id="0"/>
    <w:p w14:paraId="7B75AE8A" w14:textId="77777777" w:rsidR="00957740" w:rsidRPr="00F35C16" w:rsidRDefault="00957740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lang w:bidi="en-US"/>
        </w:rPr>
      </w:pPr>
    </w:p>
    <w:p w14:paraId="284BD2C6" w14:textId="77777777" w:rsidR="00851036" w:rsidRPr="00F35C16" w:rsidRDefault="00F52447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1</w:t>
      </w:r>
    </w:p>
    <w:p w14:paraId="7FE1CF9E" w14:textId="77777777" w:rsidR="000B00AF" w:rsidRPr="00F35C16" w:rsidRDefault="000B00AF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Postanowienia ogólne</w:t>
      </w:r>
    </w:p>
    <w:p w14:paraId="14E6CA80" w14:textId="77777777" w:rsidR="003E553A" w:rsidRPr="00F35C16" w:rsidRDefault="003E553A" w:rsidP="003E553A">
      <w:pPr>
        <w:pStyle w:val="Akapitzlist"/>
        <w:numPr>
          <w:ilvl w:val="0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</w:rPr>
      </w:pPr>
      <w:r w:rsidRPr="00F35C16">
        <w:rPr>
          <w:rFonts w:asciiTheme="majorHAnsi" w:hAnsiTheme="majorHAnsi" w:cstheme="majorHAnsi"/>
          <w:color w:val="000000"/>
        </w:rPr>
        <w:t xml:space="preserve">Do postępowań w sprawach wyboru i oceny operacji stosuje się przepisy: </w:t>
      </w:r>
    </w:p>
    <w:p w14:paraId="74F34BC4" w14:textId="79591DBA" w:rsidR="003E553A" w:rsidRPr="00F35C16" w:rsidRDefault="00B71F3A" w:rsidP="000F7DD6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R</w:t>
      </w:r>
      <w:r w:rsidR="003E553A" w:rsidRPr="00F35C16">
        <w:rPr>
          <w:rFonts w:asciiTheme="majorHAnsi" w:hAnsiTheme="majorHAnsi" w:cstheme="majorHAnsi"/>
          <w:color w:val="000000"/>
        </w:rPr>
        <w:t>ozporządzenia Parlamentu Europejskiego i Rady (UE) 2021</w:t>
      </w:r>
      <w:r w:rsidR="00C926A8" w:rsidRPr="00F35C16">
        <w:rPr>
          <w:rFonts w:asciiTheme="majorHAnsi" w:hAnsiTheme="majorHAnsi" w:cstheme="majorHAnsi"/>
          <w:color w:val="000000"/>
        </w:rPr>
        <w:t>/</w:t>
      </w:r>
      <w:r w:rsidR="003E553A" w:rsidRPr="00F35C16">
        <w:rPr>
          <w:rFonts w:asciiTheme="majorHAnsi" w:hAnsiTheme="majorHAnsi" w:cstheme="majorHAnsi"/>
          <w:color w:val="000000"/>
        </w:rPr>
        <w:t>1060 z dnia 24 czerwca 2021 r. ustanawiające wspólne przepisy dotyczące Europejskiego Funduszu Rozwoju Regionalnego, Europejskiego Funduszu Społecznego Plus, Funduszu Spójności, Funduszu na rzecz Sprawiedliwej Transformacji</w:t>
      </w:r>
      <w:r w:rsidR="000F7DD6" w:rsidRPr="00F35C16">
        <w:rPr>
          <w:rFonts w:asciiTheme="majorHAnsi" w:hAnsiTheme="majorHAnsi" w:cstheme="majorHAnsi"/>
          <w:color w:val="000000"/>
        </w:rPr>
        <w:t xml:space="preserve"> </w:t>
      </w:r>
      <w:r w:rsidR="003E553A" w:rsidRPr="00F35C16">
        <w:rPr>
          <w:rFonts w:asciiTheme="majorHAnsi" w:hAnsiTheme="majorHAnsi" w:cstheme="majorHAnsi"/>
          <w:color w:val="000000"/>
        </w:rPr>
        <w:t>i Europejskiego Funduszu Morskiego, Rybackiego i Akwakultur</w:t>
      </w:r>
      <w:r w:rsidR="003E553A" w:rsidRPr="00F35C16">
        <w:rPr>
          <w:rFonts w:asciiTheme="majorHAnsi" w:hAnsiTheme="majorHAnsi" w:cstheme="majorHAnsi"/>
        </w:rPr>
        <w:t>y, a także przepisy finansowe na potrzeby tych funduszy oraz na potrzeby Funduszu Azylu, Migracji i Integracji, Funduszu Bezpieczeństwa Wewnętrznego i Instrumentu Wsparcia Finansowego na rzecz Zarządzania Granicami i Polityki Wizowej</w:t>
      </w:r>
      <w:r w:rsidR="00234862" w:rsidRPr="00F35C16">
        <w:rPr>
          <w:rFonts w:asciiTheme="majorHAnsi" w:hAnsiTheme="majorHAnsi" w:cstheme="majorHAnsi"/>
        </w:rPr>
        <w:t>:</w:t>
      </w:r>
    </w:p>
    <w:p w14:paraId="34AE920B" w14:textId="4FC80CE6" w:rsidR="003E553A" w:rsidRPr="00F35C16" w:rsidRDefault="00B71F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U</w:t>
      </w:r>
      <w:r w:rsidR="003E553A" w:rsidRPr="00F35C16">
        <w:rPr>
          <w:rFonts w:asciiTheme="majorHAnsi" w:hAnsiTheme="majorHAnsi" w:cstheme="majorHAnsi"/>
          <w:color w:val="000000"/>
        </w:rPr>
        <w:t>stawy z dnia 20 lutego 2015 r. o rozwoju lokalnym z udziałem lokalnej społeczności</w:t>
      </w:r>
      <w:r w:rsidR="00917068" w:rsidRPr="00F35C16">
        <w:rPr>
          <w:rFonts w:asciiTheme="majorHAnsi" w:hAnsiTheme="majorHAnsi" w:cstheme="majorHAnsi"/>
        </w:rPr>
        <w:t>;</w:t>
      </w:r>
    </w:p>
    <w:p w14:paraId="282582F2" w14:textId="77777777" w:rsidR="003E553A" w:rsidRPr="00F35C16" w:rsidRDefault="003E55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podstawowych Ministra Rolnictwa i Rozwoju Wsi w zakresie pomocy finansowej w ramach Planu Strategicznego dla Wspólnej Polityki Rolnej na lata 2023–2027;</w:t>
      </w:r>
    </w:p>
    <w:p w14:paraId="421D3450" w14:textId="6BC49E04" w:rsidR="003E553A" w:rsidRPr="00435C30" w:rsidRDefault="003E553A" w:rsidP="007302A5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szczegółowych Ministra Rolnictwa i</w:t>
      </w:r>
      <w:r w:rsidR="00C926A8" w:rsidRPr="00F35C16">
        <w:rPr>
          <w:rFonts w:asciiTheme="majorHAnsi" w:hAnsiTheme="majorHAnsi" w:cstheme="majorHAnsi"/>
        </w:rPr>
        <w:t xml:space="preserve"> </w:t>
      </w:r>
      <w:r w:rsidRPr="00F35C16">
        <w:rPr>
          <w:rFonts w:asciiTheme="majorHAnsi" w:hAnsiTheme="majorHAnsi" w:cstheme="majorHAnsi"/>
        </w:rPr>
        <w:t>Rozwoju Wsi w zakresie przyznawania i wypłaty pomocy finansowej w ramach Planu Strategicznego dla Wspólnej Polityki Rolnej na lata 2023</w:t>
      </w:r>
      <w:r w:rsidRPr="00F35C16">
        <w:rPr>
          <w:rFonts w:asciiTheme="majorHAnsi" w:eastAsia="Arial Nova" w:hAnsiTheme="majorHAnsi" w:cstheme="majorHAnsi"/>
        </w:rPr>
        <w:t>–</w:t>
      </w:r>
      <w:r w:rsidRPr="00F35C16">
        <w:rPr>
          <w:rFonts w:asciiTheme="majorHAnsi" w:hAnsiTheme="majorHAnsi" w:cstheme="majorHAnsi"/>
        </w:rPr>
        <w:t>2027 dla interwencji I.13.1 LEADER/Ro</w:t>
      </w:r>
      <w:r w:rsidRPr="00435C30">
        <w:rPr>
          <w:rFonts w:asciiTheme="majorHAnsi" w:hAnsiTheme="majorHAnsi" w:cstheme="majorHAnsi"/>
        </w:rPr>
        <w:t xml:space="preserve">zwój Lokalny Kierowany przez Społeczność </w:t>
      </w:r>
      <w:r w:rsidR="007302A5" w:rsidRPr="00435C30">
        <w:rPr>
          <w:rFonts w:asciiTheme="majorHAnsi" w:hAnsiTheme="majorHAnsi" w:cstheme="majorHAnsi"/>
        </w:rPr>
        <w:t>komponent Wdrażanie LSR”(projekt)</w:t>
      </w:r>
      <w:r w:rsidR="00C13C6E" w:rsidRPr="00435C30">
        <w:rPr>
          <w:rFonts w:asciiTheme="majorHAnsi" w:hAnsiTheme="majorHAnsi" w:cstheme="majorHAnsi"/>
        </w:rPr>
        <w:t>;</w:t>
      </w:r>
    </w:p>
    <w:p w14:paraId="6139EC2F" w14:textId="58D3ECFA"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8 lutego 2023 r. o Planie Strategicznym dla Wspólnej Polityki Rolnej na lata 2023-2027</w:t>
      </w:r>
      <w:r w:rsidR="00253051" w:rsidRPr="00435C30">
        <w:rPr>
          <w:rFonts w:asciiTheme="majorHAnsi" w:hAnsiTheme="majorHAnsi" w:cstheme="majorHAnsi"/>
        </w:rPr>
        <w:t>;</w:t>
      </w:r>
    </w:p>
    <w:p w14:paraId="0626C1E3" w14:textId="3BE20196"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9 maja 2008 r. o Agencji Restrukturyzacji i Modernizacji Rolnictwa</w:t>
      </w:r>
      <w:r w:rsidR="00253051" w:rsidRPr="00435C30">
        <w:rPr>
          <w:rFonts w:asciiTheme="majorHAnsi" w:hAnsiTheme="majorHAnsi" w:cstheme="majorHAnsi"/>
        </w:rPr>
        <w:t>;</w:t>
      </w:r>
    </w:p>
    <w:p w14:paraId="7FDA1CE7" w14:textId="20B1F7C9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realizacji projektów z udziałem środków Europejskiego Funduszu Społecznego Plus w regionalnych programach na lata 2021–2027; </w:t>
      </w:r>
    </w:p>
    <w:p w14:paraId="47E9FCD6" w14:textId="667B98E2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kwalifikowalności wydatków na lata 2021-2027;</w:t>
      </w:r>
    </w:p>
    <w:p w14:paraId="7BD0002D" w14:textId="2EA4FF27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monitorowania postępu rzeczowego realizacji programów na lata 2021-2027</w:t>
      </w:r>
      <w:r w:rsidR="00234862" w:rsidRPr="00435C30">
        <w:rPr>
          <w:rFonts w:asciiTheme="majorHAnsi" w:hAnsiTheme="majorHAnsi" w:cstheme="majorHAnsi"/>
        </w:rPr>
        <w:t>;</w:t>
      </w:r>
    </w:p>
    <w:p w14:paraId="7DD20588" w14:textId="6DAC0886" w:rsidR="0068423E" w:rsidRPr="00435C30" w:rsidRDefault="001F201E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Plan</w:t>
      </w:r>
      <w:r w:rsidR="0068423E" w:rsidRPr="00435C30">
        <w:rPr>
          <w:rFonts w:asciiTheme="majorHAnsi" w:hAnsiTheme="majorHAnsi" w:cstheme="majorHAnsi"/>
        </w:rPr>
        <w:t>u</w:t>
      </w:r>
      <w:r w:rsidRPr="00435C30">
        <w:rPr>
          <w:rFonts w:asciiTheme="majorHAnsi" w:hAnsiTheme="majorHAnsi" w:cstheme="majorHAnsi"/>
        </w:rPr>
        <w:t xml:space="preserve"> Strategiczn</w:t>
      </w:r>
      <w:r w:rsidR="0068423E" w:rsidRPr="00435C30">
        <w:rPr>
          <w:rFonts w:asciiTheme="majorHAnsi" w:hAnsiTheme="majorHAnsi" w:cstheme="majorHAnsi"/>
        </w:rPr>
        <w:t>ego</w:t>
      </w:r>
      <w:r w:rsidRPr="00435C30">
        <w:rPr>
          <w:rFonts w:asciiTheme="majorHAnsi" w:hAnsiTheme="majorHAnsi" w:cstheme="majorHAnsi"/>
        </w:rPr>
        <w:t xml:space="preserve"> dla Wspólnej Polityki Rolnej na lata 2023–2027;</w:t>
      </w:r>
    </w:p>
    <w:p w14:paraId="5DAE28F7" w14:textId="0012E7FE" w:rsidR="0068423E" w:rsidRPr="0010518C" w:rsidRDefault="0068423E" w:rsidP="0010518C">
      <w:pPr>
        <w:tabs>
          <w:tab w:val="left" w:pos="-4962"/>
        </w:tabs>
        <w:suppressAutoHyphens/>
        <w:autoSpaceDE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756CB5F4" w14:textId="7623FD02" w:rsidR="00C926A8" w:rsidRPr="00435C30" w:rsidRDefault="00C926A8" w:rsidP="00C926A8">
      <w:pPr>
        <w:tabs>
          <w:tab w:val="left" w:pos="-4962"/>
        </w:tabs>
        <w:suppressAutoHyphens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Ww. dokumenty stanowią akt</w:t>
      </w:r>
      <w:r w:rsidR="00A82F33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wyższego rzędu niż niniejsza procedura.</w:t>
      </w:r>
    </w:p>
    <w:p w14:paraId="668D4A20" w14:textId="77777777" w:rsidR="000B00AF" w:rsidRPr="00435C30" w:rsidRDefault="000B00AF" w:rsidP="00C926A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Definicje użyte w niniejszej 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p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rocedur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ze:</w:t>
      </w:r>
    </w:p>
    <w:p w14:paraId="55618A76" w14:textId="5F4E7946" w:rsidR="000B00AF" w:rsidRPr="00435C30" w:rsidRDefault="000B00AF" w:rsidP="00121590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Biuro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Biuro</w:t>
      </w:r>
      <w:r w:rsidR="00375AA4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121590" w:rsidRPr="00121590">
        <w:rPr>
          <w:rFonts w:asciiTheme="majorHAnsi" w:eastAsia="Times New Roman" w:hAnsiTheme="majorHAnsi" w:cstheme="majorHAnsi"/>
          <w:noProof/>
          <w:lang w:eastAsia="pl-PL"/>
        </w:rPr>
        <w:t xml:space="preserve">Stowarzyszenia Lokalna Grupa Działania  </w:t>
      </w:r>
      <w:r w:rsidR="0010518C">
        <w:rPr>
          <w:rFonts w:asciiTheme="majorHAnsi" w:eastAsia="Times New Roman" w:hAnsiTheme="majorHAnsi" w:cstheme="majorHAnsi"/>
          <w:noProof/>
          <w:lang w:eastAsia="pl-PL"/>
        </w:rPr>
        <w:t xml:space="preserve">PARTNERSTWO </w:t>
      </w:r>
      <w:r w:rsidR="00121590" w:rsidRPr="00121590">
        <w:rPr>
          <w:rFonts w:asciiTheme="majorHAnsi" w:eastAsia="Times New Roman" w:hAnsiTheme="majorHAnsi" w:cstheme="majorHAnsi"/>
          <w:noProof/>
          <w:lang w:eastAsia="pl-PL"/>
        </w:rPr>
        <w:t>dla Doliny Baryczy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00934FCC" w14:textId="2ADA73F7" w:rsidR="00157CAE" w:rsidRPr="004D20A4" w:rsidRDefault="00550643" w:rsidP="004D20A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Ekspert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osoba występująca z głosem opiniodawczo-</w:t>
      </w:r>
      <w:r w:rsidR="007F0B95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>doradczym;</w:t>
      </w:r>
    </w:p>
    <w:p w14:paraId="1A09ACBB" w14:textId="795BABF6" w:rsidR="000B00AF" w:rsidRPr="00435C30" w:rsidRDefault="000B00AF" w:rsidP="00121590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</w:t>
      </w:r>
      <w:r w:rsidR="007302A5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121590" w:rsidRPr="00121590">
        <w:rPr>
          <w:rFonts w:asciiTheme="majorHAnsi" w:eastAsia="Times New Roman" w:hAnsiTheme="majorHAnsi" w:cstheme="majorHAnsi"/>
          <w:noProof/>
          <w:lang w:eastAsia="pl-PL"/>
        </w:rPr>
        <w:t xml:space="preserve">Stowarzyszenia Lokalna Grupa Działania  </w:t>
      </w:r>
      <w:r w:rsidR="0010518C">
        <w:rPr>
          <w:rFonts w:asciiTheme="majorHAnsi" w:eastAsia="Times New Roman" w:hAnsiTheme="majorHAnsi" w:cstheme="majorHAnsi"/>
          <w:noProof/>
          <w:lang w:eastAsia="pl-PL"/>
        </w:rPr>
        <w:t xml:space="preserve">PARTNERSTWO </w:t>
      </w:r>
      <w:r w:rsidR="00121590" w:rsidRPr="00121590">
        <w:rPr>
          <w:rFonts w:asciiTheme="majorHAnsi" w:eastAsia="Times New Roman" w:hAnsiTheme="majorHAnsi" w:cstheme="majorHAnsi"/>
          <w:noProof/>
          <w:lang w:eastAsia="pl-PL"/>
        </w:rPr>
        <w:t>dla Doliny Baryczy</w:t>
      </w:r>
      <w:r w:rsidR="0012159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00344FF0" w14:textId="3F9D3327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LSR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Strategia Rozwoju Lokalnego Kierowanego przez Społeczność </w:t>
      </w:r>
      <w:r w:rsidR="00D501D8" w:rsidRPr="00435C30">
        <w:rPr>
          <w:rFonts w:asciiTheme="majorHAnsi" w:eastAsia="Times New Roman" w:hAnsiTheme="majorHAnsi" w:cstheme="majorHAnsi"/>
          <w:noProof/>
          <w:lang w:eastAsia="pl-PL"/>
        </w:rPr>
        <w:t xml:space="preserve">/ Lokalna Strategia Rozwoju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na lata 202</w:t>
      </w:r>
      <w:r w:rsidR="0073398F" w:rsidRPr="00435C30">
        <w:rPr>
          <w:rFonts w:asciiTheme="majorHAnsi" w:eastAsia="Times New Roman" w:hAnsiTheme="majorHAnsi" w:cstheme="majorHAnsi"/>
          <w:noProof/>
          <w:lang w:eastAsia="pl-PL"/>
        </w:rPr>
        <w:t>3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-202</w:t>
      </w:r>
      <w:r w:rsidR="003E553A" w:rsidRPr="00435C30">
        <w:rPr>
          <w:rFonts w:asciiTheme="majorHAnsi" w:eastAsia="Times New Roman" w:hAnsiTheme="majorHAnsi" w:cstheme="majorHAnsi"/>
          <w:noProof/>
          <w:lang w:eastAsia="pl-PL"/>
        </w:rPr>
        <w:t>7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71EB6108" w14:textId="45704243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 xml:space="preserve">Operacja </w:t>
      </w:r>
      <w:r w:rsidRPr="00435C30">
        <w:rPr>
          <w:rFonts w:asciiTheme="majorHAnsi" w:hAnsiTheme="majorHAnsi" w:cstheme="majorHAnsi"/>
        </w:rPr>
        <w:t>– projekt z wniosku o udzielenie wsparcia</w:t>
      </w:r>
      <w:r w:rsidR="00463CCB" w:rsidRPr="00435C30">
        <w:rPr>
          <w:rFonts w:asciiTheme="majorHAnsi" w:hAnsiTheme="majorHAnsi" w:cstheme="majorHAnsi"/>
        </w:rPr>
        <w:t>/</w:t>
      </w:r>
      <w:r w:rsidRPr="00435C30">
        <w:rPr>
          <w:rFonts w:asciiTheme="majorHAnsi" w:hAnsiTheme="majorHAnsi" w:cstheme="majorHAnsi"/>
        </w:rPr>
        <w:t>wniosku o przyznanie pomocy</w:t>
      </w:r>
      <w:r w:rsidR="00D76EB2" w:rsidRPr="00435C30">
        <w:rPr>
          <w:rFonts w:asciiTheme="majorHAnsi" w:hAnsiTheme="majorHAnsi" w:cstheme="majorHAnsi"/>
        </w:rPr>
        <w:t>/</w:t>
      </w:r>
      <w:r w:rsidR="00463CCB" w:rsidRPr="00435C30">
        <w:rPr>
          <w:rFonts w:asciiTheme="majorHAnsi" w:hAnsiTheme="majorHAnsi" w:cstheme="majorHAnsi"/>
        </w:rPr>
        <w:t>wniosku o dofinasowanie</w:t>
      </w:r>
      <w:r w:rsidR="00234862" w:rsidRPr="00435C30">
        <w:rPr>
          <w:rFonts w:asciiTheme="majorHAnsi" w:hAnsiTheme="majorHAnsi" w:cstheme="majorHAnsi"/>
        </w:rPr>
        <w:t>;</w:t>
      </w:r>
    </w:p>
    <w:p w14:paraId="1E233B6D" w14:textId="275C1042" w:rsidR="00157CAE" w:rsidRPr="00435C30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PS WPR</w:t>
      </w:r>
      <w:r w:rsidRPr="00435C30">
        <w:rPr>
          <w:rFonts w:asciiTheme="majorHAnsi" w:hAnsiTheme="majorHAnsi" w:cstheme="majorHAnsi"/>
        </w:rPr>
        <w:t xml:space="preserve"> </w:t>
      </w:r>
      <w:r w:rsidR="003966D2" w:rsidRPr="00435C30">
        <w:rPr>
          <w:rFonts w:asciiTheme="majorHAnsi" w:hAnsiTheme="majorHAnsi" w:cstheme="majorHAnsi"/>
        </w:rPr>
        <w:t>–</w:t>
      </w:r>
      <w:r w:rsidRPr="00435C30">
        <w:rPr>
          <w:rFonts w:asciiTheme="majorHAnsi" w:hAnsiTheme="majorHAnsi" w:cstheme="majorHAnsi"/>
        </w:rPr>
        <w:t xml:space="preserve"> ustawa z dnia 8 lutego 2023 r. o Planie Strategicznym dla Wspólnej Polityki Rolnej na lata 2023-2027</w:t>
      </w:r>
      <w:r w:rsidR="00234862" w:rsidRPr="00435C30">
        <w:rPr>
          <w:rFonts w:asciiTheme="majorHAnsi" w:hAnsiTheme="majorHAnsi" w:cstheme="majorHAnsi"/>
        </w:rPr>
        <w:t>;</w:t>
      </w:r>
    </w:p>
    <w:p w14:paraId="6DF66E9C" w14:textId="6D4C29F6" w:rsidR="000B00AF" w:rsidRPr="00435C30" w:rsidRDefault="000B00AF" w:rsidP="000E096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Rada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D95A4F"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LGD</w:t>
      </w:r>
      <w:r w:rsidR="00D95A4F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– organ decyzyjny </w:t>
      </w:r>
      <w:r w:rsidR="000E0963" w:rsidRPr="000E0963">
        <w:rPr>
          <w:rFonts w:asciiTheme="majorHAnsi" w:eastAsia="Times New Roman" w:hAnsiTheme="majorHAnsi" w:cstheme="majorHAnsi"/>
          <w:noProof/>
          <w:lang w:eastAsia="pl-PL"/>
        </w:rPr>
        <w:t xml:space="preserve">Stowarzyszenia Lokalna Grupa Działania  </w:t>
      </w:r>
      <w:r w:rsidR="0010518C">
        <w:rPr>
          <w:rFonts w:asciiTheme="majorHAnsi" w:eastAsia="Times New Roman" w:hAnsiTheme="majorHAnsi" w:cstheme="majorHAnsi"/>
          <w:noProof/>
          <w:lang w:eastAsia="pl-PL"/>
        </w:rPr>
        <w:t xml:space="preserve">PARTNERSTWO </w:t>
      </w:r>
      <w:r w:rsidR="000E0963" w:rsidRPr="000E0963">
        <w:rPr>
          <w:rFonts w:asciiTheme="majorHAnsi" w:eastAsia="Times New Roman" w:hAnsiTheme="majorHAnsi" w:cstheme="majorHAnsi"/>
          <w:noProof/>
          <w:lang w:eastAsia="pl-PL"/>
        </w:rPr>
        <w:t>dla Doliny Baryczy</w:t>
      </w:r>
      <w:r w:rsidR="000E0963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21FE44E5" w14:textId="014AF8F7" w:rsidR="000B00AF" w:rsidRPr="00435C30" w:rsidRDefault="000B00AF" w:rsidP="000E096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 xml:space="preserve">Regulamin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– Regulamin Rady </w:t>
      </w:r>
      <w:r w:rsidR="000E0963" w:rsidRPr="000E0963">
        <w:rPr>
          <w:rFonts w:asciiTheme="majorHAnsi" w:eastAsia="Times New Roman" w:hAnsiTheme="majorHAnsi" w:cstheme="majorHAnsi"/>
          <w:noProof/>
          <w:lang w:eastAsia="pl-PL"/>
        </w:rPr>
        <w:t xml:space="preserve">Stowarzyszenia Lokalna Grupa Działania  </w:t>
      </w:r>
      <w:r w:rsidR="0010518C">
        <w:rPr>
          <w:rFonts w:asciiTheme="majorHAnsi" w:eastAsia="Times New Roman" w:hAnsiTheme="majorHAnsi" w:cstheme="majorHAnsi"/>
          <w:noProof/>
          <w:lang w:eastAsia="pl-PL"/>
        </w:rPr>
        <w:t xml:space="preserve">PARTNERSTWO </w:t>
      </w:r>
      <w:r w:rsidR="000E0963" w:rsidRPr="000E0963">
        <w:rPr>
          <w:rFonts w:asciiTheme="majorHAnsi" w:eastAsia="Times New Roman" w:hAnsiTheme="majorHAnsi" w:cstheme="majorHAnsi"/>
          <w:noProof/>
          <w:lang w:eastAsia="pl-PL"/>
        </w:rPr>
        <w:t>dla Doliny Baryczy</w:t>
      </w:r>
      <w:r w:rsidR="000E0963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32A5C029" w14:textId="5770EE06" w:rsidR="00A457F9" w:rsidRPr="00435C30" w:rsidRDefault="00A457F9" w:rsidP="00C926A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  <w:bCs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Regulamin naboru wniosków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regulamin naboru wniosków, o którym mowa w ustawie RLKS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FA5B77C" w14:textId="10C368EF" w:rsidR="007E2540" w:rsidRPr="00435C30" w:rsidRDefault="007E2540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System informatyczny LGD </w:t>
      </w:r>
      <w:r w:rsidR="00614D3A" w:rsidRPr="00435C30">
        <w:rPr>
          <w:rFonts w:asciiTheme="majorHAnsi" w:eastAsia="Times New Roman" w:hAnsiTheme="majorHAnsi" w:cstheme="majorHAnsi"/>
          <w:noProof/>
          <w:lang w:eastAsia="pl-PL"/>
        </w:rPr>
        <w:t>–</w:t>
      </w: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system</w:t>
      </w:r>
      <w:r w:rsidR="00614D3A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informa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>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yczny 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 xml:space="preserve">stosowany w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LGD do 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 xml:space="preserve">obsługi i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oceny wniosków</w:t>
      </w:r>
      <w:r w:rsidR="0045511D">
        <w:rPr>
          <w:rFonts w:asciiTheme="majorHAnsi" w:eastAsia="Times New Roman" w:hAnsiTheme="majorHAnsi" w:cstheme="majorHAnsi"/>
          <w:noProof/>
          <w:lang w:eastAsia="pl-PL"/>
        </w:rPr>
        <w:t xml:space="preserve">- </w:t>
      </w:r>
      <w:r w:rsidR="00C44B31">
        <w:rPr>
          <w:rFonts w:asciiTheme="majorHAnsi" w:eastAsia="Times New Roman" w:hAnsiTheme="majorHAnsi" w:cstheme="majorHAnsi"/>
          <w:noProof/>
          <w:lang w:eastAsia="pl-PL"/>
        </w:rPr>
        <w:t xml:space="preserve">elektroniczna </w:t>
      </w:r>
      <w:r w:rsidR="0045511D">
        <w:rPr>
          <w:rFonts w:asciiTheme="majorHAnsi" w:eastAsia="Times New Roman" w:hAnsiTheme="majorHAnsi" w:cstheme="majorHAnsi"/>
          <w:noProof/>
          <w:lang w:eastAsia="pl-PL"/>
        </w:rPr>
        <w:t>aplikacja do oceny wniosków</w:t>
      </w:r>
      <w:r w:rsidR="00A93E9F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1197A80A" w14:textId="62DA4990" w:rsidR="0095628D" w:rsidRPr="004D20A4" w:rsidRDefault="00A52A2F" w:rsidP="004D20A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S</w:t>
      </w:r>
      <w:r w:rsidR="00827602" w:rsidRPr="00435C30">
        <w:rPr>
          <w:rFonts w:asciiTheme="majorHAnsi" w:hAnsiTheme="majorHAnsi" w:cstheme="majorHAnsi"/>
          <w:b/>
          <w:bCs/>
        </w:rPr>
        <w:t xml:space="preserve">ystem IT </w:t>
      </w:r>
      <w:r w:rsidRPr="00435C30">
        <w:rPr>
          <w:rFonts w:asciiTheme="majorHAnsi" w:hAnsiTheme="majorHAnsi" w:cstheme="majorHAnsi"/>
          <w:b/>
        </w:rPr>
        <w:t>–</w:t>
      </w:r>
      <w:r w:rsidR="00827602" w:rsidRPr="00435C30">
        <w:rPr>
          <w:rFonts w:asciiTheme="majorHAnsi" w:hAnsiTheme="majorHAnsi" w:cstheme="majorHAnsi"/>
          <w:b/>
          <w:bCs/>
        </w:rPr>
        <w:t xml:space="preserve"> </w:t>
      </w:r>
      <w:r w:rsidRPr="00435C30">
        <w:rPr>
          <w:rFonts w:asciiTheme="majorHAnsi" w:hAnsiTheme="majorHAnsi" w:cstheme="majorHAnsi"/>
        </w:rPr>
        <w:t>system teleinformatyczny ARiMR, o którym</w:t>
      </w:r>
      <w:r w:rsidRPr="00F35C16">
        <w:rPr>
          <w:rFonts w:asciiTheme="majorHAnsi" w:hAnsiTheme="majorHAnsi" w:cstheme="majorHAnsi"/>
        </w:rPr>
        <w:t xml:space="preserve"> mowa w ustawie PS WPR </w:t>
      </w:r>
      <w:r w:rsidR="001B7BDE" w:rsidRPr="00F35C16">
        <w:rPr>
          <w:rFonts w:asciiTheme="majorHAnsi" w:hAnsiTheme="majorHAnsi" w:cstheme="majorHAnsi"/>
        </w:rPr>
        <w:t xml:space="preserve">i </w:t>
      </w:r>
      <w:r w:rsidRPr="00F35C16">
        <w:rPr>
          <w:rFonts w:asciiTheme="majorHAnsi" w:hAnsiTheme="majorHAnsi" w:cstheme="majorHAnsi"/>
        </w:rPr>
        <w:t>ustawie ARiMR</w:t>
      </w:r>
      <w:r w:rsidR="001B7BDE" w:rsidRPr="00F35C16">
        <w:rPr>
          <w:rFonts w:asciiTheme="majorHAnsi" w:hAnsiTheme="majorHAnsi" w:cstheme="majorHAnsi"/>
        </w:rPr>
        <w:t>;</w:t>
      </w:r>
    </w:p>
    <w:p w14:paraId="29B1AA09" w14:textId="189F7BA1" w:rsidR="001A658E" w:rsidRPr="00F35C16" w:rsidRDefault="004D20A4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lang w:eastAsia="pl-PL"/>
        </w:rPr>
      </w:pPr>
      <w:r>
        <w:rPr>
          <w:rFonts w:asciiTheme="majorHAnsi" w:eastAsia="Times New Roman" w:hAnsiTheme="majorHAnsi" w:cstheme="majorHAnsi"/>
          <w:b/>
          <w:noProof/>
          <w:lang w:eastAsia="pl-PL"/>
        </w:rPr>
        <w:t>UMWD</w:t>
      </w:r>
      <w:r w:rsidR="001A658E"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 – </w:t>
      </w:r>
      <w:r w:rsidR="001A658E" w:rsidRPr="00F35C16">
        <w:rPr>
          <w:rFonts w:asciiTheme="majorHAnsi" w:eastAsia="Times New Roman" w:hAnsiTheme="majorHAnsi" w:cstheme="majorHAnsi"/>
          <w:bCs/>
          <w:noProof/>
          <w:lang w:eastAsia="pl-PL"/>
        </w:rPr>
        <w:t xml:space="preserve">Urząd Marszałkowski Województwa </w:t>
      </w:r>
      <w:r>
        <w:rPr>
          <w:rFonts w:asciiTheme="majorHAnsi" w:eastAsia="Times New Roman" w:hAnsiTheme="majorHAnsi" w:cstheme="majorHAnsi"/>
          <w:bCs/>
          <w:noProof/>
          <w:lang w:eastAsia="pl-PL"/>
        </w:rPr>
        <w:t>Dolnośląskiego</w:t>
      </w:r>
      <w:r w:rsidR="001208EF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4E6FC337" w14:textId="52052036" w:rsidR="00A457F9" w:rsidRPr="00F35C16" w:rsidRDefault="00A457F9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>Ustawa RLKS</w:t>
      </w:r>
      <w:r w:rsidRPr="00F35C16">
        <w:rPr>
          <w:rFonts w:asciiTheme="majorHAnsi" w:hAnsiTheme="majorHAnsi" w:cstheme="majorHAnsi"/>
          <w:bCs/>
        </w:rPr>
        <w:t xml:space="preserve"> – </w:t>
      </w:r>
      <w:r w:rsidRPr="00F35C16">
        <w:rPr>
          <w:rFonts w:asciiTheme="majorHAnsi" w:hAnsiTheme="majorHAnsi" w:cstheme="majorHAnsi"/>
        </w:rPr>
        <w:t>ustawa z dnia 20 lutego 2015 r. o rozwoju lokalnym z udziałem lokalnej społeczności</w:t>
      </w:r>
      <w:r w:rsidR="00234862" w:rsidRPr="00F35C16">
        <w:rPr>
          <w:rFonts w:asciiTheme="majorHAnsi" w:hAnsiTheme="majorHAnsi" w:cstheme="majorHAnsi"/>
        </w:rPr>
        <w:t>;</w:t>
      </w:r>
    </w:p>
    <w:p w14:paraId="30A10034" w14:textId="3621A7DF" w:rsidR="00463CCB" w:rsidRPr="00F35C16" w:rsidRDefault="00463CCB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lastRenderedPageBreak/>
        <w:t xml:space="preserve">Wniosek </w:t>
      </w:r>
      <w:r w:rsidR="00A52A2F" w:rsidRPr="00F35C16">
        <w:rPr>
          <w:rFonts w:asciiTheme="majorHAnsi" w:hAnsiTheme="majorHAnsi" w:cstheme="majorHAnsi"/>
          <w:b/>
        </w:rPr>
        <w:t>–</w:t>
      </w: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wniosek o udzielenie wsparcia/wniosek o przyznanie pomocy/wniosek o dofina</w:t>
      </w:r>
      <w:r w:rsidR="00A82F33" w:rsidRPr="00F35C16">
        <w:rPr>
          <w:rFonts w:asciiTheme="majorHAnsi" w:eastAsia="Times New Roman" w:hAnsiTheme="majorHAnsi" w:cstheme="majorHAnsi"/>
          <w:bCs/>
          <w:noProof/>
          <w:lang w:eastAsia="pl-PL"/>
        </w:rPr>
        <w:t>n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sowanie</w:t>
      </w:r>
      <w:r w:rsidR="00234862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2B91A1F5" w14:textId="2CBB284C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 xml:space="preserve">Wnioskodawca </w:t>
      </w:r>
      <w:r w:rsidRPr="00435C30">
        <w:rPr>
          <w:rFonts w:asciiTheme="majorHAnsi" w:hAnsiTheme="majorHAnsi" w:cstheme="majorHAnsi"/>
        </w:rPr>
        <w:t xml:space="preserve">– podmiot, który wystąpił </w:t>
      </w:r>
      <w:r w:rsidR="00A52A2F" w:rsidRPr="00435C30">
        <w:rPr>
          <w:rFonts w:asciiTheme="majorHAnsi" w:hAnsiTheme="majorHAnsi" w:cstheme="majorHAnsi"/>
        </w:rPr>
        <w:t xml:space="preserve">do LGD </w:t>
      </w:r>
      <w:r w:rsidRPr="00435C30">
        <w:rPr>
          <w:rFonts w:asciiTheme="majorHAnsi" w:hAnsiTheme="majorHAnsi" w:cstheme="majorHAnsi"/>
        </w:rPr>
        <w:t>o udziel</w:t>
      </w:r>
      <w:r w:rsidR="001B7BDE" w:rsidRPr="00435C30">
        <w:rPr>
          <w:rFonts w:asciiTheme="majorHAnsi" w:hAnsiTheme="majorHAnsi" w:cstheme="majorHAnsi"/>
        </w:rPr>
        <w:t>e</w:t>
      </w:r>
      <w:r w:rsidRPr="00435C30">
        <w:rPr>
          <w:rFonts w:asciiTheme="majorHAnsi" w:hAnsiTheme="majorHAnsi" w:cstheme="majorHAnsi"/>
        </w:rPr>
        <w:t>nie wsparcia/przyznanie pomocy</w:t>
      </w:r>
      <w:r w:rsidR="00A82F33" w:rsidRPr="00435C30">
        <w:rPr>
          <w:rFonts w:asciiTheme="majorHAnsi" w:hAnsiTheme="majorHAnsi" w:cstheme="majorHAnsi"/>
        </w:rPr>
        <w:t>/dofina</w:t>
      </w:r>
      <w:r w:rsidR="000E7C7E" w:rsidRPr="00435C30">
        <w:rPr>
          <w:rFonts w:asciiTheme="majorHAnsi" w:hAnsiTheme="majorHAnsi" w:cstheme="majorHAnsi"/>
        </w:rPr>
        <w:t>n</w:t>
      </w:r>
      <w:r w:rsidR="00A82F33" w:rsidRPr="00435C30">
        <w:rPr>
          <w:rFonts w:asciiTheme="majorHAnsi" w:hAnsiTheme="majorHAnsi" w:cstheme="majorHAnsi"/>
        </w:rPr>
        <w:t>sowanie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82267D3" w14:textId="42291717" w:rsidR="007302A5" w:rsidRPr="00435C30" w:rsidRDefault="000B00AF" w:rsidP="000E096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Zarząd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Zarząd </w:t>
      </w:r>
      <w:r w:rsidR="000E0963" w:rsidRPr="000E0963">
        <w:rPr>
          <w:rFonts w:asciiTheme="majorHAnsi" w:eastAsia="Times New Roman" w:hAnsiTheme="majorHAnsi" w:cstheme="majorHAnsi"/>
          <w:noProof/>
          <w:lang w:eastAsia="pl-PL"/>
        </w:rPr>
        <w:t xml:space="preserve">Stowarzyszenia Lokalna Grupa Działania  </w:t>
      </w:r>
      <w:r w:rsidR="0010518C">
        <w:rPr>
          <w:rFonts w:asciiTheme="majorHAnsi" w:eastAsia="Times New Roman" w:hAnsiTheme="majorHAnsi" w:cstheme="majorHAnsi"/>
          <w:noProof/>
          <w:lang w:eastAsia="pl-PL"/>
        </w:rPr>
        <w:t xml:space="preserve">PARTNERSTWO </w:t>
      </w:r>
      <w:r w:rsidR="000E0963" w:rsidRPr="000E0963">
        <w:rPr>
          <w:rFonts w:asciiTheme="majorHAnsi" w:eastAsia="Times New Roman" w:hAnsiTheme="majorHAnsi" w:cstheme="majorHAnsi"/>
          <w:noProof/>
          <w:lang w:eastAsia="pl-PL"/>
        </w:rPr>
        <w:t>dla Doliny Baryczy</w:t>
      </w:r>
      <w:r w:rsidR="00A93E9F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6B61D504" w14:textId="62BF3FD7" w:rsidR="007302A5" w:rsidRPr="00F35C16" w:rsidRDefault="007302A5" w:rsidP="00C13C6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>ZW</w:t>
      </w:r>
      <w:r w:rsidRPr="00435C30">
        <w:rPr>
          <w:rFonts w:asciiTheme="majorHAnsi" w:hAnsiTheme="majorHAnsi" w:cstheme="majorHAnsi"/>
        </w:rPr>
        <w:t xml:space="preserve"> – Zarząd Województwa </w:t>
      </w:r>
      <w:r w:rsidR="00A3439A">
        <w:rPr>
          <w:rFonts w:asciiTheme="majorHAnsi" w:hAnsiTheme="majorHAnsi" w:cstheme="majorHAnsi"/>
        </w:rPr>
        <w:t>Dolnośląskiego</w:t>
      </w:r>
      <w:r w:rsidRPr="00435C30">
        <w:rPr>
          <w:rFonts w:asciiTheme="majorHAnsi" w:hAnsiTheme="majorHAnsi" w:cstheme="majorHAnsi"/>
        </w:rPr>
        <w:t>, z którym</w:t>
      </w:r>
      <w:r w:rsidRPr="00F35C16">
        <w:rPr>
          <w:rFonts w:asciiTheme="majorHAnsi" w:hAnsiTheme="majorHAnsi" w:cstheme="majorHAnsi"/>
        </w:rPr>
        <w:t xml:space="preserve"> LGD zawarła umowę o warunkach i sposobie realizacji LSR</w:t>
      </w:r>
      <w:r w:rsidR="007E2540">
        <w:rPr>
          <w:rFonts w:asciiTheme="majorHAnsi" w:hAnsiTheme="majorHAnsi" w:cstheme="majorHAnsi"/>
        </w:rPr>
        <w:t>.</w:t>
      </w:r>
    </w:p>
    <w:p w14:paraId="7486D626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67E3F3B8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237D1E97" w14:textId="73D25A6D" w:rsidR="00F52447" w:rsidRPr="00F35C16" w:rsidRDefault="00F52447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2</w:t>
      </w:r>
    </w:p>
    <w:p w14:paraId="120B48CC" w14:textId="0FFEDBBB" w:rsidR="00A54088" w:rsidRPr="00F35C16" w:rsidRDefault="00CE7A7F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Schemat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przeprowadzania naboru, wybor</w:t>
      </w:r>
      <w:r w:rsidR="001B7BDE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u </w:t>
      </w:r>
      <w:r w:rsidR="006A2C77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i oceny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operacji</w:t>
      </w:r>
    </w:p>
    <w:p w14:paraId="18D30E86" w14:textId="77777777" w:rsidR="00BF4812" w:rsidRPr="00F35C16" w:rsidRDefault="00BF4812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</w:p>
    <w:tbl>
      <w:tblPr>
        <w:tblStyle w:val="Tabela-Siatka"/>
        <w:tblW w:w="15736" w:type="dxa"/>
        <w:tblLayout w:type="fixed"/>
        <w:tblLook w:val="04A0" w:firstRow="1" w:lastRow="0" w:firstColumn="1" w:lastColumn="0" w:noHBand="0" w:noVBand="1"/>
      </w:tblPr>
      <w:tblGrid>
        <w:gridCol w:w="846"/>
        <w:gridCol w:w="644"/>
        <w:gridCol w:w="1276"/>
        <w:gridCol w:w="10696"/>
        <w:gridCol w:w="2268"/>
        <w:gridCol w:w="6"/>
      </w:tblGrid>
      <w:tr w:rsidR="00A22060" w:rsidRPr="00F35C16" w14:paraId="2DA007D6" w14:textId="77777777" w:rsidTr="00BF4812">
        <w:trPr>
          <w:gridAfter w:val="1"/>
          <w:wAfter w:w="6" w:type="dxa"/>
          <w:trHeight w:val="919"/>
        </w:trPr>
        <w:tc>
          <w:tcPr>
            <w:tcW w:w="846" w:type="dxa"/>
            <w:vAlign w:val="center"/>
          </w:tcPr>
          <w:bookmarkEnd w:id="1"/>
          <w:p w14:paraId="55F46797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ETAP</w:t>
            </w:r>
          </w:p>
        </w:tc>
        <w:tc>
          <w:tcPr>
            <w:tcW w:w="644" w:type="dxa"/>
            <w:vAlign w:val="center"/>
          </w:tcPr>
          <w:p w14:paraId="1C36EF83" w14:textId="77777777" w:rsidR="00A22060" w:rsidRPr="00F35C16" w:rsidRDefault="008B1268" w:rsidP="00D95A4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35C16">
              <w:rPr>
                <w:rFonts w:asciiTheme="majorHAnsi" w:hAnsiTheme="majorHAnsi" w:cstheme="majorHAnsi"/>
                <w:b/>
              </w:rPr>
              <w:t>LIT.</w:t>
            </w:r>
          </w:p>
        </w:tc>
        <w:tc>
          <w:tcPr>
            <w:tcW w:w="1276" w:type="dxa"/>
            <w:vAlign w:val="center"/>
          </w:tcPr>
          <w:p w14:paraId="028F3E66" w14:textId="77777777" w:rsidR="00753B96" w:rsidRPr="00F35C16" w:rsidRDefault="00A22060" w:rsidP="000B00A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PODMIOT  ODPOWIE</w:t>
            </w:r>
            <w:r w:rsidR="00753B96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  <w:p w14:paraId="4C597F4F" w14:textId="77777777" w:rsidR="00A22060" w:rsidRPr="00F35C16" w:rsidRDefault="00753B96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A22060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DZIALNY</w:t>
            </w:r>
          </w:p>
        </w:tc>
        <w:tc>
          <w:tcPr>
            <w:tcW w:w="10696" w:type="dxa"/>
            <w:vAlign w:val="center"/>
          </w:tcPr>
          <w:p w14:paraId="2075D2A5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CZYNNOŚCI</w:t>
            </w:r>
          </w:p>
        </w:tc>
        <w:tc>
          <w:tcPr>
            <w:tcW w:w="2268" w:type="dxa"/>
            <w:vAlign w:val="center"/>
          </w:tcPr>
          <w:p w14:paraId="631EBF5C" w14:textId="0EE4D31F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DOKUMEN</w:t>
            </w:r>
            <w:r w:rsidR="001A658E" w:rsidRPr="00F35C16">
              <w:rPr>
                <w:rFonts w:asciiTheme="majorHAnsi" w:hAnsiTheme="majorHAnsi" w:cstheme="majorHAnsi"/>
                <w:b/>
              </w:rPr>
              <w:t>TY</w:t>
            </w:r>
          </w:p>
        </w:tc>
      </w:tr>
      <w:tr w:rsidR="00A22060" w:rsidRPr="00F35C16" w14:paraId="53DC9E2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F59674B" w14:textId="77777777" w:rsidR="00A22060" w:rsidRPr="00F35C16" w:rsidRDefault="00A22060" w:rsidP="00BF4812">
            <w:pPr>
              <w:pStyle w:val="Akapitzlist"/>
              <w:numPr>
                <w:ilvl w:val="0"/>
                <w:numId w:val="31"/>
              </w:numPr>
              <w:ind w:left="458" w:hanging="42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Cs w:val="20"/>
              </w:rPr>
              <w:t>KRYTERIA WYBORU OPERACJI ORAZ REGULAMIN NABORU WNIOSKÓW</w:t>
            </w:r>
          </w:p>
        </w:tc>
      </w:tr>
      <w:tr w:rsidR="00A22060" w:rsidRPr="00F35C16" w14:paraId="4597C1E3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AD4751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PRZYGOTOWANIE </w:t>
            </w:r>
          </w:p>
          <w:p w14:paraId="7F95CAE2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NABORU WNIOSKÓW</w:t>
            </w:r>
          </w:p>
        </w:tc>
        <w:tc>
          <w:tcPr>
            <w:tcW w:w="644" w:type="dxa"/>
          </w:tcPr>
          <w:p w14:paraId="309545DA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9A57883" w14:textId="735B5212" w:rsidR="00A22060" w:rsidRPr="00F35C16" w:rsidRDefault="004C0ACA" w:rsidP="0056303F">
            <w:pPr>
              <w:ind w:left="-44" w:right="-165"/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Rada/Zarząd LGD</w:t>
            </w:r>
          </w:p>
        </w:tc>
        <w:tc>
          <w:tcPr>
            <w:tcW w:w="10696" w:type="dxa"/>
          </w:tcPr>
          <w:p w14:paraId="0C0D1BE6" w14:textId="4F89E300" w:rsidR="00A22060" w:rsidRPr="00F35C16" w:rsidRDefault="001B7BDE" w:rsidP="009B616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Kryteria wyboru operacji są zatwierdzane zgodnie z Procedurą ustalania niebudzących wątpliwości interpretacyjnych kryteriów wyboru oraz stanowią element Regulaminu naboru wniosków.</w:t>
            </w:r>
          </w:p>
        </w:tc>
        <w:tc>
          <w:tcPr>
            <w:tcW w:w="2268" w:type="dxa"/>
          </w:tcPr>
          <w:p w14:paraId="6DF40604" w14:textId="14E1CCA8" w:rsidR="00A22060" w:rsidRPr="00F35C16" w:rsidRDefault="00A22060" w:rsidP="009919B2">
            <w:pPr>
              <w:rPr>
                <w:rFonts w:asciiTheme="majorHAnsi" w:hAnsiTheme="majorHAnsi" w:cstheme="majorHAnsi"/>
                <w:strike/>
              </w:rPr>
            </w:pPr>
          </w:p>
        </w:tc>
      </w:tr>
      <w:tr w:rsidR="00A22060" w:rsidRPr="00F35C16" w14:paraId="7B9FF36A" w14:textId="77777777" w:rsidTr="001B5199">
        <w:trPr>
          <w:gridAfter w:val="1"/>
          <w:wAfter w:w="6" w:type="dxa"/>
        </w:trPr>
        <w:tc>
          <w:tcPr>
            <w:tcW w:w="846" w:type="dxa"/>
            <w:vMerge/>
          </w:tcPr>
          <w:p w14:paraId="69F5F3CF" w14:textId="77777777" w:rsidR="00A22060" w:rsidRPr="00F35C16" w:rsidRDefault="00A22060" w:rsidP="009B61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44" w:type="dxa"/>
          </w:tcPr>
          <w:p w14:paraId="1B973DF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1430160D" w14:textId="77777777" w:rsidR="00A22060" w:rsidRPr="00F35C16" w:rsidRDefault="00A22060" w:rsidP="001B519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13CABFDA" w14:textId="52DE043E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Przygotowanie Regulaminu naboru wniosków i przedstawienie go do akceptacji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>W</w:t>
            </w:r>
            <w:r w:rsidR="007B1173" w:rsidRPr="00F35C16">
              <w:rPr>
                <w:rFonts w:asciiTheme="majorHAnsi" w:hAnsiTheme="majorHAnsi" w:cstheme="majorHAnsi"/>
              </w:rPr>
              <w:t>, z odpowiednim</w:t>
            </w:r>
            <w:r w:rsidR="007B1173" w:rsidRPr="00F35C16">
              <w:t xml:space="preserve"> </w:t>
            </w:r>
            <w:r w:rsidR="007B1173" w:rsidRPr="00F35C16">
              <w:rPr>
                <w:rFonts w:asciiTheme="majorHAnsi" w:hAnsiTheme="majorHAnsi" w:cstheme="majorHAnsi"/>
              </w:rPr>
              <w:t>wyprzedzeniem, aby dochować terminów zawartych w Harmonogramie naborów wniosków o wsparcie na dany rok</w:t>
            </w:r>
            <w:r w:rsidR="007B1173" w:rsidRPr="00F35C16">
              <w:t>.</w:t>
            </w:r>
          </w:p>
          <w:p w14:paraId="642EBA7A" w14:textId="5391A663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Wymagania dotyczące Regulaminu naboru wniosków określa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 xml:space="preserve">ust. </w:t>
            </w:r>
            <w:r w:rsidRPr="00F35C16">
              <w:rPr>
                <w:rFonts w:asciiTheme="majorHAnsi" w:hAnsiTheme="majorHAnsi" w:cstheme="majorHAnsi"/>
              </w:rPr>
              <w:t xml:space="preserve">3. Ustawy RLKS. </w:t>
            </w:r>
          </w:p>
          <w:p w14:paraId="6FB4C192" w14:textId="1AAA6451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Dopuszcza się zmianę Regulamin</w:t>
            </w:r>
            <w:r w:rsidR="00421AD0" w:rsidRPr="00F35C16">
              <w:rPr>
                <w:rFonts w:asciiTheme="majorHAnsi" w:hAnsiTheme="majorHAnsi" w:cstheme="majorHAnsi"/>
              </w:rPr>
              <w:t>u</w:t>
            </w:r>
            <w:r w:rsidRPr="00F35C16">
              <w:rPr>
                <w:rFonts w:asciiTheme="majorHAnsi" w:hAnsiTheme="majorHAnsi" w:cstheme="majorHAnsi"/>
              </w:rPr>
              <w:t xml:space="preserve"> naboru wniosków zgodnie z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>ust. 5-</w:t>
            </w:r>
            <w:r w:rsidRPr="00F35C16">
              <w:rPr>
                <w:rFonts w:asciiTheme="majorHAnsi" w:hAnsiTheme="majorHAnsi" w:cstheme="majorHAnsi"/>
              </w:rPr>
              <w:t>8 Ustawy RLKS.</w:t>
            </w:r>
          </w:p>
          <w:p w14:paraId="0472E36C" w14:textId="3AC6E7A5" w:rsidR="0041693B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Regulamin naboru </w:t>
            </w:r>
            <w:r w:rsidRPr="00435C30">
              <w:rPr>
                <w:rFonts w:asciiTheme="majorHAnsi" w:hAnsiTheme="majorHAnsi" w:cstheme="majorHAnsi"/>
              </w:rPr>
              <w:t xml:space="preserve">wniosków oraz </w:t>
            </w:r>
            <w:r w:rsidR="0019518F" w:rsidRPr="00435C30">
              <w:rPr>
                <w:rFonts w:asciiTheme="majorHAnsi" w:hAnsiTheme="majorHAnsi" w:cstheme="majorHAnsi"/>
              </w:rPr>
              <w:t xml:space="preserve">jego </w:t>
            </w:r>
            <w:r w:rsidRPr="00435C30">
              <w:rPr>
                <w:rFonts w:asciiTheme="majorHAnsi" w:hAnsiTheme="majorHAnsi" w:cstheme="majorHAnsi"/>
              </w:rPr>
              <w:t>zmiany wraz z uzasadnieniem</w:t>
            </w:r>
            <w:r w:rsidR="00E057D4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 xml:space="preserve">i terminem, od którego są stosowane, </w:t>
            </w:r>
            <w:r w:rsidR="000F7DD6" w:rsidRPr="00435C30">
              <w:rPr>
                <w:rFonts w:asciiTheme="majorHAnsi" w:hAnsiTheme="majorHAnsi" w:cstheme="majorHAnsi"/>
              </w:rPr>
              <w:t>dostępne</w:t>
            </w:r>
            <w:r w:rsidR="00ED76D0" w:rsidRPr="00435C30">
              <w:rPr>
                <w:rFonts w:asciiTheme="majorHAnsi" w:hAnsiTheme="majorHAnsi" w:cstheme="majorHAnsi"/>
              </w:rPr>
              <w:t xml:space="preserve"> są </w:t>
            </w:r>
            <w:r w:rsidRPr="00435C30">
              <w:rPr>
                <w:rFonts w:asciiTheme="majorHAnsi" w:hAnsiTheme="majorHAnsi" w:cstheme="majorHAnsi"/>
              </w:rPr>
              <w:t>na stronie internetowej</w:t>
            </w:r>
            <w:r w:rsidR="007C3B47" w:rsidRPr="00435C30">
              <w:rPr>
                <w:rFonts w:asciiTheme="majorHAnsi" w:hAnsiTheme="majorHAnsi" w:cstheme="majorHAnsi"/>
              </w:rPr>
              <w:t xml:space="preserve"> LGD</w:t>
            </w:r>
            <w:r w:rsidR="0019518F" w:rsidRPr="00435C30">
              <w:rPr>
                <w:rFonts w:asciiTheme="majorHAnsi" w:hAnsiTheme="majorHAnsi" w:cstheme="majorHAnsi"/>
              </w:rPr>
              <w:t>.</w:t>
            </w:r>
            <w:r w:rsidR="00C34580" w:rsidRPr="00435C30">
              <w:rPr>
                <w:rFonts w:asciiTheme="majorHAnsi" w:hAnsiTheme="majorHAnsi" w:cstheme="majorHAnsi"/>
              </w:rPr>
              <w:t xml:space="preserve"> Po zaakceptowaniu przez ZW </w:t>
            </w:r>
            <w:r w:rsidR="0019518F" w:rsidRPr="00435C30">
              <w:rPr>
                <w:rFonts w:asciiTheme="majorHAnsi" w:hAnsiTheme="majorHAnsi" w:cstheme="majorHAnsi"/>
              </w:rPr>
              <w:t xml:space="preserve">Regulamin naboru </w:t>
            </w:r>
            <w:r w:rsidR="00C34580" w:rsidRPr="00435C30">
              <w:rPr>
                <w:rFonts w:asciiTheme="majorHAnsi" w:hAnsiTheme="majorHAnsi" w:cstheme="majorHAnsi"/>
              </w:rPr>
              <w:t xml:space="preserve">wniosków </w:t>
            </w:r>
            <w:r w:rsidR="0019518F" w:rsidRPr="00435C30">
              <w:rPr>
                <w:rFonts w:asciiTheme="majorHAnsi" w:hAnsiTheme="majorHAnsi" w:cstheme="majorHAnsi"/>
              </w:rPr>
              <w:t>oraz</w:t>
            </w:r>
            <w:r w:rsidRPr="00435C30">
              <w:rPr>
                <w:rFonts w:asciiTheme="majorHAnsi" w:hAnsiTheme="majorHAnsi" w:cstheme="majorHAnsi"/>
              </w:rPr>
              <w:t xml:space="preserve"> ogłoszeni</w:t>
            </w:r>
            <w:r w:rsidR="001F201E" w:rsidRPr="00435C30">
              <w:rPr>
                <w:rFonts w:asciiTheme="majorHAnsi" w:hAnsiTheme="majorHAnsi" w:cstheme="majorHAnsi"/>
              </w:rPr>
              <w:t>e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1B5199">
              <w:rPr>
                <w:rFonts w:asciiTheme="majorHAnsi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o naborze wniosków</w:t>
            </w:r>
            <w:r w:rsidR="0019518F" w:rsidRPr="00435C30">
              <w:rPr>
                <w:rFonts w:asciiTheme="majorHAnsi" w:hAnsiTheme="majorHAnsi" w:cstheme="majorHAnsi"/>
              </w:rPr>
              <w:t xml:space="preserve"> publikowane </w:t>
            </w:r>
            <w:r w:rsidR="00C34580" w:rsidRPr="00435C30">
              <w:rPr>
                <w:rFonts w:asciiTheme="majorHAnsi" w:hAnsiTheme="majorHAnsi" w:cstheme="majorHAnsi"/>
              </w:rPr>
              <w:t xml:space="preserve">są </w:t>
            </w:r>
            <w:r w:rsidR="007B1173" w:rsidRPr="00435C30">
              <w:rPr>
                <w:rFonts w:asciiTheme="majorHAnsi" w:hAnsiTheme="majorHAnsi" w:cstheme="majorHAnsi"/>
              </w:rPr>
              <w:t>w terminie nie</w:t>
            </w:r>
            <w:r w:rsidR="007B1173" w:rsidRPr="00F35C16">
              <w:rPr>
                <w:rFonts w:asciiTheme="majorHAnsi" w:hAnsiTheme="majorHAnsi" w:cstheme="majorHAnsi"/>
              </w:rPr>
              <w:t xml:space="preserve"> krótszym niż 14 dni przez dniem rozpoczęcia naboru wniosków.</w:t>
            </w:r>
          </w:p>
        </w:tc>
        <w:tc>
          <w:tcPr>
            <w:tcW w:w="2268" w:type="dxa"/>
          </w:tcPr>
          <w:p w14:paraId="09B4E41D" w14:textId="4659CE96" w:rsidR="006971DC" w:rsidRPr="00375AA4" w:rsidRDefault="00A22060" w:rsidP="00375AA4">
            <w:pPr>
              <w:rPr>
                <w:rFonts w:asciiTheme="majorHAnsi" w:hAnsiTheme="majorHAnsi" w:cstheme="majorHAnsi"/>
              </w:rPr>
            </w:pPr>
            <w:r w:rsidRPr="00375AA4">
              <w:rPr>
                <w:rFonts w:asciiTheme="majorHAnsi" w:hAnsiTheme="majorHAnsi" w:cstheme="majorHAnsi"/>
              </w:rPr>
              <w:t>Regulamin naboru wniosków</w:t>
            </w:r>
          </w:p>
        </w:tc>
      </w:tr>
      <w:tr w:rsidR="002D10CE" w:rsidRPr="00F35C16" w14:paraId="71B577A4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0B0A6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8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ZASADY OGŁASZANIA NABORU WNIOSKÓW</w:t>
            </w:r>
          </w:p>
        </w:tc>
      </w:tr>
      <w:tr w:rsidR="00A22060" w:rsidRPr="00F35C16" w14:paraId="37BB2D14" w14:textId="77777777" w:rsidTr="004A1127">
        <w:trPr>
          <w:gridAfter w:val="1"/>
          <w:wAfter w:w="6" w:type="dxa"/>
          <w:cantSplit/>
          <w:trHeight w:val="1975"/>
        </w:trPr>
        <w:tc>
          <w:tcPr>
            <w:tcW w:w="846" w:type="dxa"/>
            <w:textDirection w:val="btLr"/>
            <w:vAlign w:val="center"/>
          </w:tcPr>
          <w:p w14:paraId="59BBB647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18"/>
              </w:rPr>
              <w:t>OGŁOSZENIE NABORU WNIOSKÓW</w:t>
            </w:r>
          </w:p>
        </w:tc>
        <w:tc>
          <w:tcPr>
            <w:tcW w:w="644" w:type="dxa"/>
          </w:tcPr>
          <w:p w14:paraId="114CAA9F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53A4DA9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shd w:val="clear" w:color="auto" w:fill="auto"/>
          </w:tcPr>
          <w:p w14:paraId="076644E7" w14:textId="3FF9C7A9" w:rsidR="00A02FFB" w:rsidRPr="00F35C16" w:rsidRDefault="00A02F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LGD ogłasza nabory zgodnie z </w:t>
            </w:r>
            <w:r w:rsidR="00D7556D" w:rsidRPr="00F35C16">
              <w:rPr>
                <w:rFonts w:asciiTheme="majorHAnsi" w:hAnsiTheme="majorHAnsi" w:cstheme="majorHAnsi"/>
              </w:rPr>
              <w:t xml:space="preserve">uzgodnionym z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 xml:space="preserve">ZW </w:t>
            </w:r>
            <w:r w:rsidR="000F7DD6" w:rsidRPr="00F35C16">
              <w:rPr>
                <w:rFonts w:asciiTheme="majorHAnsi" w:hAnsiTheme="majorHAnsi" w:cstheme="majorHAnsi"/>
                <w:color w:val="000000" w:themeColor="text1"/>
              </w:rPr>
              <w:t xml:space="preserve">aktualnym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Pr="00F35C16">
              <w:rPr>
                <w:rFonts w:asciiTheme="majorHAnsi" w:hAnsiTheme="majorHAnsi" w:cstheme="majorHAnsi"/>
                <w:color w:val="000000" w:themeColor="text1"/>
              </w:rPr>
              <w:t xml:space="preserve">armonogramem </w:t>
            </w:r>
            <w:r w:rsidRPr="00F35C16">
              <w:rPr>
                <w:rFonts w:asciiTheme="majorHAnsi" w:hAnsiTheme="majorHAnsi" w:cstheme="majorHAnsi"/>
              </w:rPr>
              <w:t>naborów wniosków o wsparcie na dany rok, który podaje do publicznej wiadomości na swojej stronie internetowej.</w:t>
            </w:r>
          </w:p>
          <w:p w14:paraId="3565CDC1" w14:textId="7BB18093" w:rsidR="00A22060" w:rsidRPr="00F35C16" w:rsidRDefault="00A22060" w:rsidP="00C72595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Opracowanie projektu treści ogłoszenia o naborze oraz załączników, zgodnie z art. 19a ust. 2 Ustawy</w:t>
            </w:r>
            <w:r w:rsidR="00F34A1E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RLKS wraz </w:t>
            </w:r>
            <w:r w:rsidR="00113CF7" w:rsidRPr="00F35C16">
              <w:rPr>
                <w:rFonts w:asciiTheme="majorHAnsi" w:hAnsiTheme="majorHAnsi" w:cstheme="majorHAnsi"/>
              </w:rPr>
              <w:br/>
            </w:r>
            <w:r w:rsidRPr="00F35C16">
              <w:rPr>
                <w:rFonts w:asciiTheme="majorHAnsi" w:hAnsiTheme="majorHAnsi" w:cstheme="majorHAnsi"/>
              </w:rPr>
              <w:t>z podaniem limitu środków.</w:t>
            </w:r>
          </w:p>
          <w:p w14:paraId="1D934759" w14:textId="62C2F491" w:rsidR="001E56E3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szCs w:val="24"/>
              </w:rPr>
              <w:t>Nabór wniosków</w:t>
            </w:r>
            <w:r w:rsidR="001E56E3" w:rsidRPr="00F35C16">
              <w:rPr>
                <w:rFonts w:asciiTheme="majorHAnsi" w:hAnsiTheme="majorHAnsi" w:cstheme="majorHAnsi"/>
                <w:szCs w:val="24"/>
              </w:rPr>
              <w:t xml:space="preserve"> trwa nie krócej niż 14 dni i nie dłużej niż 60 dni.</w:t>
            </w:r>
            <w:r w:rsidR="00C72595" w:rsidRPr="00F35C16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3624D9D4" w14:textId="77777777" w:rsidR="0041693B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Umieszczenie ogłoszenia o naborze wniosków</w:t>
            </w:r>
            <w:r w:rsidR="00593617" w:rsidRPr="00F35C16">
              <w:rPr>
                <w:rFonts w:asciiTheme="majorHAnsi" w:hAnsiTheme="majorHAnsi" w:cstheme="majorHAnsi"/>
              </w:rPr>
              <w:t xml:space="preserve"> co najmniej</w:t>
            </w:r>
            <w:r w:rsidRPr="00F35C16">
              <w:rPr>
                <w:rFonts w:asciiTheme="majorHAnsi" w:hAnsiTheme="majorHAnsi" w:cstheme="majorHAnsi"/>
              </w:rPr>
              <w:t xml:space="preserve"> na stronie internetowej LGD, nie później niż 14 dni przed planowanym terminem rozpoczęcia składania wniosków.</w:t>
            </w:r>
          </w:p>
        </w:tc>
        <w:tc>
          <w:tcPr>
            <w:tcW w:w="2268" w:type="dxa"/>
          </w:tcPr>
          <w:p w14:paraId="3EC57235" w14:textId="77777777" w:rsidR="00A22060" w:rsidRPr="00F35C16" w:rsidRDefault="00A22060" w:rsidP="009919B2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Ogłoszenie o naborze wraz z załącznikami</w:t>
            </w:r>
          </w:p>
        </w:tc>
      </w:tr>
      <w:tr w:rsidR="002D10CE" w:rsidRPr="00F35C16" w14:paraId="4B7DB26B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22BD193B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SKŁADANIE I WYCOFANIE WNIOSKU</w:t>
            </w:r>
          </w:p>
        </w:tc>
      </w:tr>
      <w:tr w:rsidR="00A22060" w:rsidRPr="00F35C16" w14:paraId="713DCF6E" w14:textId="77777777" w:rsidTr="00135310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</w:tcPr>
          <w:p w14:paraId="30327F60" w14:textId="77777777" w:rsidR="001E56E3" w:rsidRPr="00F35C16" w:rsidRDefault="001E56E3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14:paraId="1C4D4AD0" w14:textId="77777777" w:rsidR="00A22060" w:rsidRPr="00F35C16" w:rsidRDefault="00A22060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PRZYJĘCIE WNIOSKU</w:t>
            </w:r>
          </w:p>
        </w:tc>
        <w:tc>
          <w:tcPr>
            <w:tcW w:w="644" w:type="dxa"/>
          </w:tcPr>
          <w:p w14:paraId="5C3BC53C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7C0A670F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620A99A" w14:textId="77777777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Wniosek składa się w terminie wskazanym w ogłoszeniu o naborze wniosków, podanym do publicznej</w:t>
            </w:r>
            <w:r w:rsidR="00E057D4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wiadomości przez LGD.</w:t>
            </w:r>
          </w:p>
          <w:p w14:paraId="1E175C3A" w14:textId="1C40E5C0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Wniosek składa się wyłącznie za pomocą systemu IT</w:t>
            </w:r>
            <w:r w:rsidR="00A02FFB" w:rsidRPr="00435C30">
              <w:rPr>
                <w:rFonts w:asciiTheme="majorHAnsi" w:hAnsiTheme="majorHAnsi" w:cstheme="majorHAnsi"/>
              </w:rPr>
              <w:t xml:space="preserve"> właściwego do obsługi danego funduszu</w:t>
            </w:r>
            <w:r w:rsidRPr="00435C30">
              <w:rPr>
                <w:rFonts w:asciiTheme="majorHAnsi" w:hAnsiTheme="majorHAnsi" w:cstheme="majorHAnsi"/>
              </w:rPr>
              <w:t xml:space="preserve">. Po wysłaniu wniosku system IT </w:t>
            </w:r>
            <w:r w:rsidR="007B1173" w:rsidRPr="00435C30">
              <w:rPr>
                <w:rFonts w:asciiTheme="majorHAnsi" w:hAnsiTheme="majorHAnsi" w:cstheme="majorHAnsi"/>
              </w:rPr>
              <w:t>generuje</w:t>
            </w:r>
            <w:r w:rsidRPr="00435C30">
              <w:rPr>
                <w:rFonts w:asciiTheme="majorHAnsi" w:hAnsiTheme="majorHAnsi" w:cstheme="majorHAnsi"/>
              </w:rPr>
              <w:t xml:space="preserve"> potwierdzeni</w:t>
            </w:r>
            <w:r w:rsidR="00421AD0" w:rsidRPr="00435C30">
              <w:rPr>
                <w:rFonts w:asciiTheme="majorHAnsi" w:hAnsiTheme="majorHAnsi" w:cstheme="majorHAnsi"/>
              </w:rPr>
              <w:t>e</w:t>
            </w:r>
            <w:r w:rsidRPr="00435C30">
              <w:rPr>
                <w:rFonts w:asciiTheme="majorHAnsi" w:hAnsiTheme="majorHAnsi" w:cstheme="majorHAnsi"/>
              </w:rPr>
              <w:t xml:space="preserve"> złożenia wniosku</w:t>
            </w:r>
            <w:r w:rsidR="007B1173" w:rsidRPr="00435C30">
              <w:rPr>
                <w:rFonts w:asciiTheme="majorHAnsi" w:hAnsiTheme="majorHAnsi" w:cstheme="majorHAnsi"/>
              </w:rPr>
              <w:t>, zgodnie z regulacjami dla właściwego systemu IT.</w:t>
            </w:r>
          </w:p>
          <w:p w14:paraId="0139EA67" w14:textId="012C2E3B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 jednym naborze wniosków Wnioskodawca może złożyć tylko jeden wniosek.</w:t>
            </w:r>
          </w:p>
          <w:p w14:paraId="34C20006" w14:textId="7E2C076D" w:rsidR="00D7556D" w:rsidRPr="00435C30" w:rsidRDefault="00D755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 trakcie trwania naboru wniosków nie ma możliwości dokonania zmian w złożonym wniosku. Wnioskodawca chcąc wprowadzić zmiany, może wycofać wniosek i złożyć go ponownie.</w:t>
            </w:r>
          </w:p>
          <w:p w14:paraId="25E20FEA" w14:textId="33872A19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Wnioskodawca może wycofać wniosek w dowolnym momencie.</w:t>
            </w:r>
          </w:p>
          <w:p w14:paraId="6C77CFCA" w14:textId="04984D02" w:rsidR="001A658E" w:rsidRPr="00435C30" w:rsidRDefault="008C4579" w:rsidP="006509E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naboru Biuro LGD przygotowuje rejestr złożonych </w:t>
            </w:r>
            <w:r w:rsidRPr="00435C30">
              <w:rPr>
                <w:rFonts w:asciiTheme="majorHAnsi" w:hAnsiTheme="majorHAnsi" w:cstheme="majorHAnsi"/>
                <w:color w:val="000000" w:themeColor="text1"/>
              </w:rPr>
              <w:t>wniosków, który przekazuje Radzie</w:t>
            </w:r>
            <w:r w:rsidR="009D427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9D4274" w:rsidRPr="002F1809">
              <w:rPr>
                <w:rFonts w:asciiTheme="majorHAnsi" w:hAnsiTheme="majorHAnsi" w:cstheme="majorHAnsi"/>
                <w:color w:val="000000" w:themeColor="text1"/>
              </w:rPr>
              <w:t>LGD</w:t>
            </w:r>
            <w:r w:rsidR="006509E6" w:rsidRPr="002F180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613F473A" w14:textId="4C6541F6" w:rsidR="00F35C16" w:rsidRPr="00435C30" w:rsidRDefault="00A22060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Rejestr </w:t>
            </w:r>
            <w:r w:rsidR="006509E6" w:rsidRPr="00435C30">
              <w:rPr>
                <w:rFonts w:asciiTheme="majorHAnsi" w:hAnsiTheme="majorHAnsi" w:cstheme="majorHAnsi"/>
              </w:rPr>
              <w:t>złożonych wniosków</w:t>
            </w:r>
          </w:p>
          <w:p w14:paraId="4B6B5F8F" w14:textId="2C6F6BD5" w:rsidR="00A22060" w:rsidRPr="00435C30" w:rsidRDefault="00F35C16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(zał. nr 1) </w:t>
            </w:r>
          </w:p>
        </w:tc>
      </w:tr>
      <w:tr w:rsidR="002D10CE" w:rsidRPr="00F35C16" w14:paraId="51D38CB2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B4BB109" w14:textId="082E8E34" w:rsidR="002D10CE" w:rsidRPr="00435C30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5C30">
              <w:rPr>
                <w:rFonts w:asciiTheme="majorHAnsi" w:hAnsiTheme="majorHAnsi" w:cstheme="majorHAnsi"/>
                <w:b/>
                <w:bCs/>
              </w:rPr>
              <w:t>WERYFIKACJA FORMALNA</w:t>
            </w:r>
            <w:r w:rsidR="00421AD0" w:rsidRPr="00435C30">
              <w:rPr>
                <w:rFonts w:asciiTheme="majorHAnsi" w:hAnsiTheme="majorHAnsi" w:cstheme="majorHAnsi"/>
                <w:b/>
                <w:bCs/>
              </w:rPr>
              <w:t>, ZGODNOŚĆ Z LSR</w:t>
            </w:r>
            <w:r w:rsidRPr="00435C30">
              <w:rPr>
                <w:rFonts w:asciiTheme="majorHAnsi" w:hAnsiTheme="majorHAnsi" w:cstheme="majorHAnsi"/>
                <w:b/>
                <w:bCs/>
              </w:rPr>
              <w:t xml:space="preserve"> I SPEŁNIENIE </w:t>
            </w:r>
            <w:r w:rsidR="00BC600E" w:rsidRPr="00435C30">
              <w:rPr>
                <w:rFonts w:asciiTheme="majorHAnsi" w:hAnsiTheme="majorHAnsi" w:cstheme="majorHAnsi"/>
                <w:b/>
                <w:bCs/>
              </w:rPr>
              <w:t>WARUNKÓW UDZIELENIA WSPARCIA</w:t>
            </w:r>
          </w:p>
        </w:tc>
      </w:tr>
      <w:tr w:rsidR="00850584" w:rsidRPr="00F35C16" w14:paraId="79431236" w14:textId="77777777" w:rsidTr="00E74F78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3BC96E31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eastAsia="Calibri" w:hAnsiTheme="majorHAnsi" w:cstheme="majorHAnsi"/>
                <w:b/>
                <w:bCs/>
              </w:rPr>
              <w:t>WEZWANIA DO UZUPEŁNIEŃ</w:t>
            </w:r>
          </w:p>
        </w:tc>
        <w:tc>
          <w:tcPr>
            <w:tcW w:w="644" w:type="dxa"/>
          </w:tcPr>
          <w:p w14:paraId="39952C5C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AD3A81B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</w:t>
            </w:r>
            <w:r w:rsidR="00F34A1E" w:rsidRPr="00F35C16">
              <w:rPr>
                <w:rFonts w:asciiTheme="majorHAnsi" w:hAnsiTheme="majorHAnsi" w:cstheme="majorHAnsi"/>
              </w:rPr>
              <w:t>o</w:t>
            </w:r>
            <w:r w:rsidRPr="00F35C16">
              <w:rPr>
                <w:rFonts w:asciiTheme="majorHAnsi" w:hAnsiTheme="majorHAnsi" w:cstheme="majorHAnsi"/>
              </w:rPr>
              <w:t xml:space="preserve"> LGD </w:t>
            </w:r>
          </w:p>
          <w:p w14:paraId="14E4CFC1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902DE94" w14:textId="7D120F31" w:rsidR="00850584" w:rsidRPr="00435C30" w:rsidRDefault="00850584" w:rsidP="00E74F78">
            <w:pPr>
              <w:pStyle w:val="Akapitzlist"/>
              <w:numPr>
                <w:ilvl w:val="0"/>
                <w:numId w:val="9"/>
              </w:numPr>
              <w:tabs>
                <w:tab w:val="left" w:pos="380"/>
              </w:tabs>
              <w:ind w:left="380" w:hanging="381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Przygotowanie dokumentacji niezbędnej do przeprowadzenia weryfikacji formalnej, zgodności z LSR i weryfikacji spełnienia warunków </w:t>
            </w:r>
            <w:r w:rsidR="0032187D" w:rsidRPr="00435C30">
              <w:rPr>
                <w:rFonts w:asciiTheme="majorHAnsi" w:hAnsiTheme="majorHAnsi" w:cstheme="majorHAnsi"/>
              </w:rPr>
              <w:t>udzielenia wsparcia</w:t>
            </w:r>
            <w:r w:rsidR="00F34A1E" w:rsidRPr="00435C30">
              <w:rPr>
                <w:rFonts w:asciiTheme="majorHAnsi" w:hAnsiTheme="majorHAnsi" w:cstheme="majorHAnsi"/>
              </w:rPr>
              <w:t>.</w:t>
            </w:r>
          </w:p>
          <w:p w14:paraId="2C6FA46A" w14:textId="542295C4" w:rsidR="00E14B04" w:rsidRPr="00435C30" w:rsidRDefault="00E14B04" w:rsidP="009B6FB0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Przed rozpoczęciem weryfikacji wniosku pracownik Biura LGD biorący udział w weryfikacji, podpisuje oświadczenie </w:t>
            </w:r>
            <w:r w:rsidR="009B6FB0" w:rsidRPr="00435C30">
              <w:rPr>
                <w:rFonts w:asciiTheme="majorHAnsi" w:hAnsiTheme="majorHAnsi" w:cstheme="majorHAnsi"/>
              </w:rPr>
              <w:t xml:space="preserve">pracowników Biura LGD </w:t>
            </w:r>
            <w:r w:rsidRPr="00435C30">
              <w:rPr>
                <w:rFonts w:asciiTheme="majorHAnsi" w:hAnsiTheme="majorHAnsi" w:cstheme="majorHAnsi"/>
              </w:rPr>
              <w:t>o bezstronności w obsłudze i weryfikacji operacji.</w:t>
            </w:r>
          </w:p>
          <w:p w14:paraId="05EEF9F2" w14:textId="45112574" w:rsidR="00717B80" w:rsidRPr="00435C30" w:rsidRDefault="00850584" w:rsidP="009B6FB0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eastAsia="Calibri" w:hAnsiTheme="majorHAnsi" w:cstheme="majorHAnsi"/>
                <w:strike/>
              </w:rPr>
            </w:pPr>
            <w:r w:rsidRPr="00435C30">
              <w:rPr>
                <w:rFonts w:asciiTheme="majorHAnsi" w:eastAsia="Calibri" w:hAnsiTheme="majorHAnsi" w:cstheme="majorHAnsi"/>
              </w:rPr>
              <w:t xml:space="preserve">Pracownik Biura LGD weryfikuje każdy złożony wniosek pod kątem spełnienia przez Wnioskodawcę wymaganych warunków przy użyciu Karty weryfikacji formalnej, zgodności z LSR oraz spełnienia warunków </w:t>
            </w:r>
            <w:r w:rsidR="00D24DB0" w:rsidRPr="00435C30">
              <w:rPr>
                <w:rFonts w:asciiTheme="majorHAnsi" w:hAnsiTheme="majorHAnsi" w:cstheme="majorHAnsi"/>
              </w:rPr>
              <w:t xml:space="preserve">udzielenia wsparcia </w:t>
            </w:r>
            <w:r w:rsidRPr="00435C30">
              <w:rPr>
                <w:rFonts w:asciiTheme="majorHAnsi" w:eastAsia="Calibri" w:hAnsiTheme="majorHAnsi" w:cstheme="majorHAnsi"/>
              </w:rPr>
              <w:t>obowiązując</w:t>
            </w:r>
            <w:r w:rsidR="001A658E" w:rsidRPr="00435C30">
              <w:rPr>
                <w:rFonts w:asciiTheme="majorHAnsi" w:eastAsia="Calibri" w:hAnsiTheme="majorHAnsi" w:cstheme="majorHAnsi"/>
              </w:rPr>
              <w:t>ej</w:t>
            </w:r>
            <w:r w:rsidRPr="00435C30">
              <w:rPr>
                <w:rFonts w:asciiTheme="majorHAnsi" w:eastAsia="Calibri" w:hAnsiTheme="majorHAnsi" w:cstheme="majorHAnsi"/>
              </w:rPr>
              <w:t xml:space="preserve"> w ramach naboru</w:t>
            </w:r>
            <w:r w:rsidRPr="00435C30">
              <w:rPr>
                <w:rFonts w:asciiTheme="majorHAnsi" w:hAnsiTheme="majorHAnsi" w:cstheme="majorHAnsi"/>
              </w:rPr>
              <w:t>.</w:t>
            </w:r>
            <w:r w:rsidR="00717B80" w:rsidRPr="00435C30">
              <w:rPr>
                <w:rFonts w:asciiTheme="majorHAnsi" w:hAnsiTheme="majorHAnsi" w:cstheme="majorHAnsi"/>
              </w:rPr>
              <w:t xml:space="preserve"> Przy ww. weryfikacji LGD może </w:t>
            </w:r>
            <w:r w:rsidR="00113CF7" w:rsidRPr="00435C30">
              <w:rPr>
                <w:rFonts w:asciiTheme="majorHAnsi" w:hAnsiTheme="majorHAnsi" w:cstheme="majorHAnsi"/>
              </w:rPr>
              <w:t>s</w:t>
            </w:r>
            <w:r w:rsidR="00717B80" w:rsidRPr="00435C30">
              <w:rPr>
                <w:rFonts w:asciiTheme="majorHAnsi" w:hAnsiTheme="majorHAnsi" w:cstheme="majorHAnsi"/>
              </w:rPr>
              <w:t xml:space="preserve">korzystać </w:t>
            </w:r>
            <w:r w:rsidR="00BF4812" w:rsidRPr="00435C30">
              <w:rPr>
                <w:rFonts w:asciiTheme="majorHAnsi" w:hAnsiTheme="majorHAnsi" w:cstheme="majorHAnsi"/>
              </w:rPr>
              <w:t xml:space="preserve">z </w:t>
            </w:r>
            <w:r w:rsidR="00717B80" w:rsidRPr="00435C30">
              <w:rPr>
                <w:rFonts w:asciiTheme="majorHAnsi" w:hAnsiTheme="majorHAnsi" w:cstheme="majorHAnsi"/>
              </w:rPr>
              <w:t>pomoc</w:t>
            </w:r>
            <w:r w:rsidR="00BF4812" w:rsidRPr="00435C30">
              <w:rPr>
                <w:rFonts w:asciiTheme="majorHAnsi" w:hAnsiTheme="majorHAnsi" w:cstheme="majorHAnsi"/>
              </w:rPr>
              <w:t>y</w:t>
            </w:r>
            <w:r w:rsidR="00717B80" w:rsidRPr="00435C30">
              <w:rPr>
                <w:rFonts w:asciiTheme="majorHAnsi" w:hAnsiTheme="majorHAnsi" w:cstheme="majorHAnsi"/>
              </w:rPr>
              <w:t xml:space="preserve"> Eksperta</w:t>
            </w:r>
            <w:r w:rsidR="00375AA4" w:rsidRPr="00435C30">
              <w:rPr>
                <w:rFonts w:asciiTheme="majorHAnsi" w:hAnsiTheme="majorHAnsi" w:cstheme="majorHAnsi"/>
              </w:rPr>
              <w:t>.</w:t>
            </w:r>
          </w:p>
          <w:p w14:paraId="0DE87112" w14:textId="7AE7114E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Jeżeli w wyniku weryfikacji złożonej dokumentacji konieczne jest uzyskanie od Wnioskodawcy wyjaśnień lub uzupełnień braków, wzywa się Wnioskodawcę za pośrednictwem systemu IT, do ich złożenia.</w:t>
            </w:r>
            <w:r w:rsidR="00755377" w:rsidRPr="00435C30">
              <w:rPr>
                <w:rFonts w:asciiTheme="majorHAnsi" w:hAnsiTheme="majorHAnsi" w:cstheme="majorHAnsi"/>
              </w:rPr>
              <w:t xml:space="preserve"> </w:t>
            </w:r>
            <w:r w:rsidR="002B047B" w:rsidRPr="00435C30">
              <w:rPr>
                <w:rFonts w:asciiTheme="majorHAnsi" w:hAnsiTheme="majorHAnsi" w:cstheme="majorHAnsi"/>
              </w:rPr>
              <w:t xml:space="preserve">Regulacje dotyczące </w:t>
            </w:r>
            <w:r w:rsidR="00755377" w:rsidRPr="00435C30">
              <w:rPr>
                <w:rFonts w:asciiTheme="majorHAnsi" w:hAnsiTheme="majorHAnsi" w:cstheme="majorHAnsi"/>
              </w:rPr>
              <w:t>składania wyjaśnień lub uzupełnień określon</w:t>
            </w:r>
            <w:r w:rsidR="002B047B" w:rsidRPr="00435C30">
              <w:rPr>
                <w:rFonts w:asciiTheme="majorHAnsi" w:hAnsiTheme="majorHAnsi" w:cstheme="majorHAnsi"/>
              </w:rPr>
              <w:t xml:space="preserve">e są </w:t>
            </w:r>
            <w:r w:rsidR="00755377" w:rsidRPr="00435C30">
              <w:rPr>
                <w:rFonts w:asciiTheme="majorHAnsi" w:hAnsiTheme="majorHAnsi" w:cstheme="majorHAnsi"/>
              </w:rPr>
              <w:t xml:space="preserve">w </w:t>
            </w:r>
            <w:r w:rsidR="0028718E" w:rsidRPr="00435C30">
              <w:rPr>
                <w:rFonts w:asciiTheme="majorHAnsi" w:hAnsiTheme="majorHAnsi" w:cstheme="majorHAnsi"/>
              </w:rPr>
              <w:t>R</w:t>
            </w:r>
            <w:r w:rsidR="00755377" w:rsidRPr="00435C30">
              <w:rPr>
                <w:rFonts w:asciiTheme="majorHAnsi" w:hAnsiTheme="majorHAnsi" w:cstheme="majorHAnsi"/>
              </w:rPr>
              <w:t>egulaminie naboru wniosków</w:t>
            </w:r>
            <w:r w:rsidR="002B047B" w:rsidRPr="00435C30">
              <w:rPr>
                <w:rFonts w:asciiTheme="majorHAnsi" w:hAnsiTheme="majorHAnsi" w:cstheme="majorHAnsi"/>
              </w:rPr>
              <w:t xml:space="preserve">. </w:t>
            </w:r>
          </w:p>
          <w:p w14:paraId="0114F7DD" w14:textId="3682E5FE" w:rsidR="00850584" w:rsidRPr="00435C30" w:rsidRDefault="00EF08F7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 xml:space="preserve">Termin na złożenie </w:t>
            </w:r>
            <w:r w:rsidR="006509E6" w:rsidRPr="00435C30">
              <w:rPr>
                <w:rFonts w:asciiTheme="majorHAnsi" w:hAnsiTheme="majorHAnsi" w:cstheme="majorHAnsi"/>
              </w:rPr>
              <w:t>wyjaśnień lub uzupełnień</w:t>
            </w:r>
            <w:r w:rsidRPr="00435C30">
              <w:rPr>
                <w:rFonts w:asciiTheme="majorHAnsi" w:hAnsiTheme="majorHAnsi" w:cstheme="majorHAnsi"/>
              </w:rPr>
              <w:t xml:space="preserve"> określony jest w </w:t>
            </w:r>
            <w:r w:rsidR="006509E6" w:rsidRPr="00435C30">
              <w:rPr>
                <w:rFonts w:asciiTheme="majorHAnsi" w:hAnsiTheme="majorHAnsi" w:cstheme="majorHAnsi"/>
              </w:rPr>
              <w:t xml:space="preserve">ww. </w:t>
            </w:r>
            <w:r w:rsidRPr="00435C30">
              <w:rPr>
                <w:rFonts w:asciiTheme="majorHAnsi" w:hAnsiTheme="majorHAnsi" w:cstheme="majorHAnsi"/>
              </w:rPr>
              <w:t>wezwaniu.</w:t>
            </w:r>
          </w:p>
          <w:p w14:paraId="1C757FF3" w14:textId="2152BBB2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Wnioskodawca </w:t>
            </w:r>
            <w:r w:rsidR="00BF4812" w:rsidRPr="00435C30">
              <w:rPr>
                <w:rFonts w:asciiTheme="majorHAnsi" w:hAnsiTheme="majorHAnsi" w:cstheme="majorHAnsi"/>
              </w:rPr>
              <w:t xml:space="preserve">na wezwanie LGD </w:t>
            </w:r>
            <w:r w:rsidRPr="00435C30">
              <w:rPr>
                <w:rFonts w:asciiTheme="majorHAnsi" w:hAnsiTheme="majorHAnsi" w:cstheme="majorHAnsi"/>
              </w:rPr>
              <w:t>ma prawo do jednokrotnego złożenia wyjaśnień lub uzupełnienia braków do wniosku. Wyjaśnienia lub uzupełnienia braków mogą być składane wyłącznie w zakresie, w jakim Wnioskodawca został do nich wezwany.</w:t>
            </w:r>
          </w:p>
          <w:p w14:paraId="62BA5CA0" w14:textId="77777777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Niezłożenie przez Wnioskodawcę, w wyznaczonym terminie, wyjaśnień lub uzupełnień braków, skutkuje przeprowadzeniem oceny wniosku w zakresie, w jakim został on pierwotnie złożony.</w:t>
            </w:r>
          </w:p>
          <w:p w14:paraId="2280592E" w14:textId="7ED7463C" w:rsidR="00240633" w:rsidRPr="00435C30" w:rsidRDefault="00240633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Pracownik Biura </w:t>
            </w:r>
            <w:r w:rsidR="006A2C77" w:rsidRPr="00435C30">
              <w:rPr>
                <w:rFonts w:asciiTheme="majorHAnsi" w:hAnsiTheme="majorHAnsi" w:cstheme="majorHAnsi"/>
              </w:rPr>
              <w:t xml:space="preserve">LGD </w:t>
            </w:r>
            <w:r w:rsidRPr="00435C30">
              <w:rPr>
                <w:rFonts w:asciiTheme="majorHAnsi" w:hAnsiTheme="majorHAnsi" w:cstheme="majorHAnsi"/>
              </w:rPr>
              <w:t>weryfikuje złożone przez Wnioskodawców wyjaśnienia lub uzupełnienia braków do wniosku.</w:t>
            </w:r>
          </w:p>
          <w:p w14:paraId="643CB057" w14:textId="1019611B" w:rsidR="00C07635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</w:t>
            </w:r>
            <w:r w:rsidR="00240633" w:rsidRPr="00435C30">
              <w:rPr>
                <w:rFonts w:asciiTheme="majorHAnsi" w:hAnsiTheme="majorHAnsi" w:cstheme="majorHAnsi"/>
              </w:rPr>
              <w:t xml:space="preserve">ww. </w:t>
            </w:r>
            <w:r w:rsidRPr="00435C30">
              <w:rPr>
                <w:rFonts w:asciiTheme="majorHAnsi" w:hAnsiTheme="majorHAnsi" w:cstheme="majorHAnsi"/>
              </w:rPr>
              <w:t xml:space="preserve">weryfikacji </w:t>
            </w:r>
            <w:r w:rsidR="0032187D" w:rsidRPr="00435C30">
              <w:rPr>
                <w:rFonts w:asciiTheme="majorHAnsi" w:hAnsiTheme="majorHAnsi" w:cstheme="majorHAnsi"/>
              </w:rPr>
              <w:t>Pracownik Biura</w:t>
            </w:r>
            <w:r w:rsidR="006A2C77" w:rsidRPr="00435C30">
              <w:rPr>
                <w:rFonts w:asciiTheme="majorHAnsi" w:hAnsiTheme="majorHAnsi" w:cstheme="majorHAnsi"/>
              </w:rPr>
              <w:t xml:space="preserve"> LGD</w:t>
            </w:r>
            <w:r w:rsidR="0032187D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sporządza Listę operacji spełniających warunki udzielenia wsparcia</w:t>
            </w:r>
            <w:r w:rsidR="004C0ACA" w:rsidRPr="00435C30">
              <w:t xml:space="preserve"> </w:t>
            </w:r>
            <w:r w:rsidR="004C0ACA" w:rsidRPr="00435C30">
              <w:rPr>
                <w:rFonts w:asciiTheme="majorHAnsi" w:hAnsiTheme="majorHAnsi"/>
              </w:rPr>
              <w:t>na wdrażanie LSR</w:t>
            </w:r>
            <w:r w:rsidRPr="00435C30">
              <w:rPr>
                <w:rFonts w:asciiTheme="majorHAnsi" w:hAnsiTheme="majorHAnsi" w:cstheme="majorHAnsi"/>
              </w:rPr>
              <w:t xml:space="preserve">, </w:t>
            </w:r>
            <w:r w:rsidR="00134815" w:rsidRPr="00435C30">
              <w:rPr>
                <w:rFonts w:asciiTheme="majorHAnsi" w:hAnsiTheme="majorHAnsi" w:cstheme="majorHAnsi"/>
              </w:rPr>
              <w:t>któr</w:t>
            </w:r>
            <w:r w:rsidR="002B047B" w:rsidRPr="00435C30">
              <w:rPr>
                <w:rFonts w:asciiTheme="majorHAnsi" w:hAnsiTheme="majorHAnsi" w:cstheme="majorHAnsi"/>
              </w:rPr>
              <w:t>ą</w:t>
            </w:r>
            <w:r w:rsidR="00134815" w:rsidRPr="00435C30">
              <w:rPr>
                <w:rFonts w:asciiTheme="majorHAnsi" w:hAnsiTheme="majorHAnsi" w:cstheme="majorHAnsi"/>
              </w:rPr>
              <w:t xml:space="preserve"> przekaz</w:t>
            </w:r>
            <w:r w:rsidR="002B047B" w:rsidRPr="00435C30">
              <w:rPr>
                <w:rFonts w:asciiTheme="majorHAnsi" w:hAnsiTheme="majorHAnsi" w:cstheme="majorHAnsi"/>
              </w:rPr>
              <w:t>uje</w:t>
            </w:r>
            <w:r w:rsidR="00134815" w:rsidRPr="00435C30">
              <w:rPr>
                <w:rFonts w:asciiTheme="majorHAnsi" w:hAnsiTheme="majorHAnsi" w:cstheme="majorHAnsi"/>
              </w:rPr>
              <w:t xml:space="preserve"> Radzie LGD.</w:t>
            </w:r>
          </w:p>
          <w:p w14:paraId="19504B65" w14:textId="77777777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Jeżeli operacja nie spełnia warunków formalnych i/lub zgodności z LSR i/lub warunków </w:t>
            </w:r>
            <w:r w:rsidR="0032187D" w:rsidRPr="00435C30">
              <w:rPr>
                <w:rFonts w:asciiTheme="majorHAnsi" w:hAnsiTheme="majorHAnsi" w:cstheme="majorHAnsi"/>
              </w:rPr>
              <w:t xml:space="preserve">udzielenia wsparcia </w:t>
            </w:r>
            <w:r w:rsidRPr="00435C30">
              <w:rPr>
                <w:rFonts w:asciiTheme="majorHAnsi" w:hAnsiTheme="majorHAnsi" w:cstheme="majorHAnsi"/>
              </w:rPr>
              <w:t xml:space="preserve">nie </w:t>
            </w:r>
            <w:r w:rsidR="00134815" w:rsidRPr="00435C30">
              <w:rPr>
                <w:rFonts w:asciiTheme="majorHAnsi" w:hAnsiTheme="majorHAnsi" w:cstheme="majorHAnsi"/>
              </w:rPr>
              <w:t xml:space="preserve">podlega </w:t>
            </w:r>
            <w:r w:rsidR="006909D7" w:rsidRPr="00435C30">
              <w:rPr>
                <w:rFonts w:asciiTheme="majorHAnsi" w:hAnsiTheme="majorHAnsi" w:cstheme="majorHAnsi"/>
              </w:rPr>
              <w:t xml:space="preserve">ocenie </w:t>
            </w:r>
            <w:r w:rsidR="00825E5F" w:rsidRPr="00435C30">
              <w:rPr>
                <w:rFonts w:asciiTheme="majorHAnsi" w:hAnsiTheme="majorHAnsi" w:cstheme="majorHAnsi"/>
              </w:rPr>
              <w:t>operacji wg</w:t>
            </w:r>
            <w:r w:rsidR="006909D7" w:rsidRPr="00435C30">
              <w:rPr>
                <w:rFonts w:asciiTheme="majorHAnsi" w:hAnsiTheme="majorHAnsi" w:cstheme="majorHAnsi"/>
              </w:rPr>
              <w:t xml:space="preserve"> lokalny</w:t>
            </w:r>
            <w:r w:rsidR="00825E5F" w:rsidRPr="00435C30">
              <w:rPr>
                <w:rFonts w:asciiTheme="majorHAnsi" w:hAnsiTheme="majorHAnsi" w:cstheme="majorHAnsi"/>
              </w:rPr>
              <w:t>ch</w:t>
            </w:r>
            <w:r w:rsidR="006909D7" w:rsidRPr="00435C30">
              <w:rPr>
                <w:rFonts w:asciiTheme="majorHAnsi" w:hAnsiTheme="majorHAnsi" w:cstheme="majorHAnsi"/>
              </w:rPr>
              <w:t xml:space="preserve"> kryter</w:t>
            </w:r>
            <w:r w:rsidR="00BF4812" w:rsidRPr="00435C30">
              <w:rPr>
                <w:rFonts w:asciiTheme="majorHAnsi" w:hAnsiTheme="majorHAnsi" w:cstheme="majorHAnsi"/>
              </w:rPr>
              <w:t>i</w:t>
            </w:r>
            <w:r w:rsidR="00825E5F" w:rsidRPr="00435C30">
              <w:rPr>
                <w:rFonts w:asciiTheme="majorHAnsi" w:hAnsiTheme="majorHAnsi" w:cstheme="majorHAnsi"/>
              </w:rPr>
              <w:t>ów</w:t>
            </w:r>
            <w:r w:rsidR="006909D7" w:rsidRPr="00435C30">
              <w:rPr>
                <w:rFonts w:asciiTheme="majorHAnsi" w:hAnsiTheme="majorHAnsi" w:cstheme="majorHAnsi"/>
              </w:rPr>
              <w:t xml:space="preserve"> wyboru</w:t>
            </w:r>
            <w:r w:rsidRPr="00435C30">
              <w:rPr>
                <w:rFonts w:asciiTheme="majorHAnsi" w:hAnsiTheme="majorHAnsi" w:cstheme="majorHAnsi"/>
              </w:rPr>
              <w:t>.</w:t>
            </w:r>
          </w:p>
          <w:p w14:paraId="1B95E115" w14:textId="38691EC2" w:rsidR="00E74F78" w:rsidRPr="00435C30" w:rsidRDefault="00E74F78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Biuro LGD na posiedzeniu dotyczącym oceny operacji wg lokalnych kryteriów wyboru oraz ustalenia kwoty wsparcia informuje Radę LGD o wynikach przeprowadzonej weryfikacji formalnej, zgodności z LSR i spełnienia warunków udzielenia wsparcia.</w:t>
            </w:r>
          </w:p>
        </w:tc>
        <w:tc>
          <w:tcPr>
            <w:tcW w:w="2268" w:type="dxa"/>
          </w:tcPr>
          <w:p w14:paraId="1152C2DD" w14:textId="77777777" w:rsidR="00F35C16" w:rsidRPr="00435C30" w:rsidRDefault="00D24DB0" w:rsidP="00773B25">
            <w:pPr>
              <w:pStyle w:val="Akapitzlist"/>
              <w:numPr>
                <w:ilvl w:val="0"/>
                <w:numId w:val="6"/>
              </w:numPr>
              <w:ind w:left="313" w:hanging="284"/>
              <w:rPr>
                <w:rFonts w:asciiTheme="majorHAnsi" w:hAnsiTheme="majorHAnsi" w:cstheme="majorHAnsi"/>
              </w:rPr>
            </w:pPr>
            <w:bookmarkStart w:id="2" w:name="_Hlk155856423"/>
            <w:r w:rsidRPr="00435C30">
              <w:rPr>
                <w:rFonts w:asciiTheme="majorHAnsi" w:hAnsiTheme="majorHAnsi" w:cstheme="majorHAnsi"/>
              </w:rPr>
              <w:t xml:space="preserve">Oświadczenie </w:t>
            </w:r>
            <w:r w:rsidR="00773B25" w:rsidRPr="00435C30">
              <w:rPr>
                <w:rFonts w:asciiTheme="majorHAnsi" w:hAnsiTheme="majorHAnsi" w:cstheme="majorHAnsi"/>
              </w:rPr>
              <w:t>pracowników</w:t>
            </w:r>
            <w:r w:rsidR="00773B25" w:rsidRPr="00435C30">
              <w:rPr>
                <w:rFonts w:asciiTheme="majorHAnsi" w:hAnsiTheme="majorHAnsi" w:cstheme="majorHAnsi"/>
              </w:rPr>
              <w:br/>
              <w:t xml:space="preserve">Biura LGD </w:t>
            </w:r>
            <w:r w:rsidRPr="00435C30">
              <w:rPr>
                <w:rFonts w:asciiTheme="majorHAnsi" w:hAnsiTheme="majorHAnsi" w:cstheme="majorHAnsi"/>
              </w:rPr>
              <w:t xml:space="preserve">o bezstronności </w:t>
            </w:r>
            <w:r w:rsidR="00825E5F" w:rsidRPr="00435C30">
              <w:rPr>
                <w:rFonts w:asciiTheme="majorHAnsi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w obsłudze i weryfikacji operacji</w:t>
            </w:r>
            <w:r w:rsidR="00152ED9" w:rsidRPr="00435C30">
              <w:rPr>
                <w:rFonts w:asciiTheme="majorHAnsi" w:hAnsiTheme="majorHAnsi" w:cstheme="majorHAnsi"/>
              </w:rPr>
              <w:t xml:space="preserve"> </w:t>
            </w:r>
          </w:p>
          <w:p w14:paraId="3B289112" w14:textId="32D69EA3" w:rsidR="00F35C16" w:rsidRPr="00435C30" w:rsidRDefault="00F35C16" w:rsidP="00F35C16">
            <w:pPr>
              <w:pStyle w:val="Akapitzlist"/>
              <w:ind w:left="31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2)</w:t>
            </w:r>
          </w:p>
          <w:p w14:paraId="5FE8AAB5" w14:textId="56BE157E" w:rsidR="00850584" w:rsidRPr="00435C30" w:rsidRDefault="00850584" w:rsidP="00BF4812">
            <w:pPr>
              <w:pStyle w:val="Akapitzlist"/>
              <w:numPr>
                <w:ilvl w:val="0"/>
                <w:numId w:val="6"/>
              </w:numPr>
              <w:ind w:left="323" w:hanging="28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Karta weryfikacji formalnej, zgodności z LSR oraz spełnienia warunków </w:t>
            </w:r>
            <w:r w:rsidR="002B047B" w:rsidRPr="00435C30">
              <w:rPr>
                <w:rFonts w:asciiTheme="majorHAnsi" w:hAnsiTheme="majorHAnsi" w:cstheme="majorHAnsi"/>
              </w:rPr>
              <w:t xml:space="preserve">udzielenia wsparcia </w:t>
            </w:r>
          </w:p>
          <w:p w14:paraId="4003BB7B" w14:textId="2AED7273" w:rsidR="00F35C16" w:rsidRPr="00435C30" w:rsidRDefault="00F35C16" w:rsidP="00F35C16">
            <w:pPr>
              <w:pStyle w:val="Akapitzlist"/>
              <w:ind w:left="32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3)</w:t>
            </w:r>
          </w:p>
          <w:bookmarkEnd w:id="2"/>
          <w:p w14:paraId="76AF9CC8" w14:textId="7C13E3BF" w:rsidR="00F35C16" w:rsidRPr="00435C30" w:rsidRDefault="00850584" w:rsidP="00F35C16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ind w:left="323" w:hanging="28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Lista operacji spełniających warunki udzielenia wsparci</w:t>
            </w:r>
            <w:r w:rsidR="00F35C16" w:rsidRPr="00435C30">
              <w:rPr>
                <w:rFonts w:asciiTheme="majorHAnsi" w:hAnsiTheme="majorHAnsi" w:cstheme="majorHAnsi"/>
              </w:rPr>
              <w:t>a (zał. nr 7)</w:t>
            </w:r>
          </w:p>
          <w:p w14:paraId="723869E3" w14:textId="1986B2D7" w:rsidR="00850584" w:rsidRPr="00435C30" w:rsidRDefault="00AD3C66" w:rsidP="00FA57A6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ind w:left="323" w:hanging="283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 xml:space="preserve">Pismo wzywające do uzupełnień </w:t>
            </w:r>
            <w:r w:rsidR="00F35C16" w:rsidRPr="00435C30">
              <w:rPr>
                <w:rFonts w:asciiTheme="majorHAnsi" w:hAnsiTheme="majorHAnsi" w:cstheme="majorHAnsi"/>
              </w:rPr>
              <w:t>(zał. nr 11a)</w:t>
            </w:r>
          </w:p>
        </w:tc>
      </w:tr>
      <w:tr w:rsidR="00850584" w:rsidRPr="00F35C16" w14:paraId="5582643F" w14:textId="77777777" w:rsidTr="002E295B">
        <w:trPr>
          <w:gridAfter w:val="1"/>
          <w:wAfter w:w="6" w:type="dxa"/>
        </w:trPr>
        <w:tc>
          <w:tcPr>
            <w:tcW w:w="846" w:type="dxa"/>
            <w:vMerge/>
            <w:textDirection w:val="btLr"/>
            <w:vAlign w:val="center"/>
          </w:tcPr>
          <w:p w14:paraId="1D1E9F6D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3AD6CB2D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5D3D4820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1A2276C9" w14:textId="1754BB16" w:rsidR="0075777C" w:rsidRPr="00F35C16" w:rsidRDefault="00E74F78" w:rsidP="005326D9">
            <w:p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Na posiedzeniu dotyczącym oceny operacji wg lokalnych kryteriów wyboru oraz ustalenia kwoty wsparcia </w:t>
            </w:r>
            <w:r w:rsidR="0028718E" w:rsidRPr="00F35C16">
              <w:rPr>
                <w:rFonts w:asciiTheme="majorHAnsi" w:hAnsiTheme="majorHAnsi" w:cstheme="majorHAnsi"/>
              </w:rPr>
              <w:t xml:space="preserve">Rada LGD </w:t>
            </w:r>
            <w:r w:rsidR="00850584" w:rsidRPr="00F35C16">
              <w:rPr>
                <w:rFonts w:asciiTheme="majorHAnsi" w:hAnsiTheme="majorHAnsi" w:cstheme="majorHAnsi"/>
              </w:rPr>
              <w:t xml:space="preserve">podejmuje </w:t>
            </w:r>
            <w:r w:rsidR="00850584" w:rsidRPr="00435C30">
              <w:rPr>
                <w:rFonts w:asciiTheme="majorHAnsi" w:hAnsiTheme="majorHAnsi" w:cstheme="majorHAnsi"/>
              </w:rPr>
              <w:t>decyzj</w:t>
            </w:r>
            <w:r w:rsidR="00691F5C" w:rsidRPr="00435C30">
              <w:rPr>
                <w:rFonts w:asciiTheme="majorHAnsi" w:hAnsiTheme="majorHAnsi" w:cstheme="majorHAnsi"/>
              </w:rPr>
              <w:t>ę</w:t>
            </w:r>
            <w:r w:rsidR="00850584" w:rsidRPr="00435C30">
              <w:rPr>
                <w:rFonts w:asciiTheme="majorHAnsi" w:hAnsiTheme="majorHAnsi" w:cstheme="majorHAnsi"/>
              </w:rPr>
              <w:t xml:space="preserve"> w formie uchwały o przyjęciu Listy operacji spełniających warunki udzielenia wsparcia</w:t>
            </w:r>
            <w:r w:rsidR="004C0ACA" w:rsidRPr="00435C30">
              <w:t xml:space="preserve"> </w:t>
            </w:r>
            <w:r w:rsidR="004C0ACA" w:rsidRPr="00435C30">
              <w:rPr>
                <w:rFonts w:asciiTheme="majorHAnsi" w:hAnsiTheme="majorHAnsi"/>
              </w:rPr>
              <w:t>na wdrażanie LSR</w:t>
            </w:r>
            <w:r w:rsidR="00C07635" w:rsidRPr="00435C30">
              <w:rPr>
                <w:rFonts w:asciiTheme="majorHAnsi" w:hAnsiTheme="majorHAnsi" w:cstheme="majorHAnsi"/>
              </w:rPr>
              <w:t>.</w:t>
            </w:r>
            <w:r w:rsidR="00850584" w:rsidRPr="00435C30">
              <w:rPr>
                <w:rFonts w:asciiTheme="majorHAnsi" w:hAnsiTheme="majorHAnsi" w:cstheme="majorHAnsi"/>
              </w:rPr>
              <w:t xml:space="preserve"> </w:t>
            </w:r>
            <w:r w:rsidR="000C5F4B" w:rsidRPr="00435C30">
              <w:rPr>
                <w:rFonts w:asciiTheme="majorHAnsi" w:hAnsiTheme="majorHAnsi" w:cstheme="majorHAnsi"/>
              </w:rPr>
              <w:t>Ww. l</w:t>
            </w:r>
            <w:r w:rsidR="00885C20" w:rsidRPr="00435C30">
              <w:rPr>
                <w:rFonts w:asciiTheme="majorHAnsi" w:hAnsiTheme="majorHAnsi" w:cstheme="majorHAnsi"/>
              </w:rPr>
              <w:t>istę podpisuje</w:t>
            </w:r>
            <w:r w:rsidR="000C5F4B" w:rsidRPr="00F35C16">
              <w:rPr>
                <w:rFonts w:asciiTheme="majorHAnsi" w:hAnsiTheme="majorHAnsi"/>
              </w:rPr>
              <w:t xml:space="preserve"> </w:t>
            </w:r>
            <w:r w:rsidR="00885C20" w:rsidRPr="005326D9">
              <w:rPr>
                <w:rFonts w:asciiTheme="majorHAnsi" w:hAnsiTheme="majorHAnsi"/>
              </w:rPr>
              <w:t xml:space="preserve">Przewodniczący lub </w:t>
            </w:r>
            <w:r w:rsidR="005326D9" w:rsidRPr="005326D9">
              <w:rPr>
                <w:rFonts w:asciiTheme="majorHAnsi" w:hAnsiTheme="majorHAnsi"/>
              </w:rPr>
              <w:t>jego Zastępca</w:t>
            </w:r>
            <w:r w:rsidR="00885C20" w:rsidRPr="005326D9">
              <w:rPr>
                <w:rFonts w:asciiTheme="majorHAnsi" w:hAnsiTheme="majorHAnsi"/>
              </w:rPr>
              <w:t>.</w:t>
            </w:r>
            <w:r w:rsidR="00885C20" w:rsidRPr="00F35C16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268" w:type="dxa"/>
          </w:tcPr>
          <w:p w14:paraId="3733B3B8" w14:textId="1FF99F99" w:rsidR="005754CE" w:rsidRPr="00F35C16" w:rsidRDefault="00F036EF" w:rsidP="0028718E">
            <w:pPr>
              <w:pStyle w:val="Akapitzlist"/>
              <w:ind w:left="36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Uchwała o przyjęciu List</w:t>
            </w:r>
            <w:r w:rsidR="00C07635" w:rsidRPr="00F35C16">
              <w:rPr>
                <w:rFonts w:asciiTheme="majorHAnsi" w:hAnsiTheme="majorHAnsi" w:cstheme="majorHAnsi"/>
              </w:rPr>
              <w:t>y</w:t>
            </w:r>
            <w:r w:rsidR="00D51D1A" w:rsidRPr="00F35C16">
              <w:rPr>
                <w:rFonts w:asciiTheme="majorHAnsi" w:hAnsiTheme="majorHAnsi" w:cstheme="majorHAnsi"/>
              </w:rPr>
              <w:t xml:space="preserve"> operacji spełniających warunki udzielenia wsparcia</w:t>
            </w:r>
          </w:p>
        </w:tc>
      </w:tr>
      <w:tr w:rsidR="002D10CE" w:rsidRPr="00F35C16" w14:paraId="46915EC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64CACE4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POSIEDZENIE RADY MAJĄCE NA CELU OCENĘ I WYBÓR OPERACJI</w:t>
            </w:r>
          </w:p>
        </w:tc>
      </w:tr>
      <w:tr w:rsidR="00A22060" w:rsidRPr="00F35C16" w14:paraId="57523B33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EEAC3F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ZWOŁYWANIE </w:t>
            </w:r>
          </w:p>
          <w:p w14:paraId="4C52DB8E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POSIEDZEŃ RADY</w:t>
            </w:r>
          </w:p>
        </w:tc>
        <w:tc>
          <w:tcPr>
            <w:tcW w:w="644" w:type="dxa"/>
          </w:tcPr>
          <w:p w14:paraId="21BDBB4B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6C6E485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1739859B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Szczegółowe zapisy dotyczące zwoływania, otwarcia i przebiegu posiedzeń Rady </w:t>
            </w:r>
            <w:r w:rsidR="00F140C5" w:rsidRPr="00F35C16">
              <w:rPr>
                <w:rFonts w:asciiTheme="majorHAnsi" w:eastAsia="Times New Roman" w:hAnsiTheme="majorHAnsi" w:cstheme="majorHAnsi"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</w:rPr>
              <w:t>są określone</w:t>
            </w:r>
            <w:r w:rsidR="00E057D4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eastAsia="Times New Roman" w:hAnsiTheme="majorHAnsi" w:cstheme="majorHAnsi"/>
              </w:rPr>
              <w:t>w Regulaminie Rady.</w:t>
            </w:r>
          </w:p>
          <w:p w14:paraId="14C74322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>Posiedzenie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140C5" w:rsidRPr="00F35C16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dotyczące oceny i wyboru operacji,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>jest prawomocne jeżeli:</w:t>
            </w:r>
          </w:p>
          <w:p w14:paraId="3B672F31" w14:textId="77777777" w:rsidR="00A22060" w:rsidRPr="00F35C16" w:rsidRDefault="00A22060" w:rsidP="00BF4812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uczestniczy w nim </w:t>
            </w:r>
            <w:r w:rsidRPr="003E1A13">
              <w:rPr>
                <w:rFonts w:asciiTheme="majorHAnsi" w:eastAsia="Times New Roman" w:hAnsiTheme="majorHAnsi" w:cstheme="majorHAnsi"/>
                <w:noProof/>
              </w:rPr>
              <w:t>co najmniej połowa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składu Rady</w:t>
            </w:r>
            <w:r w:rsidR="00F140C5" w:rsidRPr="00F35C16">
              <w:rPr>
                <w:rFonts w:asciiTheme="majorHAnsi" w:eastAsia="Times New Roman" w:hAnsiTheme="majorHAnsi" w:cstheme="majorHAnsi"/>
                <w:noProof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(quorum), 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przy czym quorum jest wymagane na poziomie posiedzenia, a nie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oceny i wyboru poszczególnej operacji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oraz </w:t>
            </w:r>
          </w:p>
          <w:p w14:paraId="008A3B5A" w14:textId="60417F91" w:rsidR="0075777C" w:rsidRPr="00F35C16" w:rsidRDefault="00A22060" w:rsidP="0075777C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w stosunku do każdej operacji rozpatrywanej na posiedzeniu </w:t>
            </w:r>
            <w:r w:rsidRPr="00F35C16">
              <w:rPr>
                <w:rFonts w:asciiTheme="majorHAnsi" w:hAnsiTheme="majorHAnsi" w:cstheme="majorHAnsi"/>
                <w:noProof/>
              </w:rPr>
              <w:t>na poziomie podejmowania decyzji żadna pojedy</w:t>
            </w:r>
            <w:r w:rsidR="00253051" w:rsidRPr="00F35C16">
              <w:rPr>
                <w:rFonts w:asciiTheme="majorHAnsi" w:hAnsiTheme="majorHAnsi" w:cstheme="majorHAnsi"/>
                <w:noProof/>
              </w:rPr>
              <w:t>n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cza grupa interesu nie kontroluje procesu podejmowania decyzji. </w:t>
            </w:r>
          </w:p>
        </w:tc>
        <w:tc>
          <w:tcPr>
            <w:tcW w:w="2268" w:type="dxa"/>
          </w:tcPr>
          <w:p w14:paraId="5213A949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Regulamin Rady</w:t>
            </w:r>
          </w:p>
        </w:tc>
      </w:tr>
      <w:tr w:rsidR="00A22060" w:rsidRPr="00F35C16" w14:paraId="31605A94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08B5E521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4523CF0C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09CAD1B6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44DBD822" w14:textId="1C8C28E4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Udostępnia</w:t>
            </w:r>
            <w:r w:rsidR="0081077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członkom Rady LGD </w:t>
            </w:r>
            <w:r w:rsidR="00886CB8" w:rsidRPr="00435C30">
              <w:rPr>
                <w:rFonts w:asciiTheme="majorHAnsi" w:hAnsiTheme="majorHAnsi" w:cstheme="majorHAnsi"/>
              </w:rPr>
              <w:t xml:space="preserve">zaimportowane z systemu IT </w:t>
            </w:r>
            <w:r w:rsidRPr="00435C30">
              <w:rPr>
                <w:rFonts w:asciiTheme="majorHAnsi" w:hAnsiTheme="majorHAnsi" w:cstheme="majorHAnsi"/>
              </w:rPr>
              <w:t>wnioski wraz</w:t>
            </w:r>
            <w:r w:rsidRPr="00F35C16">
              <w:rPr>
                <w:rFonts w:asciiTheme="majorHAnsi" w:hAnsiTheme="majorHAnsi" w:cstheme="majorHAnsi"/>
              </w:rPr>
              <w:t xml:space="preserve"> z załącznikami</w:t>
            </w:r>
            <w:r w:rsidR="0081077B" w:rsidRPr="00F35C16">
              <w:rPr>
                <w:rFonts w:asciiTheme="majorHAnsi" w:hAnsiTheme="majorHAnsi" w:cstheme="majorHAnsi"/>
              </w:rPr>
              <w:t>, zgodnie z funkcjonalnością systemu IT.</w:t>
            </w:r>
          </w:p>
          <w:p w14:paraId="40FF5FDA" w14:textId="77777777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Przygotowuje kompletną dokumentację niezbędną do oceny i wyboru operacji.</w:t>
            </w:r>
          </w:p>
          <w:p w14:paraId="200CFD52" w14:textId="450027B8" w:rsidR="0075777C" w:rsidRPr="00F35C16" w:rsidRDefault="00A22060" w:rsidP="002E295B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Zapewnia obsługę techniczną posiedzenia.</w:t>
            </w:r>
          </w:p>
        </w:tc>
        <w:tc>
          <w:tcPr>
            <w:tcW w:w="2268" w:type="dxa"/>
          </w:tcPr>
          <w:p w14:paraId="2D5F0570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2FB2F4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87F9EC7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UNIKANIE KONFLIKTU INTERESÓW I NIEKONTROLOWANIE PROCESU PODEJMOWANIA DECYZJI</w:t>
            </w:r>
          </w:p>
        </w:tc>
      </w:tr>
      <w:tr w:rsidR="006109CE" w:rsidRPr="00F35C16" w14:paraId="58A1FCD9" w14:textId="77777777" w:rsidTr="00135310">
        <w:trPr>
          <w:gridAfter w:val="1"/>
          <w:wAfter w:w="6" w:type="dxa"/>
        </w:trPr>
        <w:tc>
          <w:tcPr>
            <w:tcW w:w="846" w:type="dxa"/>
            <w:textDirection w:val="btLr"/>
            <w:vAlign w:val="center"/>
          </w:tcPr>
          <w:p w14:paraId="532A2CB1" w14:textId="77777777" w:rsidR="006109CE" w:rsidRPr="00F35C16" w:rsidRDefault="006109CE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14016D27" w14:textId="463375BC" w:rsidR="006109CE" w:rsidRPr="00435C30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15C52565" w14:textId="712F4781" w:rsidR="006109CE" w:rsidRPr="00435C30" w:rsidRDefault="006109CE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47385E52" w14:textId="536F2DAC" w:rsidR="006109CE" w:rsidRPr="00435C30" w:rsidRDefault="006109CE" w:rsidP="006109CE">
            <w:pPr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A150F9">
              <w:rPr>
                <w:rFonts w:asciiTheme="majorHAnsi" w:eastAsia="Times New Roman" w:hAnsiTheme="majorHAnsi" w:cstheme="majorHAnsi"/>
                <w:noProof/>
              </w:rPr>
              <w:t xml:space="preserve">Pracownicy 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>Biur</w:t>
            </w:r>
            <w:r w:rsidR="009D4274" w:rsidRPr="009D4274">
              <w:rPr>
                <w:rFonts w:asciiTheme="majorHAnsi" w:eastAsia="Times New Roman" w:hAnsiTheme="majorHAnsi" w:cstheme="majorHAnsi"/>
                <w:noProof/>
              </w:rPr>
              <w:t>a</w:t>
            </w:r>
            <w:r w:rsidR="009D4274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 xml:space="preserve">LGD </w:t>
            </w:r>
            <w:r w:rsidRPr="00A150F9">
              <w:rPr>
                <w:rFonts w:asciiTheme="majorHAnsi" w:eastAsia="Times New Roman" w:hAnsiTheme="majorHAnsi" w:cstheme="majorHAnsi"/>
                <w:noProof/>
              </w:rPr>
              <w:t>składają oświadczenie o bezstronności w obsłudze i weryfikacji operacji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>, uwzględniające warunki § 6, pkt. 2), lit. f) umowy ramowej.</w:t>
            </w:r>
          </w:p>
        </w:tc>
        <w:tc>
          <w:tcPr>
            <w:tcW w:w="2268" w:type="dxa"/>
          </w:tcPr>
          <w:p w14:paraId="665916A2" w14:textId="2F41953B" w:rsidR="00A262FC" w:rsidRPr="00435C30" w:rsidRDefault="00A262FC" w:rsidP="00A262FC">
            <w:pPr>
              <w:tabs>
                <w:tab w:val="left" w:pos="177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Oświadczenie pracowników Biura LGD o bezstronności </w:t>
            </w:r>
          </w:p>
          <w:p w14:paraId="5D544966" w14:textId="77777777" w:rsidR="00A262FC" w:rsidRPr="00435C30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 obsłudze i </w:t>
            </w:r>
          </w:p>
          <w:p w14:paraId="02C62D3B" w14:textId="0590A81F" w:rsidR="00A262FC" w:rsidRPr="00435C30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weryfikacji operacji </w:t>
            </w:r>
          </w:p>
          <w:p w14:paraId="58874654" w14:textId="07C1E4E3" w:rsidR="006109CE" w:rsidRPr="00435C30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2)</w:t>
            </w:r>
          </w:p>
        </w:tc>
      </w:tr>
      <w:tr w:rsidR="00A22060" w:rsidRPr="00F35C16" w14:paraId="7E0F485A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6951A1B7" w14:textId="77777777" w:rsidR="00A22060" w:rsidRPr="00F35C16" w:rsidRDefault="00A22060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BEZSTRONNOŚ</w:t>
            </w:r>
            <w:r w:rsidR="00F7382A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Ć 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ROZPATRYWANIA WNIOSKÓW</w:t>
            </w:r>
          </w:p>
        </w:tc>
        <w:tc>
          <w:tcPr>
            <w:tcW w:w="644" w:type="dxa"/>
          </w:tcPr>
          <w:p w14:paraId="7BB5CB09" w14:textId="78B043D9" w:rsidR="00A22060" w:rsidRPr="00435C30" w:rsidRDefault="004B60EB" w:rsidP="004B60EB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</w:t>
            </w:r>
            <w:r w:rsidR="002C6BF7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083B0525" w14:textId="77777777" w:rsidR="00A22060" w:rsidRPr="00435C30" w:rsidRDefault="00A22060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Rad</w:t>
            </w:r>
            <w:r w:rsidR="00B555E6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0D7BAB" w:rsidRPr="00435C30">
              <w:rPr>
                <w:rFonts w:asciiTheme="majorHAnsi" w:hAnsiTheme="majorHAnsi" w:cstheme="majorHAnsi"/>
              </w:rPr>
              <w:t>LGD</w:t>
            </w:r>
          </w:p>
          <w:p w14:paraId="5B410D12" w14:textId="77777777" w:rsidR="00A22060" w:rsidRPr="00435C30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E8CDBD1" w14:textId="5C8480E9" w:rsidR="0075777C" w:rsidRPr="00435C30" w:rsidRDefault="00A22060" w:rsidP="00D36BC1">
            <w:pPr>
              <w:pStyle w:val="Akapitzlist"/>
              <w:numPr>
                <w:ilvl w:val="0"/>
                <w:numId w:val="36"/>
              </w:numPr>
              <w:ind w:left="239" w:hanging="284"/>
              <w:jc w:val="both"/>
              <w:rPr>
                <w:rFonts w:asciiTheme="majorHAnsi" w:hAnsiTheme="majorHAnsi" w:cstheme="majorHAnsi"/>
                <w:szCs w:val="24"/>
              </w:rPr>
            </w:pPr>
            <w:r w:rsidRPr="00435C30">
              <w:rPr>
                <w:rFonts w:asciiTheme="majorHAnsi" w:eastAsia="Times New Roman" w:hAnsiTheme="majorHAnsi" w:cstheme="majorHAnsi"/>
                <w:noProof/>
              </w:rPr>
              <w:t>Na początku każdego posiedzenia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7382A" w:rsidRPr="00435C30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435C30">
              <w:rPr>
                <w:rFonts w:asciiTheme="majorHAnsi" w:hAnsiTheme="majorHAnsi" w:cstheme="majorHAnsi"/>
                <w:szCs w:val="24"/>
              </w:rPr>
              <w:t>dotyczącego oceny i wyboru operacji, następuje stwierdzenie jego prawomocności</w:t>
            </w:r>
            <w:r w:rsidR="006109CE" w:rsidRPr="00435C30">
              <w:rPr>
                <w:rFonts w:asciiTheme="majorHAnsi" w:hAnsiTheme="majorHAnsi" w:cstheme="majorHAnsi"/>
                <w:szCs w:val="24"/>
              </w:rPr>
              <w:t xml:space="preserve"> oraz badanie powiązań członków Rady z </w:t>
            </w:r>
            <w:r w:rsidR="009D4274">
              <w:rPr>
                <w:rFonts w:asciiTheme="majorHAnsi" w:hAnsiTheme="majorHAnsi" w:cstheme="majorHAnsi"/>
                <w:szCs w:val="24"/>
              </w:rPr>
              <w:t>W</w:t>
            </w:r>
            <w:r w:rsidR="006109CE" w:rsidRPr="00435C30">
              <w:rPr>
                <w:rFonts w:asciiTheme="majorHAnsi" w:hAnsiTheme="majorHAnsi" w:cstheme="majorHAnsi"/>
                <w:szCs w:val="24"/>
              </w:rPr>
              <w:t>nioskodawcami lub operacjami</w:t>
            </w:r>
            <w:r w:rsidRPr="00435C30">
              <w:rPr>
                <w:rFonts w:asciiTheme="majorHAnsi" w:hAnsiTheme="majorHAnsi" w:cstheme="majorHAnsi"/>
                <w:szCs w:val="24"/>
              </w:rPr>
              <w:t>, na podstawie</w:t>
            </w:r>
            <w:r w:rsidR="0075777C" w:rsidRPr="00435C30">
              <w:rPr>
                <w:rFonts w:asciiTheme="majorHAnsi" w:hAnsiTheme="majorHAnsi" w:cstheme="majorHAnsi"/>
                <w:szCs w:val="24"/>
              </w:rPr>
              <w:t>:</w:t>
            </w:r>
          </w:p>
          <w:p w14:paraId="0FE16895" w14:textId="75D88BF6" w:rsidR="0075777C" w:rsidRPr="00435C30" w:rsidRDefault="005E0ACF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  <w:szCs w:val="24"/>
              </w:rPr>
            </w:pPr>
            <w:r w:rsidRPr="00435C30">
              <w:rPr>
                <w:rFonts w:asciiTheme="majorHAnsi" w:hAnsiTheme="majorHAnsi" w:cstheme="majorHAnsi"/>
                <w:szCs w:val="24"/>
              </w:rPr>
              <w:t>oświadczenia członka Rady o przynależności do grup intere</w:t>
            </w:r>
            <w:r w:rsidR="005B5D53" w:rsidRPr="00435C30">
              <w:rPr>
                <w:rFonts w:asciiTheme="majorHAnsi" w:hAnsiTheme="majorHAnsi" w:cstheme="majorHAnsi"/>
                <w:szCs w:val="24"/>
              </w:rPr>
              <w:t>sów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, </w:t>
            </w:r>
          </w:p>
          <w:p w14:paraId="4AE04BEA" w14:textId="77777777" w:rsidR="0075777C" w:rsidRPr="00435C30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  <w:szCs w:val="24"/>
              </w:rPr>
              <w:t>listy obecności</w:t>
            </w:r>
            <w:r w:rsidR="000F2074" w:rsidRPr="00435C30">
              <w:rPr>
                <w:rFonts w:asciiTheme="majorHAnsi" w:hAnsiTheme="majorHAnsi" w:cstheme="majorHAnsi"/>
                <w:szCs w:val="24"/>
              </w:rPr>
              <w:t>,</w:t>
            </w:r>
            <w:r w:rsidR="008B63EF" w:rsidRPr="00435C30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FCDEFDD" w14:textId="7B7070DA" w:rsidR="0075777C" w:rsidRPr="00435C30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oświadczeni</w:t>
            </w:r>
            <w:r w:rsidR="008B63EF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D73867" w:rsidRPr="00435C30">
              <w:rPr>
                <w:rFonts w:asciiTheme="majorHAnsi" w:hAnsiTheme="majorHAnsi" w:cstheme="majorHAnsi"/>
              </w:rPr>
              <w:t xml:space="preserve">członków Rady </w:t>
            </w:r>
            <w:r w:rsidRPr="00435C30">
              <w:rPr>
                <w:rFonts w:asciiTheme="majorHAnsi" w:hAnsiTheme="majorHAnsi" w:cstheme="majorHAnsi"/>
              </w:rPr>
              <w:t>o bezstronności i poufności w rozpatrywaniu wniosku oraz</w:t>
            </w:r>
            <w:r w:rsidR="00E82014" w:rsidRPr="00435C30">
              <w:rPr>
                <w:rFonts w:asciiTheme="majorHAnsi" w:hAnsiTheme="majorHAnsi" w:cstheme="majorHAnsi"/>
              </w:rPr>
              <w:t xml:space="preserve"> </w:t>
            </w:r>
          </w:p>
          <w:p w14:paraId="0E824DC7" w14:textId="00FDA850" w:rsidR="00A22060" w:rsidRPr="00435C30" w:rsidRDefault="00AC4D36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oświadczeni</w:t>
            </w:r>
            <w:r w:rsidR="008B63EF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w Rejestrze interesów członków Rady</w:t>
            </w:r>
            <w:r w:rsidR="00C13C6E" w:rsidRPr="00435C30">
              <w:rPr>
                <w:rFonts w:asciiTheme="majorHAnsi" w:hAnsiTheme="majorHAnsi" w:cstheme="majorHAnsi"/>
              </w:rPr>
              <w:t>,</w:t>
            </w:r>
            <w:r w:rsidR="00C13C6E" w:rsidRPr="00435C30">
              <w:rPr>
                <w:rFonts w:asciiTheme="majorHAnsi" w:hAnsiTheme="majorHAnsi" w:cstheme="majorHAnsi"/>
                <w:bCs/>
              </w:rPr>
              <w:t xml:space="preserve"> pozwalającego na identyfikację charakteru powiązań </w:t>
            </w:r>
            <w:r w:rsidR="009D4274">
              <w:rPr>
                <w:rFonts w:asciiTheme="majorHAnsi" w:hAnsiTheme="majorHAnsi" w:cstheme="majorHAnsi"/>
                <w:bCs/>
              </w:rPr>
              <w:br/>
            </w:r>
            <w:r w:rsidR="00C13C6E" w:rsidRPr="00435C30">
              <w:rPr>
                <w:rFonts w:asciiTheme="majorHAnsi" w:hAnsiTheme="majorHAnsi" w:cstheme="majorHAnsi"/>
                <w:bCs/>
              </w:rPr>
              <w:t xml:space="preserve">z </w:t>
            </w:r>
            <w:r w:rsidR="009D4274">
              <w:rPr>
                <w:rFonts w:asciiTheme="majorHAnsi" w:hAnsiTheme="majorHAnsi" w:cstheme="majorHAnsi"/>
                <w:bCs/>
              </w:rPr>
              <w:t>W</w:t>
            </w:r>
            <w:r w:rsidR="00C13C6E" w:rsidRPr="00435C30">
              <w:rPr>
                <w:rFonts w:asciiTheme="majorHAnsi" w:hAnsiTheme="majorHAnsi" w:cstheme="majorHAnsi"/>
                <w:bCs/>
              </w:rPr>
              <w:t>nioskodawcą lub operacją</w:t>
            </w:r>
            <w:r w:rsidR="008B63EF" w:rsidRPr="00435C30">
              <w:rPr>
                <w:rFonts w:asciiTheme="majorHAnsi" w:hAnsiTheme="majorHAnsi" w:cstheme="majorHAnsi"/>
              </w:rPr>
              <w:t>.</w:t>
            </w:r>
          </w:p>
          <w:p w14:paraId="183F3B7D" w14:textId="768AEBE7" w:rsidR="00D36BC1" w:rsidRPr="00435C30" w:rsidRDefault="00D36BC1" w:rsidP="00435C30">
            <w:pPr>
              <w:pStyle w:val="Akapitzlist"/>
              <w:numPr>
                <w:ilvl w:val="0"/>
                <w:numId w:val="36"/>
              </w:numPr>
              <w:ind w:left="239" w:right="35" w:hanging="284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Jeśli przy weryfikacji formalnej, zgodności z LSR oraz spełnienia warunków udzielenia wsparcia LGD korzysta z pomocy</w:t>
            </w:r>
            <w:r w:rsidR="00B7104A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Eksperta, to musi on podpisać oświadczenie o bezstronności i poufności w rozpatrywaniu wniosku</w:t>
            </w:r>
            <w:r w:rsidR="00B7104A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  <w:vMerge w:val="restart"/>
          </w:tcPr>
          <w:p w14:paraId="6A69BE3B" w14:textId="77777777" w:rsidR="00EB50FD" w:rsidRPr="00435C30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1)</w:t>
            </w:r>
            <w:r w:rsidRPr="00435C30">
              <w:rPr>
                <w:rFonts w:asciiTheme="majorHAnsi" w:hAnsiTheme="majorHAnsi" w:cstheme="majorHAnsi"/>
              </w:rPr>
              <w:tab/>
              <w:t xml:space="preserve">Lista obecności </w:t>
            </w:r>
          </w:p>
          <w:p w14:paraId="5CCC1663" w14:textId="3E486EE8" w:rsidR="00EB50FD" w:rsidRPr="00435C30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2)</w:t>
            </w:r>
            <w:r w:rsidRPr="00435C30">
              <w:rPr>
                <w:rFonts w:asciiTheme="majorHAnsi" w:hAnsiTheme="majorHAnsi" w:cstheme="majorHAnsi"/>
              </w:rPr>
              <w:tab/>
            </w:r>
            <w:r w:rsidR="00EB50FD" w:rsidRPr="00435C30">
              <w:rPr>
                <w:rFonts w:asciiTheme="majorHAnsi" w:hAnsiTheme="majorHAnsi" w:cstheme="majorHAnsi"/>
              </w:rPr>
              <w:t xml:space="preserve">Oświadczenie </w:t>
            </w:r>
            <w:r w:rsidR="00EB50FD" w:rsidRPr="00435C30">
              <w:rPr>
                <w:rFonts w:asciiTheme="majorHAnsi" w:hAnsiTheme="majorHAnsi" w:cstheme="majorHAnsi"/>
              </w:rPr>
              <w:br/>
              <w:t>o przynależności do grup interes</w:t>
            </w:r>
            <w:r w:rsidR="005B5D53" w:rsidRPr="00435C30">
              <w:rPr>
                <w:rFonts w:asciiTheme="majorHAnsi" w:hAnsiTheme="majorHAnsi" w:cstheme="majorHAnsi"/>
              </w:rPr>
              <w:t>ów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6)</w:t>
            </w:r>
          </w:p>
          <w:p w14:paraId="5DD4571E" w14:textId="2FE74818" w:rsidR="00A22060" w:rsidRPr="00435C30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3) </w:t>
            </w:r>
            <w:r w:rsidR="00A22060" w:rsidRPr="00435C30">
              <w:rPr>
                <w:rFonts w:asciiTheme="majorHAnsi" w:hAnsiTheme="majorHAnsi" w:cstheme="majorHAnsi"/>
              </w:rPr>
              <w:t xml:space="preserve">Oświadczenie </w:t>
            </w:r>
            <w:r w:rsidR="00D73867" w:rsidRPr="00435C30">
              <w:rPr>
                <w:rFonts w:asciiTheme="majorHAnsi" w:hAnsiTheme="majorHAnsi" w:cstheme="majorHAnsi"/>
              </w:rPr>
              <w:t>członków Rady</w:t>
            </w:r>
            <w:r w:rsidR="00A22060" w:rsidRPr="00435C30">
              <w:rPr>
                <w:rFonts w:asciiTheme="majorHAnsi" w:hAnsiTheme="majorHAnsi" w:cstheme="majorHAnsi"/>
              </w:rPr>
              <w:br/>
              <w:t xml:space="preserve">o bezstronności </w:t>
            </w:r>
            <w:r w:rsidR="00A22060" w:rsidRPr="00435C30">
              <w:rPr>
                <w:rFonts w:asciiTheme="majorHAnsi" w:hAnsiTheme="majorHAnsi" w:cstheme="majorHAnsi"/>
              </w:rPr>
              <w:br/>
              <w:t xml:space="preserve">i poufności </w:t>
            </w:r>
            <w:r w:rsidR="00A22060" w:rsidRPr="00435C30">
              <w:rPr>
                <w:rFonts w:asciiTheme="majorHAnsi" w:hAnsiTheme="majorHAnsi" w:cstheme="majorHAnsi"/>
              </w:rPr>
              <w:br/>
              <w:t>w rozpatrywaniu wniosku</w:t>
            </w:r>
            <w:r w:rsidR="00F35C16" w:rsidRPr="00435C30">
              <w:rPr>
                <w:rFonts w:asciiTheme="majorHAnsi" w:hAnsiTheme="majorHAnsi" w:cstheme="majorHAnsi"/>
              </w:rPr>
              <w:t xml:space="preserve"> (zał. nr 4)</w:t>
            </w:r>
          </w:p>
          <w:p w14:paraId="5E5C559B" w14:textId="7BD385E1" w:rsidR="00A22060" w:rsidRPr="00435C30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4</w:t>
            </w:r>
            <w:r w:rsidR="00A22060" w:rsidRPr="00435C30">
              <w:rPr>
                <w:rFonts w:asciiTheme="majorHAnsi" w:hAnsiTheme="majorHAnsi" w:cstheme="majorHAnsi"/>
              </w:rPr>
              <w:t>)</w:t>
            </w:r>
            <w:r w:rsidR="00A22060" w:rsidRPr="00435C30">
              <w:rPr>
                <w:rFonts w:asciiTheme="majorHAnsi" w:hAnsiTheme="majorHAnsi" w:cstheme="majorHAnsi"/>
              </w:rPr>
              <w:tab/>
              <w:t>Rejestr interes</w:t>
            </w:r>
            <w:r w:rsidR="00F7382A" w:rsidRPr="00435C30">
              <w:rPr>
                <w:rFonts w:asciiTheme="majorHAnsi" w:hAnsiTheme="majorHAnsi" w:cstheme="majorHAnsi"/>
              </w:rPr>
              <w:t>ów</w:t>
            </w:r>
            <w:r w:rsidR="00A22060" w:rsidRPr="00435C30">
              <w:rPr>
                <w:rFonts w:asciiTheme="majorHAnsi" w:hAnsiTheme="majorHAnsi" w:cstheme="majorHAnsi"/>
              </w:rPr>
              <w:t xml:space="preserve"> członków </w:t>
            </w:r>
            <w:r w:rsidR="000D4352" w:rsidRPr="00435C30">
              <w:rPr>
                <w:rFonts w:asciiTheme="majorHAnsi" w:hAnsiTheme="majorHAnsi" w:cstheme="majorHAnsi"/>
              </w:rPr>
              <w:t>R</w:t>
            </w:r>
            <w:r w:rsidR="00A22060" w:rsidRPr="00435C30">
              <w:rPr>
                <w:rFonts w:asciiTheme="majorHAnsi" w:hAnsiTheme="majorHAnsi" w:cstheme="majorHAnsi"/>
              </w:rPr>
              <w:t xml:space="preserve">ady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5)</w:t>
            </w:r>
          </w:p>
          <w:p w14:paraId="174CF2E7" w14:textId="77777777" w:rsidR="00A22060" w:rsidRPr="00435C30" w:rsidRDefault="00A22060" w:rsidP="004D5B1A">
            <w:pPr>
              <w:rPr>
                <w:rFonts w:asciiTheme="majorHAnsi" w:hAnsiTheme="majorHAnsi" w:cstheme="majorHAnsi"/>
              </w:rPr>
            </w:pPr>
          </w:p>
        </w:tc>
      </w:tr>
      <w:tr w:rsidR="00A22060" w:rsidRPr="00F35C16" w14:paraId="34C4AAB0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2B57ACFE" w14:textId="77777777" w:rsidR="00A22060" w:rsidRPr="00F35C16" w:rsidRDefault="00A22060" w:rsidP="00BC03E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5D944F55" w14:textId="19F53C44" w:rsidR="00A22060" w:rsidRPr="00F35C16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C</w:t>
            </w:r>
            <w:r w:rsidR="00E057D4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1DB45F86" w14:textId="33787933" w:rsidR="00A22060" w:rsidRPr="00F35C16" w:rsidRDefault="0049601D" w:rsidP="003D46A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Przewodniczący i Sekretarz Rady</w:t>
            </w:r>
          </w:p>
        </w:tc>
        <w:tc>
          <w:tcPr>
            <w:tcW w:w="10696" w:type="dxa"/>
          </w:tcPr>
          <w:p w14:paraId="2BC163E2" w14:textId="3784D6E5" w:rsidR="001E120B" w:rsidRPr="00F35C16" w:rsidRDefault="0049601D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9"/>
              </w:tabs>
              <w:spacing w:after="160" w:line="259" w:lineRule="auto"/>
              <w:ind w:left="239" w:hanging="28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Przewodniczący i Sekretarz Rady</w:t>
            </w:r>
            <w:r w:rsidR="00A22060" w:rsidRPr="00F35C16">
              <w:rPr>
                <w:rFonts w:asciiTheme="majorHAnsi" w:eastAsia="Times New Roman" w:hAnsiTheme="majorHAnsi" w:cstheme="majorHAnsi"/>
              </w:rPr>
              <w:t xml:space="preserve"> w stosun</w:t>
            </w:r>
            <w:r>
              <w:rPr>
                <w:rFonts w:asciiTheme="majorHAnsi" w:eastAsia="Times New Roman" w:hAnsiTheme="majorHAnsi" w:cstheme="majorHAnsi"/>
              </w:rPr>
              <w:t>ku do każdej operacji weryfikują</w:t>
            </w:r>
            <w:r w:rsidR="00A22060" w:rsidRPr="00F35C16">
              <w:rPr>
                <w:rFonts w:asciiTheme="majorHAnsi" w:eastAsia="Times New Roman" w:hAnsiTheme="majorHAnsi" w:cstheme="majorHAnsi"/>
              </w:rPr>
              <w:t xml:space="preserve"> ww. dokumenty pod kątem unikania </w:t>
            </w:r>
            <w:r w:rsidR="00AA1FFF" w:rsidRPr="00F35C16">
              <w:rPr>
                <w:rFonts w:asciiTheme="majorHAnsi" w:eastAsia="Times New Roman" w:hAnsiTheme="majorHAnsi" w:cstheme="majorHAnsi"/>
              </w:rPr>
              <w:t>przez Radę</w:t>
            </w:r>
            <w:r w:rsidR="006D78A0">
              <w:rPr>
                <w:rFonts w:asciiTheme="majorHAnsi" w:eastAsia="Times New Roman" w:hAnsiTheme="majorHAnsi" w:cstheme="majorHAnsi"/>
              </w:rPr>
              <w:t xml:space="preserve"> </w:t>
            </w:r>
            <w:r w:rsidR="006D78A0" w:rsidRPr="002F1809">
              <w:rPr>
                <w:rFonts w:asciiTheme="majorHAnsi" w:eastAsia="Times New Roman" w:hAnsiTheme="majorHAnsi" w:cstheme="majorHAnsi"/>
              </w:rPr>
              <w:t>LGD</w:t>
            </w:r>
            <w:r w:rsidR="00AA1FFF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="00A22060" w:rsidRPr="00F35C16">
              <w:rPr>
                <w:rFonts w:asciiTheme="majorHAnsi" w:eastAsia="Times New Roman" w:hAnsiTheme="majorHAnsi" w:cstheme="majorHAnsi"/>
              </w:rPr>
              <w:t>konfliktu interesów i niekontrolowania procesu podejmowania decyzji w sprawie wyboru przez żadną pojedynczą grupę interesu.</w:t>
            </w:r>
          </w:p>
          <w:p w14:paraId="3521A487" w14:textId="77777777" w:rsidR="00A22060" w:rsidRPr="00F35C16" w:rsidRDefault="00A22060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8"/>
              </w:tabs>
              <w:ind w:left="323" w:hanging="37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Członkowie Rady</w:t>
            </w:r>
            <w:r w:rsidR="006E44F7" w:rsidRPr="00F35C16">
              <w:rPr>
                <w:rFonts w:asciiTheme="majorHAnsi" w:eastAsia="Times New Roman" w:hAnsiTheme="majorHAnsi" w:cstheme="majorHAnsi"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</w:rPr>
              <w:t>, którzy:</w:t>
            </w:r>
          </w:p>
          <w:p w14:paraId="66B19732" w14:textId="5254CFEC" w:rsidR="00A22060" w:rsidRPr="00F35C16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nie złożą podpisu pod oświadczeniem o bezstronności i poufności w rozpatrywaniu danego wniosku</w:t>
            </w:r>
            <w:r w:rsidR="007A4A2F" w:rsidRPr="00F35C16">
              <w:rPr>
                <w:rFonts w:asciiTheme="majorHAnsi" w:hAnsiTheme="majorHAnsi" w:cstheme="majorHAnsi"/>
              </w:rPr>
              <w:t>, potwierdzając tym samy</w:t>
            </w:r>
            <w:r w:rsidR="00D718EA" w:rsidRPr="00F35C16">
              <w:rPr>
                <w:rFonts w:asciiTheme="majorHAnsi" w:hAnsiTheme="majorHAnsi" w:cstheme="majorHAnsi"/>
              </w:rPr>
              <w:t>m</w:t>
            </w:r>
            <w:r w:rsidR="007A4A2F" w:rsidRPr="00F35C16">
              <w:rPr>
                <w:rFonts w:asciiTheme="majorHAnsi" w:hAnsiTheme="majorHAnsi" w:cstheme="majorHAnsi"/>
              </w:rPr>
              <w:t xml:space="preserve"> fakt powi</w:t>
            </w:r>
            <w:r w:rsidR="004C0ACA" w:rsidRPr="00F35C16">
              <w:rPr>
                <w:rFonts w:asciiTheme="majorHAnsi" w:hAnsiTheme="majorHAnsi" w:cstheme="majorHAnsi"/>
              </w:rPr>
              <w:t>ą</w:t>
            </w:r>
            <w:r w:rsidR="007A4A2F" w:rsidRPr="00F35C16">
              <w:rPr>
                <w:rFonts w:asciiTheme="majorHAnsi" w:hAnsiTheme="majorHAnsi" w:cstheme="majorHAnsi"/>
              </w:rPr>
              <w:t xml:space="preserve">zań z </w:t>
            </w:r>
            <w:r w:rsidR="00135310" w:rsidRPr="00F35C16">
              <w:rPr>
                <w:rFonts w:asciiTheme="majorHAnsi" w:hAnsiTheme="majorHAnsi" w:cstheme="majorHAnsi"/>
              </w:rPr>
              <w:t>W</w:t>
            </w:r>
            <w:r w:rsidR="007A4A2F" w:rsidRPr="00F35C16">
              <w:rPr>
                <w:rFonts w:asciiTheme="majorHAnsi" w:hAnsiTheme="majorHAnsi" w:cstheme="majorHAnsi"/>
              </w:rPr>
              <w:t>nioskodawcą</w:t>
            </w:r>
            <w:r w:rsidR="00135310" w:rsidRPr="00F35C16">
              <w:rPr>
                <w:rFonts w:asciiTheme="majorHAnsi" w:hAnsiTheme="majorHAnsi" w:cstheme="majorHAnsi"/>
              </w:rPr>
              <w:t>/operacją</w:t>
            </w:r>
            <w:r w:rsidR="007A4A2F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lub</w:t>
            </w:r>
          </w:p>
          <w:p w14:paraId="4602564B" w14:textId="77777777" w:rsidR="00A22060" w:rsidRPr="00F35C16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oświadczą powiązanie z Wnioskodawcą /operacją</w:t>
            </w:r>
            <w:r w:rsidRPr="00F35C16">
              <w:rPr>
                <w:rFonts w:asciiTheme="majorHAnsi" w:eastAsia="Calibri" w:hAnsiTheme="majorHAnsi" w:cstheme="majorHAnsi"/>
              </w:rPr>
              <w:t>,</w:t>
            </w:r>
          </w:p>
          <w:p w14:paraId="62B5621F" w14:textId="6EDC68AE" w:rsidR="001E120B" w:rsidRPr="00F35C16" w:rsidRDefault="00A22060" w:rsidP="00A13FD3">
            <w:pPr>
              <w:tabs>
                <w:tab w:val="num" w:pos="377"/>
              </w:tabs>
              <w:ind w:left="851" w:hanging="469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są wyłączani z udziału w rozpatrywaniu danego wniosku.</w:t>
            </w:r>
          </w:p>
          <w:p w14:paraId="63822829" w14:textId="77777777" w:rsidR="00A22060" w:rsidRPr="00435C30" w:rsidRDefault="00A22060" w:rsidP="00BF4812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240"/>
                <w:tab w:val="num" w:pos="377"/>
              </w:tabs>
              <w:ind w:hanging="764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Wyłączenie członka Rady </w:t>
            </w:r>
            <w:r w:rsidR="006E44F7" w:rsidRPr="00F35C16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z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 xml:space="preserve">udziału </w:t>
            </w:r>
            <w:r w:rsidR="00134815" w:rsidRPr="00435C30">
              <w:rPr>
                <w:rFonts w:asciiTheme="majorHAnsi" w:eastAsia="Times New Roman" w:hAnsiTheme="majorHAnsi" w:cstheme="majorHAnsi"/>
                <w:bCs/>
              </w:rPr>
              <w:t>w rozpatrywaniu danego wniosku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 xml:space="preserve"> polega na wykluczeniu go z:</w:t>
            </w:r>
          </w:p>
          <w:p w14:paraId="134B9220" w14:textId="533AAB0E" w:rsidR="00A22060" w:rsidRPr="00435C30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oceny wg lokalnych kryteriów wyboru</w:t>
            </w:r>
            <w:r w:rsidR="004C0ACA" w:rsidRPr="00435C30">
              <w:rPr>
                <w:rFonts w:asciiTheme="majorHAnsi" w:eastAsia="Times New Roman" w:hAnsiTheme="majorHAnsi" w:cstheme="majorHAnsi"/>
                <w:bCs/>
              </w:rPr>
              <w:t xml:space="preserve"> i us</w:t>
            </w:r>
            <w:r w:rsidR="004C0ACA" w:rsidRPr="002F1809">
              <w:rPr>
                <w:rFonts w:asciiTheme="majorHAnsi" w:eastAsia="Times New Roman" w:hAnsiTheme="majorHAnsi" w:cstheme="majorHAnsi"/>
                <w:bCs/>
              </w:rPr>
              <w:t>tal</w:t>
            </w:r>
            <w:r w:rsidR="003F3E41" w:rsidRPr="002F1809">
              <w:rPr>
                <w:rFonts w:asciiTheme="majorHAnsi" w:eastAsia="Times New Roman" w:hAnsiTheme="majorHAnsi" w:cstheme="majorHAnsi"/>
                <w:bCs/>
              </w:rPr>
              <w:t>e</w:t>
            </w:r>
            <w:r w:rsidR="004C0ACA" w:rsidRPr="002F1809">
              <w:rPr>
                <w:rFonts w:asciiTheme="majorHAnsi" w:eastAsia="Times New Roman" w:hAnsiTheme="majorHAnsi" w:cstheme="majorHAnsi"/>
                <w:bCs/>
              </w:rPr>
              <w:t>ni</w:t>
            </w:r>
            <w:r w:rsidR="006D78A0" w:rsidRPr="002F1809">
              <w:rPr>
                <w:rFonts w:asciiTheme="majorHAnsi" w:eastAsia="Times New Roman" w:hAnsiTheme="majorHAnsi" w:cstheme="majorHAnsi"/>
                <w:bCs/>
              </w:rPr>
              <w:t>a</w:t>
            </w:r>
            <w:r w:rsidR="006D78A0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="004C0ACA" w:rsidRPr="00435C30">
              <w:rPr>
                <w:rFonts w:asciiTheme="majorHAnsi" w:eastAsia="Times New Roman" w:hAnsiTheme="majorHAnsi" w:cstheme="majorHAnsi"/>
                <w:bCs/>
              </w:rPr>
              <w:t>kwoty wsparcia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5531984F" w14:textId="34934F8C" w:rsidR="00A22060" w:rsidRPr="00F35C16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wyboru operacji, czyli głosowania nad podjęciem</w:t>
            </w:r>
            <w:r w:rsidR="008643FA" w:rsidRPr="00435C30">
              <w:rPr>
                <w:rFonts w:asciiTheme="majorHAnsi" w:eastAsia="Times New Roman" w:hAnsiTheme="majorHAnsi" w:cstheme="majorHAnsi"/>
                <w:bCs/>
                <w:color w:val="FF0000"/>
              </w:rPr>
              <w:t xml:space="preserve"> </w:t>
            </w:r>
            <w:r w:rsidR="008643FA" w:rsidRPr="00435C30">
              <w:rPr>
                <w:rFonts w:asciiTheme="majorHAnsi" w:eastAsia="Times New Roman" w:hAnsiTheme="majorHAnsi" w:cstheme="majorHAnsi"/>
                <w:bCs/>
              </w:rPr>
              <w:t>indywidualnej</w:t>
            </w:r>
            <w:r w:rsidRPr="00435C30">
              <w:rPr>
                <w:rFonts w:asciiTheme="majorHAnsi" w:eastAsia="Times New Roman" w:hAnsiTheme="majorHAnsi" w:cstheme="majorHAnsi"/>
                <w:bCs/>
                <w:color w:val="FF0000"/>
              </w:rPr>
              <w:t xml:space="preserve">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uchwały</w:t>
            </w:r>
            <w:r w:rsidR="00031FD5" w:rsidRPr="00F35C16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6AAD01DD" w14:textId="77777777" w:rsidR="00A22060" w:rsidRPr="00F35C16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rozpatrywania odwołania/ protestu od rozstrzygnięć Rady </w:t>
            </w:r>
            <w:r w:rsidR="006E44F7" w:rsidRPr="00F35C16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w sprawie wyboru operacji,</w:t>
            </w:r>
          </w:p>
          <w:p w14:paraId="6CE0A01D" w14:textId="5D75A48C" w:rsidR="0075777C" w:rsidRPr="00F35C16" w:rsidRDefault="00A22060" w:rsidP="007C2100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wydawania opinii </w:t>
            </w:r>
            <w:proofErr w:type="spellStart"/>
            <w:r w:rsidR="00463172" w:rsidRPr="00F35C16">
              <w:rPr>
                <w:rFonts w:asciiTheme="majorHAnsi" w:eastAsia="Times New Roman" w:hAnsiTheme="majorHAnsi" w:cstheme="majorHAnsi"/>
                <w:bCs/>
              </w:rPr>
              <w:t>ws</w:t>
            </w:r>
            <w:proofErr w:type="spellEnd"/>
            <w:r w:rsidR="00463172" w:rsidRPr="00F35C16">
              <w:rPr>
                <w:rFonts w:asciiTheme="majorHAnsi" w:eastAsia="Times New Roman" w:hAnsiTheme="majorHAnsi" w:cstheme="majorHAnsi"/>
                <w:bCs/>
              </w:rPr>
              <w:t xml:space="preserve">.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zmiany umowy przez Beneficjenta.</w:t>
            </w:r>
          </w:p>
        </w:tc>
        <w:tc>
          <w:tcPr>
            <w:tcW w:w="2268" w:type="dxa"/>
            <w:vMerge/>
          </w:tcPr>
          <w:p w14:paraId="006B706D" w14:textId="77777777" w:rsidR="00A22060" w:rsidRPr="00F35C16" w:rsidRDefault="00A22060" w:rsidP="006B411F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404A844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77D4F867" w14:textId="76501B91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OCENA WG LOKALNYCH KRYTERIÓW WYBORU ORAZ USTALENIE KWOTY W</w:t>
            </w:r>
            <w:r w:rsidR="000D217D" w:rsidRPr="00F35C16">
              <w:rPr>
                <w:rFonts w:asciiTheme="majorHAnsi" w:hAnsiTheme="majorHAnsi" w:cstheme="majorHAnsi"/>
                <w:b/>
                <w:bCs/>
              </w:rPr>
              <w:t>S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</w:tr>
      <w:tr w:rsidR="00A22060" w:rsidRPr="00F35C16" w14:paraId="7B99D40A" w14:textId="77777777" w:rsidTr="00EE4955">
        <w:trPr>
          <w:gridAfter w:val="1"/>
          <w:wAfter w:w="6" w:type="dxa"/>
          <w:cantSplit/>
        </w:trPr>
        <w:tc>
          <w:tcPr>
            <w:tcW w:w="846" w:type="dxa"/>
            <w:textDirection w:val="btLr"/>
            <w:vAlign w:val="center"/>
          </w:tcPr>
          <w:p w14:paraId="05C1C64E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 xml:space="preserve">OCENA WG LOKALNYCH KRYTERIÓW WYBORU </w:t>
            </w:r>
          </w:p>
          <w:p w14:paraId="75E15362" w14:textId="418EED91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ORAZ USTALENIE KWOTY W</w:t>
            </w:r>
            <w:r w:rsidR="006245BD" w:rsidRPr="00F35C16">
              <w:rPr>
                <w:rFonts w:asciiTheme="majorHAnsi" w:hAnsiTheme="majorHAnsi" w:cstheme="majorHAnsi"/>
                <w:b/>
                <w:bCs/>
              </w:rPr>
              <w:t>S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  <w:tc>
          <w:tcPr>
            <w:tcW w:w="644" w:type="dxa"/>
          </w:tcPr>
          <w:p w14:paraId="6048C784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31B08F7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</w:t>
            </w:r>
            <w:r w:rsidR="00DA60AF" w:rsidRPr="00F35C16">
              <w:rPr>
                <w:rFonts w:asciiTheme="majorHAnsi" w:hAnsiTheme="majorHAnsi" w:cstheme="majorHAnsi"/>
              </w:rPr>
              <w:t>a</w:t>
            </w:r>
            <w:r w:rsidR="000D7BAB" w:rsidRPr="00F35C16">
              <w:rPr>
                <w:rFonts w:asciiTheme="majorHAnsi" w:hAnsiTheme="majorHAnsi" w:cstheme="majorHAnsi"/>
              </w:rPr>
              <w:t xml:space="preserve"> LGD</w:t>
            </w:r>
          </w:p>
          <w:p w14:paraId="1F33C8CB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56193FCE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7679DB03" w14:textId="77777777" w:rsidR="0075777C" w:rsidRPr="00F35C16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21B1A02C" w14:textId="464B075E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4F73E01D" w14:textId="35D1E527" w:rsidR="00756BA5" w:rsidRPr="00F35C16" w:rsidRDefault="00756BA5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  <w:noProof/>
              </w:rPr>
            </w:pPr>
            <w:r w:rsidRPr="00F35C16">
              <w:rPr>
                <w:rFonts w:asciiTheme="majorHAnsi" w:hAnsiTheme="majorHAnsi" w:cstheme="majorHAnsi"/>
                <w:noProof/>
              </w:rPr>
              <w:t>LGD może skorzy</w:t>
            </w:r>
            <w:r w:rsidR="004C0ACA" w:rsidRPr="00F35C16">
              <w:rPr>
                <w:rFonts w:asciiTheme="majorHAnsi" w:hAnsiTheme="majorHAnsi" w:cstheme="majorHAnsi"/>
                <w:noProof/>
              </w:rPr>
              <w:t>s</w:t>
            </w:r>
            <w:r w:rsidRPr="00F35C16">
              <w:rPr>
                <w:rFonts w:asciiTheme="majorHAnsi" w:hAnsiTheme="majorHAnsi" w:cstheme="majorHAnsi"/>
                <w:noProof/>
              </w:rPr>
              <w:t>tać z pomocy Eksperta</w:t>
            </w:r>
            <w:r w:rsidR="005D554B" w:rsidRPr="00F35C16">
              <w:rPr>
                <w:rFonts w:asciiTheme="majorHAnsi" w:hAnsiTheme="majorHAnsi" w:cstheme="majorHAnsi"/>
                <w:noProof/>
              </w:rPr>
              <w:t xml:space="preserve"> przy ocenie operacji wg lokalnych kryteriów wyboru</w:t>
            </w:r>
            <w:r w:rsidRPr="00F35C16">
              <w:rPr>
                <w:rFonts w:asciiTheme="majorHAnsi" w:hAnsiTheme="majorHAnsi" w:cstheme="majorHAnsi"/>
                <w:noProof/>
              </w:rPr>
              <w:t>.</w:t>
            </w:r>
          </w:p>
          <w:p w14:paraId="365A85C3" w14:textId="140C42B6" w:rsidR="00A22060" w:rsidRPr="00F35C16" w:rsidRDefault="00A22060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  <w:noProof/>
              </w:rPr>
            </w:pPr>
            <w:r w:rsidRPr="00F35C16">
              <w:rPr>
                <w:rFonts w:asciiTheme="majorHAnsi" w:hAnsiTheme="majorHAnsi" w:cstheme="majorHAnsi"/>
              </w:rPr>
              <w:t>Ocenie podlegają wyłącznie wnioski spełniające warunki</w:t>
            </w:r>
            <w:r w:rsidR="00B555E6" w:rsidRPr="00F35C16">
              <w:rPr>
                <w:rFonts w:asciiTheme="majorHAnsi" w:hAnsiTheme="majorHAnsi" w:cstheme="majorHAnsi"/>
              </w:rPr>
              <w:t xml:space="preserve"> formalne, zgodnoś</w:t>
            </w:r>
            <w:r w:rsidR="0094271A" w:rsidRPr="00F35C16">
              <w:rPr>
                <w:rFonts w:asciiTheme="majorHAnsi" w:hAnsiTheme="majorHAnsi" w:cstheme="majorHAnsi"/>
              </w:rPr>
              <w:t>ci</w:t>
            </w:r>
            <w:r w:rsidR="00B555E6" w:rsidRPr="00F35C16">
              <w:rPr>
                <w:rFonts w:asciiTheme="majorHAnsi" w:hAnsiTheme="majorHAnsi" w:cstheme="majorHAnsi"/>
              </w:rPr>
              <w:t xml:space="preserve"> z LSR oraz warunki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D4776B" w:rsidRPr="00F35C16">
              <w:rPr>
                <w:rFonts w:asciiTheme="majorHAnsi" w:hAnsiTheme="majorHAnsi" w:cstheme="majorHAnsi"/>
              </w:rPr>
              <w:t xml:space="preserve">udzielenia wsparcia </w:t>
            </w:r>
            <w:r w:rsidRPr="00F35C16">
              <w:rPr>
                <w:rFonts w:asciiTheme="majorHAnsi" w:hAnsiTheme="majorHAnsi" w:cstheme="majorHAnsi"/>
              </w:rPr>
              <w:t>i rozpatrywane są</w:t>
            </w:r>
            <w:r w:rsidR="00E057D4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w kolejności ich złożenia.</w:t>
            </w:r>
          </w:p>
          <w:p w14:paraId="7DFF46DF" w14:textId="72C3A35E" w:rsidR="00AD4414" w:rsidRPr="00D848D9" w:rsidRDefault="00A22060" w:rsidP="00D848D9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Ocena</w:t>
            </w:r>
            <w:r w:rsidRPr="00F35C16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każdej operacji dokonywana jest tylko przez uprawnionych i niewyłączonych </w:t>
            </w:r>
            <w:r w:rsidR="000D217D" w:rsidRPr="00F35C16">
              <w:rPr>
                <w:rFonts w:asciiTheme="majorHAnsi" w:hAnsiTheme="majorHAnsi" w:cstheme="majorHAnsi"/>
              </w:rPr>
              <w:t xml:space="preserve">z oceny operacji </w:t>
            </w:r>
            <w:r w:rsidRPr="00F35C16">
              <w:rPr>
                <w:rFonts w:asciiTheme="majorHAnsi" w:hAnsiTheme="majorHAnsi" w:cstheme="majorHAnsi"/>
              </w:rPr>
              <w:t>członków Rady</w:t>
            </w:r>
            <w:r w:rsidR="006E44F7" w:rsidRPr="00F35C16">
              <w:rPr>
                <w:rFonts w:asciiTheme="majorHAnsi" w:hAnsiTheme="majorHAnsi" w:cstheme="majorHAnsi"/>
              </w:rPr>
              <w:t xml:space="preserve"> LGD</w:t>
            </w:r>
            <w:r w:rsidRPr="00F35C1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454ED04C" w14:textId="7CC41381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</w:rPr>
              <w:t>Karta oceny operacji według lokalnych kryteriów wyboru</w:t>
            </w:r>
            <w:r w:rsidR="00F35C16" w:rsidRPr="00435C30">
              <w:rPr>
                <w:rFonts w:asciiTheme="majorHAnsi" w:eastAsia="Times New Roman" w:hAnsiTheme="majorHAnsi" w:cstheme="majorHAnsi"/>
              </w:rPr>
              <w:t xml:space="preserve"> </w:t>
            </w:r>
            <w:r w:rsidR="00435C30" w:rsidRPr="00435C30">
              <w:rPr>
                <w:rFonts w:asciiTheme="majorHAnsi" w:eastAsia="Times New Roman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8)</w:t>
            </w:r>
          </w:p>
        </w:tc>
      </w:tr>
      <w:tr w:rsidR="00A22060" w:rsidRPr="00F35C16" w14:paraId="0F9F6EEE" w14:textId="77777777" w:rsidTr="00135310">
        <w:trPr>
          <w:gridAfter w:val="1"/>
          <w:wAfter w:w="6" w:type="dxa"/>
        </w:trPr>
        <w:tc>
          <w:tcPr>
            <w:tcW w:w="846" w:type="dxa"/>
          </w:tcPr>
          <w:p w14:paraId="57687B11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E4629B2" w14:textId="77777777" w:rsidR="00A22060" w:rsidRPr="00F35C16" w:rsidRDefault="00A22060" w:rsidP="00D95A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44BA686E" w14:textId="7487F0D5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E452AD7" w14:textId="57599E0F" w:rsidR="00A22060" w:rsidRPr="00730970" w:rsidRDefault="00D848D9" w:rsidP="00353439">
            <w:pPr>
              <w:pStyle w:val="Akapitzlist"/>
              <w:ind w:left="36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30970">
              <w:rPr>
                <w:rFonts w:asciiTheme="majorHAnsi" w:hAnsiTheme="majorHAnsi" w:cstheme="majorHAnsi"/>
                <w:b/>
                <w:bCs/>
              </w:rPr>
              <w:t>E</w:t>
            </w:r>
            <w:r w:rsidR="00A22060" w:rsidRPr="00730970">
              <w:rPr>
                <w:rFonts w:asciiTheme="majorHAnsi" w:hAnsiTheme="majorHAnsi" w:cstheme="majorHAnsi"/>
                <w:b/>
                <w:bCs/>
              </w:rPr>
              <w:t>lektroniczna ocena</w:t>
            </w:r>
          </w:p>
          <w:p w14:paraId="7E893CA3" w14:textId="2C24B6E1" w:rsidR="00A22060" w:rsidRPr="00F35C16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Ocena operacji dokonywana jest w formie elektronicznej w oparciu o</w:t>
            </w:r>
            <w:r w:rsidR="00590DF9" w:rsidRPr="00F35C16">
              <w:rPr>
                <w:rFonts w:asciiTheme="majorHAnsi" w:hAnsiTheme="majorHAnsi" w:cstheme="majorHAnsi"/>
              </w:rPr>
              <w:t xml:space="preserve"> </w:t>
            </w:r>
            <w:bookmarkStart w:id="3" w:name="_Hlk161301155"/>
            <w:r w:rsidRPr="00F35C16">
              <w:rPr>
                <w:rFonts w:asciiTheme="majorHAnsi" w:hAnsiTheme="majorHAnsi" w:cstheme="majorHAnsi"/>
              </w:rPr>
              <w:t xml:space="preserve">system informatyczny LGD </w:t>
            </w:r>
            <w:bookmarkEnd w:id="3"/>
            <w:r w:rsidRPr="00F35C16">
              <w:rPr>
                <w:rFonts w:asciiTheme="majorHAnsi" w:hAnsiTheme="majorHAnsi" w:cstheme="majorHAnsi"/>
              </w:rPr>
              <w:t>do obsługi wniosków</w:t>
            </w:r>
            <w:r w:rsidR="00590DF9" w:rsidRPr="00F35C16">
              <w:rPr>
                <w:rFonts w:asciiTheme="majorHAnsi" w:hAnsiTheme="majorHAnsi" w:cstheme="majorHAnsi"/>
              </w:rPr>
              <w:t xml:space="preserve"> zaimportowanych z systemu IT</w:t>
            </w:r>
            <w:r w:rsidRPr="00F35C16">
              <w:rPr>
                <w:rFonts w:asciiTheme="majorHAnsi" w:hAnsiTheme="majorHAnsi" w:cstheme="majorHAnsi"/>
              </w:rPr>
              <w:t xml:space="preserve">, w którym dostępne są dokumenty niezbędne do oceny wniosków.  </w:t>
            </w:r>
          </w:p>
          <w:p w14:paraId="71E844CE" w14:textId="5EBE5250" w:rsidR="00A22060" w:rsidRPr="00435C30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 wprowadza w systemie informatycznym LGD wszystkie dane niezbędne do oceny wniosków przez Radę</w:t>
            </w:r>
            <w:r w:rsidR="006E44F7" w:rsidRPr="00F35C16">
              <w:rPr>
                <w:rFonts w:asciiTheme="majorHAnsi" w:hAnsiTheme="majorHAnsi" w:cstheme="majorHAnsi"/>
              </w:rPr>
              <w:t xml:space="preserve"> LGD</w:t>
            </w:r>
            <w:r w:rsidR="00590DF9" w:rsidRPr="00F35C16">
              <w:rPr>
                <w:rFonts w:asciiTheme="majorHAnsi" w:hAnsiTheme="majorHAnsi" w:cstheme="majorHAnsi"/>
              </w:rPr>
              <w:t xml:space="preserve"> i powiadamia o tym fakcie członków Rady LGD</w:t>
            </w:r>
            <w:r w:rsidR="008E2A5C" w:rsidRPr="00F35C16">
              <w:rPr>
                <w:rFonts w:asciiTheme="majorHAnsi" w:hAnsiTheme="majorHAnsi" w:cstheme="majorHAnsi"/>
              </w:rPr>
              <w:t xml:space="preserve"> </w:t>
            </w:r>
            <w:r w:rsidR="008E2A5C" w:rsidRPr="00435C30">
              <w:rPr>
                <w:rFonts w:asciiTheme="majorHAnsi" w:hAnsiTheme="majorHAnsi" w:cstheme="majorHAnsi"/>
              </w:rPr>
              <w:t xml:space="preserve">za pomocą </w:t>
            </w:r>
            <w:r w:rsidR="00304BD1" w:rsidRPr="00435C30">
              <w:rPr>
                <w:rFonts w:asciiTheme="majorHAnsi" w:hAnsiTheme="majorHAnsi" w:cstheme="majorHAnsi"/>
              </w:rPr>
              <w:t>e-maila.</w:t>
            </w:r>
          </w:p>
          <w:p w14:paraId="76A47BF5" w14:textId="09ED3B31" w:rsidR="00A22060" w:rsidRPr="00435C30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>Każdy członek Rady</w:t>
            </w:r>
            <w:r w:rsidR="006E44F7" w:rsidRPr="00435C30">
              <w:rPr>
                <w:rFonts w:asciiTheme="majorHAnsi" w:hAnsiTheme="majorHAnsi" w:cstheme="majorHAnsi"/>
              </w:rPr>
              <w:t xml:space="preserve"> LGD</w:t>
            </w:r>
            <w:r w:rsidRPr="00435C30">
              <w:rPr>
                <w:rFonts w:asciiTheme="majorHAnsi" w:hAnsiTheme="majorHAnsi" w:cstheme="majorHAnsi"/>
              </w:rPr>
              <w:t xml:space="preserve"> dokonuje indywidualnej oceny operacji na Karcie oceny operacji według lokalnych kryteriów wyboru w terminie 7 dni</w:t>
            </w:r>
            <w:r w:rsidR="00590DF9" w:rsidRPr="00435C30">
              <w:rPr>
                <w:rFonts w:asciiTheme="majorHAnsi" w:hAnsiTheme="majorHAnsi" w:cstheme="majorHAnsi"/>
              </w:rPr>
              <w:t xml:space="preserve"> od dnia </w:t>
            </w:r>
            <w:r w:rsidR="001C3AC1" w:rsidRPr="00435C30">
              <w:rPr>
                <w:rFonts w:asciiTheme="majorHAnsi" w:hAnsiTheme="majorHAnsi" w:cstheme="majorHAnsi"/>
              </w:rPr>
              <w:t xml:space="preserve">wysłania </w:t>
            </w:r>
            <w:r w:rsidR="00590DF9" w:rsidRPr="00435C30">
              <w:rPr>
                <w:rFonts w:asciiTheme="majorHAnsi" w:hAnsiTheme="majorHAnsi" w:cstheme="majorHAnsi"/>
              </w:rPr>
              <w:t>ww. powiadomienia</w:t>
            </w:r>
            <w:r w:rsidRPr="00435C30">
              <w:rPr>
                <w:rFonts w:asciiTheme="majorHAnsi" w:hAnsiTheme="majorHAnsi" w:cstheme="majorHAnsi"/>
              </w:rPr>
              <w:t xml:space="preserve">. </w:t>
            </w:r>
          </w:p>
          <w:p w14:paraId="1F346037" w14:textId="63565CA5" w:rsidR="00A22060" w:rsidRPr="00435C30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Uzasadnienie ilości przyznanych punk</w:t>
            </w:r>
            <w:r w:rsidR="00E65382" w:rsidRPr="00435C30">
              <w:rPr>
                <w:rFonts w:asciiTheme="majorHAnsi" w:hAnsiTheme="majorHAnsi" w:cstheme="majorHAnsi"/>
              </w:rPr>
              <w:t>t</w:t>
            </w:r>
            <w:r w:rsidRPr="00435C30">
              <w:rPr>
                <w:rFonts w:asciiTheme="majorHAnsi" w:hAnsiTheme="majorHAnsi" w:cstheme="majorHAnsi"/>
              </w:rPr>
              <w:t>ów dotyczących każdego kryterium oraz ustalona kwota wsparcia dla każdego wniosku odbywa się na posiedzeniu w toku dyskusji członków Rady</w:t>
            </w:r>
            <w:r w:rsidR="006E44F7" w:rsidRPr="00435C30">
              <w:rPr>
                <w:rFonts w:asciiTheme="majorHAnsi" w:hAnsiTheme="majorHAnsi" w:cstheme="majorHAnsi"/>
              </w:rPr>
              <w:t xml:space="preserve"> LGD</w:t>
            </w:r>
            <w:r w:rsidRPr="00435C30">
              <w:rPr>
                <w:rFonts w:asciiTheme="majorHAnsi" w:hAnsiTheme="majorHAnsi" w:cstheme="majorHAnsi"/>
              </w:rPr>
              <w:t>, którzy uzupełniają swoje Karty oceny operacji wg lokalnych kryteriów. Ustalenie kwoty wsparcia niższej niż wnioskowana kwota pomocy wymaga uzasadnienia.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 Jeśli operacja nie osiągnęła minimalnej liczby punktów, nie dokonuje się ustalenia kwoty wsparcia.</w:t>
            </w:r>
          </w:p>
          <w:p w14:paraId="375BDB59" w14:textId="5312DD62" w:rsidR="00A22060" w:rsidRPr="00435C30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 przypadku stwierdzenia błędów i/lub braków w sposobie wypełniania kart oceny operacji według lokalnych kryteriów </w:t>
            </w:r>
            <w:r w:rsidR="00730970">
              <w:rPr>
                <w:rFonts w:asciiTheme="majorHAnsi" w:hAnsiTheme="majorHAnsi" w:cstheme="majorHAnsi"/>
              </w:rPr>
              <w:t>Przewodniczący Rady lub Sekretarza Rady</w:t>
            </w:r>
            <w:r w:rsidR="006245BD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wzywa członka Rady</w:t>
            </w:r>
            <w:r w:rsidR="000D7BAB" w:rsidRPr="00435C30">
              <w:rPr>
                <w:rFonts w:asciiTheme="majorHAnsi" w:hAnsiTheme="majorHAnsi" w:cstheme="majorHAnsi"/>
              </w:rPr>
              <w:t xml:space="preserve"> LGD</w:t>
            </w:r>
            <w:r w:rsidRPr="00435C30">
              <w:rPr>
                <w:rFonts w:asciiTheme="majorHAnsi" w:hAnsiTheme="majorHAnsi" w:cstheme="majorHAnsi"/>
              </w:rPr>
              <w:t xml:space="preserve">, który wypełnił tę kartę do złożenia wyjaśnień i/lub uzupełnienia braków. Jeżeli po dokonaniu poprawek i/lub uzupełnień karta nadal zawiera błędy w sposobie wypełnienia, zostaje uznana za nieważną. </w:t>
            </w:r>
          </w:p>
          <w:p w14:paraId="59FAB61A" w14:textId="1B9DBF31" w:rsidR="00A22060" w:rsidRPr="00F35C16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wypełniania kart system generuje jedną zbiorczą kartę oceny zawierającą w poszczególnych kryteriach ocenę wszystkich </w:t>
            </w:r>
            <w:r w:rsidR="008E2A5C" w:rsidRPr="00435C30">
              <w:rPr>
                <w:rFonts w:asciiTheme="majorHAnsi" w:hAnsiTheme="majorHAnsi" w:cstheme="majorHAnsi"/>
              </w:rPr>
              <w:t xml:space="preserve">członków </w:t>
            </w:r>
            <w:r w:rsidRPr="00435C30">
              <w:rPr>
                <w:rFonts w:asciiTheme="majorHAnsi" w:hAnsiTheme="majorHAnsi" w:cstheme="majorHAnsi"/>
              </w:rPr>
              <w:t>Rad</w:t>
            </w:r>
            <w:r w:rsidR="008E2A5C" w:rsidRPr="00435C30">
              <w:rPr>
                <w:rFonts w:asciiTheme="majorHAnsi" w:hAnsiTheme="majorHAnsi" w:cstheme="majorHAnsi"/>
              </w:rPr>
              <w:t xml:space="preserve">y </w:t>
            </w:r>
            <w:r w:rsidR="000D7BAB" w:rsidRPr="00435C30">
              <w:rPr>
                <w:rFonts w:asciiTheme="majorHAnsi" w:hAnsiTheme="majorHAnsi" w:cstheme="majorHAnsi"/>
              </w:rPr>
              <w:t>LGD</w:t>
            </w:r>
            <w:r w:rsidR="000D7BA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biorących udział w ocenie</w:t>
            </w:r>
            <w:r w:rsidR="00586082">
              <w:rPr>
                <w:rFonts w:asciiTheme="majorHAnsi" w:hAnsiTheme="majorHAnsi" w:cstheme="majorHAnsi"/>
              </w:rPr>
              <w:t xml:space="preserve"> wraz z e wskazaniem średniej ocen</w:t>
            </w:r>
            <w:r w:rsidRPr="00F35C16">
              <w:rPr>
                <w:rFonts w:asciiTheme="majorHAnsi" w:hAnsiTheme="majorHAnsi" w:cstheme="majorHAnsi"/>
              </w:rPr>
              <w:t>. Dodatkowo system generuje informację pozwalając</w:t>
            </w:r>
            <w:r w:rsidR="000D7BAB" w:rsidRPr="00F35C16">
              <w:rPr>
                <w:rFonts w:asciiTheme="majorHAnsi" w:hAnsiTheme="majorHAnsi" w:cstheme="majorHAnsi"/>
              </w:rPr>
              <w:t>ą</w:t>
            </w:r>
            <w:r w:rsidRPr="00F35C16">
              <w:rPr>
                <w:rFonts w:asciiTheme="majorHAnsi" w:hAnsiTheme="majorHAnsi" w:cstheme="majorHAnsi"/>
              </w:rPr>
              <w:t xml:space="preserve"> zidentyfikować, który członek Rady </w:t>
            </w:r>
            <w:r w:rsidR="000D7BAB" w:rsidRPr="00F35C16">
              <w:rPr>
                <w:rFonts w:asciiTheme="majorHAnsi" w:hAnsiTheme="majorHAnsi" w:cstheme="majorHAnsi"/>
              </w:rPr>
              <w:t xml:space="preserve">LGD </w:t>
            </w:r>
            <w:r w:rsidRPr="00F35C16">
              <w:rPr>
                <w:rFonts w:asciiTheme="majorHAnsi" w:hAnsiTheme="majorHAnsi" w:cstheme="majorHAnsi"/>
              </w:rPr>
              <w:t>brał udział w ocenie wniosku i jaką przyznał punktację w danym kryterium.</w:t>
            </w:r>
          </w:p>
          <w:p w14:paraId="69E7DE5F" w14:textId="708E0F5D" w:rsidR="00A22060" w:rsidRPr="00F35C16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Przewodniczący </w:t>
            </w:r>
            <w:r w:rsidR="00B305E8" w:rsidRPr="00F35C16">
              <w:rPr>
                <w:rFonts w:asciiTheme="majorHAnsi" w:hAnsiTheme="majorHAnsi" w:cstheme="majorHAnsi"/>
              </w:rPr>
              <w:t xml:space="preserve">Rady </w:t>
            </w:r>
            <w:r w:rsidRPr="00F35C16">
              <w:rPr>
                <w:rFonts w:asciiTheme="majorHAnsi" w:hAnsiTheme="majorHAnsi" w:cstheme="majorHAnsi"/>
              </w:rPr>
              <w:t xml:space="preserve">składa podpis na wygenerowanej przez system zbiorczej karcie oceny.  </w:t>
            </w:r>
          </w:p>
          <w:p w14:paraId="7F4ADCCB" w14:textId="77777777" w:rsidR="00AD4414" w:rsidRPr="00F35C16" w:rsidRDefault="00AD4414" w:rsidP="00D848D9">
            <w:pPr>
              <w:pStyle w:val="Akapitzlist"/>
              <w:numPr>
                <w:ilvl w:val="0"/>
                <w:numId w:val="13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W przypadku uzyskania jednakowej liczby punktów przez dwie lub więcej operacji, o kolejności na liście decyduje wcześniejsza data i godzina złożenia wniosku.</w:t>
            </w:r>
          </w:p>
          <w:p w14:paraId="7605425E" w14:textId="77777777" w:rsidR="00AD4414" w:rsidRPr="00F35C16" w:rsidRDefault="00AD4414" w:rsidP="00D848D9">
            <w:pPr>
              <w:pStyle w:val="Akapitzlist"/>
              <w:numPr>
                <w:ilvl w:val="0"/>
                <w:numId w:val="13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Wyniki oceny operacji według lokalnych kryteriów wyboru oraz ustaloną kwotę wsparcia ogłasza Przewodniczący.</w:t>
            </w:r>
          </w:p>
          <w:p w14:paraId="0228FC4F" w14:textId="42CFFC45" w:rsidR="00AD4414" w:rsidRPr="00F35C16" w:rsidRDefault="00AD4414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 ramach danego naboru stosuje się w całym procesie wyboru te same kryteria uwzględnione w karcie. Zapis ten obejmuje również procedurę odwoławczą oraz wydawanie opinii w sprawie zmiany umowy przez Beneficjenta.</w:t>
            </w:r>
          </w:p>
        </w:tc>
        <w:tc>
          <w:tcPr>
            <w:tcW w:w="2268" w:type="dxa"/>
          </w:tcPr>
          <w:p w14:paraId="796415A6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Zbiorcza karta oceny</w:t>
            </w:r>
          </w:p>
        </w:tc>
      </w:tr>
      <w:tr w:rsidR="00F65139" w:rsidRPr="00F35C16" w14:paraId="116A16EF" w14:textId="77777777" w:rsidTr="00AD4414">
        <w:trPr>
          <w:gridAfter w:val="1"/>
          <w:wAfter w:w="6" w:type="dxa"/>
          <w:trHeight w:val="409"/>
        </w:trPr>
        <w:tc>
          <w:tcPr>
            <w:tcW w:w="846" w:type="dxa"/>
          </w:tcPr>
          <w:p w14:paraId="2CDB6992" w14:textId="77777777" w:rsidR="00F65139" w:rsidRPr="00F35C16" w:rsidRDefault="00F65139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786DE2DF" w14:textId="5C2AF6D7" w:rsidR="00F65139" w:rsidRPr="00F35C16" w:rsidRDefault="00F65139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2AA5873D" w14:textId="7FFA3161" w:rsidR="00F65139" w:rsidRPr="00F35C16" w:rsidRDefault="00F65139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2B41FD50" w14:textId="0CA67154" w:rsidR="00EA1B3D" w:rsidRPr="00F35C16" w:rsidRDefault="00F65139" w:rsidP="00F65139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Obsługą systemu informatycznego </w:t>
            </w:r>
            <w:r w:rsidRPr="00D51D1E">
              <w:rPr>
                <w:rFonts w:asciiTheme="majorHAnsi" w:hAnsiTheme="majorHAnsi" w:cstheme="majorHAnsi"/>
              </w:rPr>
              <w:t xml:space="preserve">IT </w:t>
            </w:r>
            <w:r w:rsidR="00B305E8" w:rsidRPr="00D51D1E">
              <w:rPr>
                <w:rFonts w:asciiTheme="majorHAnsi" w:hAnsiTheme="majorHAnsi" w:cstheme="majorHAnsi"/>
              </w:rPr>
              <w:t>oraz systemu informatycznego LGD</w:t>
            </w:r>
            <w:r w:rsidR="00D51D1E" w:rsidRPr="00D51D1E">
              <w:rPr>
                <w:rFonts w:asciiTheme="majorHAnsi" w:hAnsiTheme="majorHAnsi" w:cstheme="majorHAnsi"/>
              </w:rPr>
              <w:t xml:space="preserve"> (elektroniczna aplikacja do oceny wniosków</w:t>
            </w:r>
            <w:r w:rsidR="00D51D1E">
              <w:rPr>
                <w:rFonts w:asciiTheme="majorHAnsi" w:hAnsiTheme="majorHAnsi" w:cstheme="majorHAnsi"/>
              </w:rPr>
              <w:t>)</w:t>
            </w:r>
            <w:r w:rsidR="00B305E8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zajmuje się </w:t>
            </w:r>
            <w:r w:rsidR="00B305E8" w:rsidRPr="00F35C16">
              <w:rPr>
                <w:rFonts w:asciiTheme="majorHAnsi" w:hAnsiTheme="majorHAnsi" w:cstheme="majorHAnsi"/>
              </w:rPr>
              <w:t xml:space="preserve">przeszkolony </w:t>
            </w:r>
            <w:r w:rsidRPr="00F35C16">
              <w:rPr>
                <w:rFonts w:asciiTheme="majorHAnsi" w:hAnsiTheme="majorHAnsi" w:cstheme="majorHAnsi"/>
              </w:rPr>
              <w:t>Pracownik Biura LGD.</w:t>
            </w:r>
          </w:p>
        </w:tc>
        <w:tc>
          <w:tcPr>
            <w:tcW w:w="2268" w:type="dxa"/>
          </w:tcPr>
          <w:p w14:paraId="1D9FAAD9" w14:textId="77777777" w:rsidR="00F65139" w:rsidRPr="00F35C16" w:rsidRDefault="00F65139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674CAF8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D14855B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WYBÓR OPERACJI DO FINANSOWANIA</w:t>
            </w:r>
          </w:p>
        </w:tc>
      </w:tr>
      <w:tr w:rsidR="00A22060" w:rsidRPr="00F35C16" w14:paraId="3977D745" w14:textId="77777777" w:rsidTr="00EE4955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03F7969C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WYBÓR OPERACJI DO FINA</w:t>
            </w:r>
            <w:r w:rsidR="00E057D4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SOWANIA</w:t>
            </w:r>
          </w:p>
        </w:tc>
        <w:tc>
          <w:tcPr>
            <w:tcW w:w="644" w:type="dxa"/>
          </w:tcPr>
          <w:p w14:paraId="4C597EBE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0600EF9" w14:textId="77777777" w:rsidR="00A22060" w:rsidRPr="00F35C16" w:rsidRDefault="00A22060" w:rsidP="000847BC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</w:t>
            </w:r>
            <w:r w:rsidR="00DA60AF" w:rsidRPr="00F35C16">
              <w:rPr>
                <w:rFonts w:asciiTheme="majorHAnsi" w:hAnsiTheme="majorHAnsi" w:cstheme="majorHAnsi"/>
              </w:rPr>
              <w:t>a</w:t>
            </w:r>
            <w:r w:rsidR="000D7BAB" w:rsidRPr="00F35C16">
              <w:rPr>
                <w:rFonts w:asciiTheme="majorHAnsi" w:hAnsiTheme="majorHAnsi" w:cstheme="majorHAnsi"/>
              </w:rPr>
              <w:t xml:space="preserve"> LGD</w:t>
            </w:r>
          </w:p>
          <w:p w14:paraId="202B3908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  <w:shd w:val="clear" w:color="auto" w:fill="auto"/>
          </w:tcPr>
          <w:p w14:paraId="3537A1D4" w14:textId="77777777" w:rsidR="00A22060" w:rsidRPr="00F35C16" w:rsidRDefault="00A22060" w:rsidP="00BF4812">
            <w:pPr>
              <w:pStyle w:val="Akapitzlist"/>
              <w:numPr>
                <w:ilvl w:val="2"/>
                <w:numId w:val="18"/>
              </w:numPr>
              <w:ind w:left="426" w:hanging="426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Aby operacja została wybrana do finansowania musi:</w:t>
            </w:r>
          </w:p>
          <w:p w14:paraId="32480527" w14:textId="77777777" w:rsidR="00A633BF" w:rsidRPr="00F35C16" w:rsidRDefault="00A22060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</w:t>
            </w:r>
            <w:bookmarkStart w:id="4" w:name="_Hlk155945316"/>
            <w:r w:rsidRPr="00F35C16">
              <w:rPr>
                <w:rFonts w:asciiTheme="majorHAnsi" w:hAnsiTheme="majorHAnsi" w:cstheme="majorHAnsi"/>
              </w:rPr>
              <w:t>warunki oceny formalnej,</w:t>
            </w:r>
            <w:r w:rsidR="00A633BF" w:rsidRPr="00F35C16">
              <w:rPr>
                <w:rFonts w:asciiTheme="majorHAnsi" w:hAnsiTheme="majorHAnsi" w:cstheme="majorHAnsi"/>
              </w:rPr>
              <w:t xml:space="preserve"> tj.</w:t>
            </w:r>
            <w:r w:rsidR="000D7BAB" w:rsidRPr="00F35C16">
              <w:rPr>
                <w:rFonts w:asciiTheme="majorHAnsi" w:hAnsiTheme="majorHAnsi" w:cstheme="majorHAnsi"/>
              </w:rPr>
              <w:t xml:space="preserve"> </w:t>
            </w:r>
            <w:r w:rsidR="00A633BF" w:rsidRPr="00F35C16">
              <w:rPr>
                <w:rFonts w:asciiTheme="majorHAnsi" w:hAnsiTheme="majorHAnsi" w:cstheme="majorHAnsi"/>
              </w:rPr>
              <w:t xml:space="preserve">m.in. </w:t>
            </w:r>
            <w:r w:rsidR="000D7BAB" w:rsidRPr="00F35C16">
              <w:rPr>
                <w:rFonts w:asciiTheme="majorHAnsi" w:hAnsiTheme="majorHAnsi" w:cstheme="majorHAnsi"/>
              </w:rPr>
              <w:t xml:space="preserve">być </w:t>
            </w:r>
            <w:r w:rsidR="00A633BF" w:rsidRPr="00F35C16">
              <w:rPr>
                <w:rFonts w:asciiTheme="majorHAnsi" w:hAnsiTheme="majorHAnsi" w:cstheme="majorHAnsi"/>
                <w:kern w:val="2"/>
              </w:rPr>
              <w:t xml:space="preserve">złożona w terminie, miejscu oraz formie, o których mowa </w:t>
            </w:r>
            <w:r w:rsidR="000D7BAB" w:rsidRPr="00F35C16">
              <w:rPr>
                <w:rFonts w:asciiTheme="majorHAnsi" w:hAnsiTheme="majorHAnsi" w:cstheme="majorHAnsi"/>
                <w:kern w:val="2"/>
              </w:rPr>
              <w:br/>
            </w:r>
            <w:r w:rsidR="00A633BF" w:rsidRPr="00F35C16">
              <w:rPr>
                <w:rFonts w:asciiTheme="majorHAnsi" w:hAnsiTheme="majorHAnsi" w:cstheme="majorHAnsi"/>
                <w:kern w:val="2"/>
              </w:rPr>
              <w:t xml:space="preserve">w ogłoszeniu o naborze wniosków,  </w:t>
            </w:r>
          </w:p>
          <w:p w14:paraId="0FFA796B" w14:textId="77777777" w:rsidR="000D7BAB" w:rsidRPr="00F35C16" w:rsidRDefault="000D7BAB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kern w:val="2"/>
              </w:rPr>
              <w:t>być zgodna z LSR,</w:t>
            </w:r>
          </w:p>
          <w:p w14:paraId="1710C5F4" w14:textId="53477D7C" w:rsidR="00A22060" w:rsidRPr="00F35C16" w:rsidRDefault="00A22060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warunki </w:t>
            </w:r>
            <w:r w:rsidR="009C3C36" w:rsidRPr="00F35C16">
              <w:rPr>
                <w:rFonts w:asciiTheme="majorHAnsi" w:hAnsiTheme="majorHAnsi" w:cstheme="majorHAnsi"/>
              </w:rPr>
              <w:t>udzielenia wsparcia</w:t>
            </w:r>
            <w:r w:rsidRPr="00F35C16">
              <w:rPr>
                <w:rFonts w:asciiTheme="majorHAnsi" w:hAnsiTheme="majorHAnsi" w:cstheme="majorHAnsi"/>
              </w:rPr>
              <w:t>,</w:t>
            </w:r>
          </w:p>
          <w:bookmarkEnd w:id="4"/>
          <w:p w14:paraId="7986F170" w14:textId="511E474D" w:rsidR="00A22060" w:rsidRPr="00F35C16" w:rsidRDefault="00A22060" w:rsidP="00BF4812">
            <w:pPr>
              <w:numPr>
                <w:ilvl w:val="0"/>
                <w:numId w:val="19"/>
              </w:numPr>
              <w:ind w:left="850" w:hanging="425"/>
              <w:contextualSpacing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 xml:space="preserve">uzyskać </w:t>
            </w:r>
            <w:r w:rsidR="00A633BF" w:rsidRPr="00F35C16">
              <w:rPr>
                <w:rFonts w:asciiTheme="majorHAnsi" w:hAnsiTheme="majorHAnsi" w:cstheme="majorHAnsi"/>
              </w:rPr>
              <w:t>przynajmniej minim</w:t>
            </w:r>
            <w:r w:rsidRPr="00F35C16">
              <w:rPr>
                <w:rFonts w:asciiTheme="majorHAnsi" w:hAnsiTheme="majorHAnsi" w:cstheme="majorHAnsi"/>
              </w:rPr>
              <w:t xml:space="preserve">alną liczbę punktów określoną w Karcie </w:t>
            </w:r>
            <w:r w:rsidRPr="00F35C16">
              <w:rPr>
                <w:rFonts w:asciiTheme="majorHAnsi" w:hAnsiTheme="majorHAnsi" w:cstheme="majorHAnsi"/>
                <w:szCs w:val="24"/>
              </w:rPr>
              <w:t>oceny operacji według lokalnych kryteriów wyboru</w:t>
            </w:r>
            <w:r w:rsidR="001C3AC1" w:rsidRPr="00F35C16">
              <w:rPr>
                <w:rFonts w:asciiTheme="majorHAnsi" w:hAnsiTheme="majorHAnsi" w:cstheme="majorHAnsi"/>
                <w:szCs w:val="24"/>
              </w:rPr>
              <w:t>.</w:t>
            </w:r>
          </w:p>
          <w:p w14:paraId="48E940AF" w14:textId="77777777" w:rsidR="00A22060" w:rsidRPr="00F35C16" w:rsidRDefault="00A22060" w:rsidP="00BF4812">
            <w:pPr>
              <w:numPr>
                <w:ilvl w:val="0"/>
                <w:numId w:val="20"/>
              </w:numPr>
              <w:ind w:left="426" w:hanging="426"/>
              <w:contextualSpacing/>
              <w:jc w:val="both"/>
              <w:rPr>
                <w:rFonts w:asciiTheme="majorHAnsi" w:hAnsiTheme="majorHAnsi" w:cstheme="majorHAnsi"/>
                <w:szCs w:val="24"/>
              </w:rPr>
            </w:pPr>
            <w:r w:rsidRPr="00F35C16">
              <w:rPr>
                <w:rFonts w:asciiTheme="majorHAnsi" w:hAnsiTheme="majorHAnsi" w:cstheme="majorHAnsi"/>
              </w:rPr>
              <w:t>Na podstawie ocen ze wszystkich wniosków sporządza się:</w:t>
            </w:r>
          </w:p>
          <w:p w14:paraId="3763621A" w14:textId="77777777" w:rsidR="00A22060" w:rsidRPr="00F35C16" w:rsidRDefault="00A22060" w:rsidP="00BF4812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niewybranych do finansowania, ze wskazaniem powodów ich niewybrania – jeśli wystąpią,</w:t>
            </w:r>
            <w:r w:rsidRPr="00F35C16">
              <w:rPr>
                <w:rFonts w:asciiTheme="majorHAnsi" w:hAnsiTheme="majorHAnsi" w:cstheme="majorHAnsi"/>
                <w:strike/>
              </w:rPr>
              <w:t xml:space="preserve">  </w:t>
            </w:r>
          </w:p>
          <w:p w14:paraId="7AB741D4" w14:textId="11A24299" w:rsidR="00A22060" w:rsidRPr="00F35C16" w:rsidRDefault="00A22060" w:rsidP="00BF4812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wybranych do finansowania wg liczby uzyskanych punktów, ze wskazaniem operacji mieszczących się w limicie środków wskazanym w ogłoszeniu o naborze.</w:t>
            </w:r>
          </w:p>
          <w:p w14:paraId="63655FAB" w14:textId="3350553B" w:rsidR="001C3AC1" w:rsidRPr="00F35C16" w:rsidRDefault="00A22060" w:rsidP="00EE4955">
            <w:pPr>
              <w:pStyle w:val="Akapitzlist"/>
              <w:numPr>
                <w:ilvl w:val="0"/>
                <w:numId w:val="20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stosunku do każdego wniosku będącego przedmiotem posiedzenia, Rada </w:t>
            </w:r>
            <w:r w:rsidR="000D7BAB" w:rsidRPr="00F35C16">
              <w:rPr>
                <w:rFonts w:asciiTheme="majorHAnsi" w:hAnsiTheme="majorHAnsi" w:cstheme="majorHAnsi"/>
              </w:rPr>
              <w:t xml:space="preserve">LGD </w:t>
            </w:r>
            <w:r w:rsidRPr="00F35C16">
              <w:rPr>
                <w:rFonts w:asciiTheme="majorHAnsi" w:hAnsiTheme="majorHAnsi" w:cstheme="majorHAnsi"/>
              </w:rPr>
              <w:t>podejmuje decyzję</w:t>
            </w:r>
            <w:r w:rsidR="00C67BA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w formie uchwały o wybraniu bądź niewybraniu operacji do finansowania.</w:t>
            </w:r>
          </w:p>
        </w:tc>
        <w:tc>
          <w:tcPr>
            <w:tcW w:w="2268" w:type="dxa"/>
            <w:shd w:val="clear" w:color="auto" w:fill="auto"/>
          </w:tcPr>
          <w:p w14:paraId="4314147D" w14:textId="68ABBCC4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bookmarkStart w:id="5" w:name="_Hlk155857555"/>
            <w:r w:rsidRPr="00435C30">
              <w:rPr>
                <w:rFonts w:asciiTheme="majorHAnsi" w:hAnsiTheme="majorHAnsi" w:cstheme="majorHAnsi"/>
              </w:rPr>
              <w:t>Lista operacji niewybranych do finansowania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9)</w:t>
            </w:r>
          </w:p>
          <w:p w14:paraId="7462D26E" w14:textId="1F759B60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Lista operacji wybranych do finansowania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10)</w:t>
            </w:r>
          </w:p>
          <w:p w14:paraId="0E2FA9B2" w14:textId="2B1E5434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Uchwała o wybraniu operacji do fina</w:t>
            </w:r>
            <w:r w:rsidR="006245BD" w:rsidRPr="00435C30">
              <w:rPr>
                <w:rFonts w:asciiTheme="majorHAnsi" w:hAnsiTheme="majorHAnsi" w:cstheme="majorHAnsi"/>
              </w:rPr>
              <w:t>n</w:t>
            </w:r>
            <w:r w:rsidRPr="00435C30">
              <w:rPr>
                <w:rFonts w:asciiTheme="majorHAnsi" w:hAnsiTheme="majorHAnsi" w:cstheme="majorHAnsi"/>
              </w:rPr>
              <w:t>sowania</w:t>
            </w:r>
            <w:r w:rsidR="00473F60" w:rsidRPr="00435C30">
              <w:rPr>
                <w:rFonts w:asciiTheme="majorHAnsi" w:hAnsiTheme="majorHAnsi" w:cstheme="majorHAnsi"/>
              </w:rPr>
              <w:t xml:space="preserve"> (zał. nr 12a)</w:t>
            </w:r>
          </w:p>
          <w:p w14:paraId="558DBC26" w14:textId="7DD66220" w:rsidR="00A22060" w:rsidRPr="00F35C16" w:rsidRDefault="00BC646B" w:rsidP="00EE4955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Uchwała </w:t>
            </w:r>
            <w:proofErr w:type="spellStart"/>
            <w:r w:rsidR="00473F60" w:rsidRPr="00435C30">
              <w:rPr>
                <w:rFonts w:asciiTheme="majorHAnsi" w:hAnsiTheme="majorHAnsi" w:cstheme="majorHAnsi"/>
              </w:rPr>
              <w:t>ws</w:t>
            </w:r>
            <w:proofErr w:type="spellEnd"/>
            <w:r w:rsidR="00473F60" w:rsidRPr="00435C30">
              <w:rPr>
                <w:rFonts w:asciiTheme="majorHAnsi" w:hAnsiTheme="majorHAnsi" w:cstheme="majorHAnsi"/>
              </w:rPr>
              <w:t xml:space="preserve">. </w:t>
            </w:r>
            <w:r w:rsidR="00473F60" w:rsidRPr="00435C30">
              <w:rPr>
                <w:rFonts w:ascii="Calibri Light" w:hAnsi="Calibri Light" w:cstheme="minorHAnsi"/>
              </w:rPr>
              <w:t>niewybrania operacji do finansowania</w:t>
            </w:r>
            <w:bookmarkEnd w:id="5"/>
            <w:r w:rsidR="00473F60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473F60" w:rsidRPr="00435C30">
              <w:rPr>
                <w:rFonts w:asciiTheme="majorHAnsi" w:hAnsiTheme="majorHAnsi" w:cstheme="majorHAnsi"/>
              </w:rPr>
              <w:t>(zał. nr 12b)</w:t>
            </w:r>
          </w:p>
        </w:tc>
      </w:tr>
      <w:tr w:rsidR="002D10CE" w:rsidRPr="00F35C16" w14:paraId="64DC9CF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458A4743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INFORMOWANIE O WYNIKACH OCENY I WYBORU OPERACJI</w:t>
            </w:r>
          </w:p>
        </w:tc>
      </w:tr>
      <w:tr w:rsidR="00A22060" w:rsidRPr="00F35C16" w14:paraId="762DD90E" w14:textId="77777777" w:rsidTr="001A658E">
        <w:trPr>
          <w:gridAfter w:val="1"/>
          <w:wAfter w:w="6" w:type="dxa"/>
          <w:cantSplit/>
          <w:trHeight w:val="4497"/>
        </w:trPr>
        <w:tc>
          <w:tcPr>
            <w:tcW w:w="846" w:type="dxa"/>
            <w:textDirection w:val="btLr"/>
            <w:vAlign w:val="center"/>
          </w:tcPr>
          <w:p w14:paraId="7E7EC8CE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ZAWIADOMIENIE O WYNIKACH OCENY </w:t>
            </w:r>
          </w:p>
          <w:p w14:paraId="60EA8A8F" w14:textId="77777777" w:rsidR="002C6BF7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 WYBORU OPERACJI</w:t>
            </w:r>
          </w:p>
        </w:tc>
        <w:tc>
          <w:tcPr>
            <w:tcW w:w="644" w:type="dxa"/>
          </w:tcPr>
          <w:p w14:paraId="20D2766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5142654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10F3C1C" w14:textId="77777777" w:rsidR="00A22060" w:rsidRPr="00A66690" w:rsidRDefault="00A22060" w:rsidP="00BF4812">
            <w:pPr>
              <w:pStyle w:val="Akapitzlist"/>
              <w:numPr>
                <w:ilvl w:val="0"/>
                <w:numId w:val="22"/>
              </w:numPr>
              <w:ind w:left="324" w:hanging="324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Biuro LGD za pomocą systemu IT przekazuje pismo informujące Wnioskodawcę o:</w:t>
            </w:r>
          </w:p>
          <w:p w14:paraId="3081BE9D" w14:textId="77777777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formalnej,</w:t>
            </w:r>
          </w:p>
          <w:p w14:paraId="7C7A489A" w14:textId="77777777" w:rsidR="000D7BAB" w:rsidRPr="00A66690" w:rsidRDefault="000D7BAB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zgodności z LSR,</w:t>
            </w:r>
          </w:p>
          <w:p w14:paraId="7A40254B" w14:textId="15B70ADF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wyniku oceny spełnienia warunków </w:t>
            </w:r>
            <w:r w:rsidR="00F13B27" w:rsidRPr="00A66690">
              <w:rPr>
                <w:rFonts w:asciiTheme="majorHAnsi" w:hAnsiTheme="majorHAnsi" w:cstheme="majorHAnsi"/>
              </w:rPr>
              <w:t>udzielenia wsparcia</w:t>
            </w:r>
            <w:r w:rsidRPr="00A66690">
              <w:rPr>
                <w:rFonts w:asciiTheme="majorHAnsi" w:hAnsiTheme="majorHAnsi" w:cstheme="majorHAnsi"/>
              </w:rPr>
              <w:t>,</w:t>
            </w:r>
          </w:p>
          <w:p w14:paraId="09E39713" w14:textId="5E704FEC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wyboru, wraz z uzasadnieniem oceny i podaniem liczby punktów otrzymanej przez operację,</w:t>
            </w:r>
          </w:p>
          <w:p w14:paraId="7B276BDF" w14:textId="77777777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ustalonej kwocie wsparcia (wraz z uzasadnieniem jeśli kwota ta jest niższa niż wnioskowana kwota pomocy),</w:t>
            </w:r>
          </w:p>
          <w:p w14:paraId="32623E27" w14:textId="65C5EF0F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tym, czy w dniu przekazania przez LGD wniosków o przyznanie pomocy do </w:t>
            </w:r>
            <w:r w:rsidR="00917068" w:rsidRPr="00A66690">
              <w:rPr>
                <w:rFonts w:asciiTheme="majorHAnsi" w:hAnsiTheme="majorHAnsi" w:cstheme="majorHAnsi"/>
              </w:rPr>
              <w:t>Z</w:t>
            </w:r>
            <w:r w:rsidRPr="00A66690">
              <w:rPr>
                <w:rFonts w:asciiTheme="majorHAnsi" w:hAnsiTheme="majorHAnsi" w:cstheme="majorHAnsi"/>
              </w:rPr>
              <w:t>W, operacja mieści się w limicie dostępnych środków wskazanym w ogłoszeniu o naborze wniosków,</w:t>
            </w:r>
            <w:r w:rsidRPr="00A66690">
              <w:rPr>
                <w:rFonts w:asciiTheme="majorHAnsi" w:hAnsiTheme="majorHAnsi" w:cstheme="majorHAnsi"/>
                <w:strike/>
              </w:rPr>
              <w:t xml:space="preserve"> </w:t>
            </w:r>
          </w:p>
          <w:p w14:paraId="7DF7269F" w14:textId="68F6027F" w:rsidR="00A22060" w:rsidRPr="00A66690" w:rsidRDefault="00A22060" w:rsidP="00DB554B">
            <w:p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dodatkowo ww. pismo zawiera pouczenie o możliwości wniesienia protestu na zasadach i w trybie określonych </w:t>
            </w:r>
            <w:r w:rsidR="0072751B" w:rsidRPr="00A66690">
              <w:rPr>
                <w:rFonts w:asciiTheme="majorHAnsi" w:hAnsiTheme="majorHAnsi" w:cstheme="majorHAnsi"/>
              </w:rPr>
              <w:br/>
            </w:r>
            <w:r w:rsidRPr="00A66690">
              <w:rPr>
                <w:rFonts w:asciiTheme="majorHAnsi" w:hAnsiTheme="majorHAnsi" w:cstheme="majorHAnsi"/>
              </w:rPr>
              <w:t xml:space="preserve">w art. 22–22m Ustawy RLKS w przypadku jeśli: </w:t>
            </w:r>
          </w:p>
          <w:p w14:paraId="0D919468" w14:textId="77777777" w:rsidR="00A22060" w:rsidRPr="00A66690" w:rsidRDefault="00A22060" w:rsidP="00BF4812">
            <w:pPr>
              <w:pStyle w:val="Akapitzlist"/>
              <w:numPr>
                <w:ilvl w:val="1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nie są spełnione warunki udzielenia wsparcia na wdrażanie LSR, albo </w:t>
            </w:r>
          </w:p>
          <w:p w14:paraId="24F709F6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operacja nie została wybrana, albo </w:t>
            </w:r>
          </w:p>
          <w:p w14:paraId="3445F457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operacja została wybrana, ale nie mieści się w limicie środków w ramach danego naboru wniosków, albo</w:t>
            </w:r>
          </w:p>
          <w:p w14:paraId="7ABB7C80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LGD ustaliła kwotę wsparcia na wdrażanie LSR niższą niż wnioskowana.</w:t>
            </w:r>
          </w:p>
          <w:p w14:paraId="09F6AB59" w14:textId="635CF2AB" w:rsidR="002E295B" w:rsidRPr="00A66690" w:rsidRDefault="00A22060" w:rsidP="008E2A5C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ind w:left="382" w:hanging="382"/>
              <w:jc w:val="both"/>
              <w:rPr>
                <w:rFonts w:asciiTheme="majorHAnsi" w:hAnsiTheme="majorHAnsi" w:cstheme="majorHAnsi"/>
                <w:b/>
              </w:rPr>
            </w:pPr>
            <w:r w:rsidRPr="00A66690">
              <w:rPr>
                <w:rFonts w:asciiTheme="majorHAnsi" w:hAnsiTheme="majorHAnsi" w:cstheme="majorHAnsi"/>
              </w:rPr>
              <w:t>N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a stronie internetowej LGD publikowany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jest protokół z posiedzenia Rady</w:t>
            </w:r>
            <w:r w:rsidR="00514D00" w:rsidRPr="00A66690">
              <w:rPr>
                <w:rFonts w:asciiTheme="majorHAnsi" w:hAnsiTheme="majorHAnsi" w:cstheme="majorHAnsi"/>
                <w:szCs w:val="24"/>
              </w:rPr>
              <w:t xml:space="preserve"> LGD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="005518AC" w:rsidRPr="00A66690">
              <w:rPr>
                <w:rFonts w:asciiTheme="majorHAnsi" w:hAnsiTheme="majorHAnsi" w:cstheme="majorHAnsi"/>
              </w:rPr>
              <w:t>Lista operacji spełniających warunki udzielenia wsparcia</w:t>
            </w:r>
            <w:r w:rsidR="008E2A5C" w:rsidRPr="00A66690">
              <w:rPr>
                <w:rFonts w:asciiTheme="majorHAnsi" w:hAnsiTheme="majorHAnsi" w:cstheme="majorHAnsi"/>
              </w:rPr>
              <w:t xml:space="preserve"> n</w:t>
            </w:r>
            <w:r w:rsidR="008E2A5C" w:rsidRPr="00A66690">
              <w:rPr>
                <w:rFonts w:asciiTheme="majorHAnsi" w:hAnsiTheme="majorHAnsi"/>
              </w:rPr>
              <w:t>a wdrażanie LSR</w:t>
            </w:r>
            <w:r w:rsidR="00170FFA" w:rsidRPr="00A66690">
              <w:rPr>
                <w:rFonts w:asciiTheme="majorHAnsi" w:hAnsiTheme="majorHAnsi" w:cstheme="majorHAnsi"/>
              </w:rPr>
              <w:t xml:space="preserve">, </w:t>
            </w:r>
            <w:r w:rsidRPr="00A66690">
              <w:rPr>
                <w:rFonts w:asciiTheme="majorHAnsi" w:hAnsiTheme="majorHAnsi" w:cstheme="majorHAnsi"/>
              </w:rPr>
              <w:t>L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ista operacji wybranych do finansowania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 xml:space="preserve"> oraz </w:t>
            </w:r>
            <w:r w:rsidR="00170FFA" w:rsidRPr="00A66690">
              <w:rPr>
                <w:rFonts w:asciiTheme="majorHAnsi" w:hAnsiTheme="majorHAnsi" w:cstheme="majorHAnsi"/>
              </w:rPr>
              <w:t>L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  <w:r w:rsidR="00700595" w:rsidRPr="00A66690">
              <w:rPr>
                <w:rFonts w:asciiTheme="majorHAnsi" w:eastAsia="Times New Roman" w:hAnsiTheme="majorHAnsi" w:cstheme="majorHAnsi"/>
                <w:noProof/>
              </w:rPr>
              <w:t xml:space="preserve"> (jeśli dotyczy)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.</w:t>
            </w:r>
          </w:p>
        </w:tc>
        <w:tc>
          <w:tcPr>
            <w:tcW w:w="2268" w:type="dxa"/>
          </w:tcPr>
          <w:p w14:paraId="37BF5341" w14:textId="77777777" w:rsidR="00A150F9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bookmarkStart w:id="6" w:name="_Hlk155857491"/>
            <w:r w:rsidRPr="00A66690">
              <w:rPr>
                <w:rFonts w:asciiTheme="majorHAnsi" w:hAnsiTheme="majorHAnsi" w:cstheme="majorHAnsi"/>
              </w:rPr>
              <w:t>Pismo informujące Wnioskodawcę</w:t>
            </w:r>
            <w:r w:rsidR="00473F60" w:rsidRPr="00A66690">
              <w:rPr>
                <w:rFonts w:asciiTheme="majorHAnsi" w:hAnsiTheme="majorHAnsi" w:cstheme="majorHAnsi"/>
              </w:rPr>
              <w:t xml:space="preserve"> </w:t>
            </w:r>
          </w:p>
          <w:p w14:paraId="57183339" w14:textId="1DB15966" w:rsidR="00A22060" w:rsidRPr="00A66690" w:rsidRDefault="00473F60" w:rsidP="00A150F9">
            <w:pPr>
              <w:pStyle w:val="Akapitzlist"/>
              <w:ind w:left="296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(zał. nr 11b)</w:t>
            </w:r>
          </w:p>
          <w:p w14:paraId="5671ECE5" w14:textId="27FD15F0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  <w:szCs w:val="24"/>
              </w:rPr>
              <w:t>Protok</w:t>
            </w:r>
            <w:r w:rsidR="00E50779" w:rsidRPr="00A66690">
              <w:rPr>
                <w:rFonts w:asciiTheme="majorHAnsi" w:hAnsiTheme="majorHAnsi" w:cstheme="majorHAnsi"/>
                <w:szCs w:val="24"/>
              </w:rPr>
              <w:t>ół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z posiedz</w:t>
            </w:r>
            <w:r w:rsidR="00E50779" w:rsidRPr="00A66690">
              <w:rPr>
                <w:rFonts w:asciiTheme="majorHAnsi" w:hAnsiTheme="majorHAnsi" w:cstheme="majorHAnsi"/>
                <w:szCs w:val="24"/>
              </w:rPr>
              <w:t>enia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Rady</w:t>
            </w:r>
          </w:p>
          <w:p w14:paraId="6B99E933" w14:textId="3DF7B117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List</w:t>
            </w:r>
            <w:r w:rsidR="00514D00" w:rsidRPr="00A66690">
              <w:rPr>
                <w:rFonts w:asciiTheme="majorHAnsi" w:hAnsiTheme="majorHAnsi" w:cstheme="majorHAnsi"/>
              </w:rPr>
              <w:t xml:space="preserve">a </w:t>
            </w:r>
            <w:r w:rsidRPr="00A66690">
              <w:rPr>
                <w:rFonts w:asciiTheme="majorHAnsi" w:hAnsiTheme="majorHAnsi" w:cstheme="majorHAnsi"/>
              </w:rPr>
              <w:t>operacji spełniających warunki udzielenia wsparcia</w:t>
            </w:r>
            <w:r w:rsidR="00A66690">
              <w:t xml:space="preserve"> </w:t>
            </w:r>
            <w:r w:rsidR="00A66690" w:rsidRPr="00A66690">
              <w:rPr>
                <w:rFonts w:asciiTheme="majorHAnsi" w:hAnsiTheme="majorHAnsi" w:cstheme="majorHAnsi"/>
              </w:rPr>
              <w:t>na wdrażanie LSR</w:t>
            </w:r>
          </w:p>
          <w:p w14:paraId="7AD67B06" w14:textId="77777777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Lista operacji wybranych do finansowania</w:t>
            </w:r>
            <w:bookmarkEnd w:id="6"/>
          </w:p>
          <w:p w14:paraId="0A944BD5" w14:textId="113A868D" w:rsidR="00654B76" w:rsidRPr="00A66690" w:rsidRDefault="00654B76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</w:p>
        </w:tc>
      </w:tr>
      <w:tr w:rsidR="002D10CE" w:rsidRPr="00F35C16" w14:paraId="386CF3F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7ECF482" w14:textId="6744F609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PRZEKAZANIE DOKUMENTÓW</w:t>
            </w:r>
            <w:r w:rsidR="00E057D4" w:rsidRPr="00F35C16">
              <w:rPr>
                <w:rFonts w:asciiTheme="majorHAnsi" w:hAnsiTheme="majorHAnsi" w:cstheme="majorHAnsi"/>
                <w:b/>
                <w:bCs/>
              </w:rPr>
              <w:t xml:space="preserve"> DO</w:t>
            </w:r>
            <w:r w:rsidRPr="00F35C1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  <w:b/>
                <w:bCs/>
              </w:rPr>
              <w:t xml:space="preserve">ZARZĄDU 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WOJEWÓDZTWA</w:t>
            </w:r>
          </w:p>
        </w:tc>
      </w:tr>
      <w:tr w:rsidR="00A22060" w:rsidRPr="00F35C16" w14:paraId="6D12EC07" w14:textId="77777777" w:rsidTr="00A66690">
        <w:trPr>
          <w:gridAfter w:val="1"/>
          <w:wAfter w:w="6" w:type="dxa"/>
          <w:cantSplit/>
          <w:trHeight w:val="1260"/>
        </w:trPr>
        <w:tc>
          <w:tcPr>
            <w:tcW w:w="846" w:type="dxa"/>
            <w:textDirection w:val="btLr"/>
            <w:vAlign w:val="center"/>
          </w:tcPr>
          <w:p w14:paraId="46D85BA4" w14:textId="77777777" w:rsidR="002C6BF7" w:rsidRPr="00F35C16" w:rsidRDefault="00A22060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PRZEKAZANIE DOKUMENTÓW </w:t>
            </w:r>
          </w:p>
          <w:p w14:paraId="754087A7" w14:textId="1C8B0833" w:rsidR="00A22060" w:rsidRPr="00F35C16" w:rsidRDefault="00E057D4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DO </w:t>
            </w:r>
            <w:r w:rsidR="00917068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="00A22060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644" w:type="dxa"/>
          </w:tcPr>
          <w:p w14:paraId="47A11325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968477D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008B401C" w14:textId="5C383567" w:rsidR="00A22060" w:rsidRPr="00F35C16" w:rsidRDefault="00A22060" w:rsidP="00464C4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terminie do 60 dni od dnia następującego po ostatnim dniu terminu składania wniosków, LGD przekazuje </w:t>
            </w:r>
            <w:r w:rsidR="00514D00" w:rsidRPr="00F35C16">
              <w:rPr>
                <w:rFonts w:asciiTheme="majorHAnsi" w:hAnsiTheme="majorHAnsi" w:cstheme="majorHAnsi"/>
              </w:rPr>
              <w:t>do</w:t>
            </w:r>
            <w:r w:rsidR="00E057D4" w:rsidRPr="00F35C16">
              <w:rPr>
                <w:rFonts w:asciiTheme="majorHAnsi" w:hAnsiTheme="majorHAnsi" w:cstheme="majorHAnsi"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 xml:space="preserve">W </w:t>
            </w:r>
            <w:r w:rsidR="00C72D95" w:rsidRPr="00A66690">
              <w:rPr>
                <w:rFonts w:asciiTheme="majorHAnsi" w:hAnsiTheme="majorHAnsi" w:cstheme="majorHAnsi"/>
              </w:rPr>
              <w:t>wymagane</w:t>
            </w:r>
            <w:r w:rsidR="00304BD1" w:rsidRPr="00A66690">
              <w:rPr>
                <w:rFonts w:asciiTheme="majorHAnsi" w:hAnsiTheme="majorHAnsi" w:cstheme="majorHAnsi"/>
              </w:rPr>
              <w:t>,</w:t>
            </w:r>
            <w:r w:rsidR="00304BD1" w:rsidRPr="00A66690">
              <w:t xml:space="preserve"> </w:t>
            </w:r>
            <w:r w:rsidR="00304BD1" w:rsidRPr="00A66690">
              <w:rPr>
                <w:rFonts w:asciiTheme="majorHAnsi" w:hAnsiTheme="majorHAnsi" w:cstheme="majorHAnsi"/>
              </w:rPr>
              <w:t>zgodnie z zapisami właściwych wytycznych,</w:t>
            </w:r>
            <w:r w:rsidR="00C72D95" w:rsidRPr="00A66690">
              <w:rPr>
                <w:rFonts w:asciiTheme="majorHAnsi" w:hAnsiTheme="majorHAnsi" w:cstheme="majorHAnsi"/>
              </w:rPr>
              <w:t xml:space="preserve"> </w:t>
            </w:r>
            <w:r w:rsidRPr="00A66690">
              <w:rPr>
                <w:rFonts w:asciiTheme="majorHAnsi" w:hAnsiTheme="majorHAnsi" w:cstheme="majorHAnsi"/>
              </w:rPr>
              <w:t>dokumenty</w:t>
            </w:r>
            <w:r w:rsidRPr="00F35C16">
              <w:rPr>
                <w:rFonts w:asciiTheme="majorHAnsi" w:hAnsiTheme="majorHAnsi" w:cstheme="majorHAnsi"/>
              </w:rPr>
              <w:t xml:space="preserve"> potwierdzające dokonanie wyboru operacji</w:t>
            </w:r>
            <w:r w:rsidR="00304BD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79272066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40965C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5C168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PROCEDURA ODWOŁAWCZA</w:t>
            </w:r>
          </w:p>
        </w:tc>
      </w:tr>
      <w:tr w:rsidR="00A22060" w:rsidRPr="00F35C16" w14:paraId="39A403A3" w14:textId="77777777" w:rsidTr="001A658E">
        <w:trPr>
          <w:gridAfter w:val="1"/>
          <w:wAfter w:w="6" w:type="dxa"/>
          <w:cantSplit/>
          <w:trHeight w:val="752"/>
        </w:trPr>
        <w:tc>
          <w:tcPr>
            <w:tcW w:w="846" w:type="dxa"/>
            <w:textDirection w:val="btLr"/>
            <w:vAlign w:val="center"/>
          </w:tcPr>
          <w:p w14:paraId="6793846C" w14:textId="77777777" w:rsidR="00A22060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PROTESTY</w:t>
            </w:r>
          </w:p>
        </w:tc>
        <w:tc>
          <w:tcPr>
            <w:tcW w:w="644" w:type="dxa"/>
          </w:tcPr>
          <w:p w14:paraId="214C155A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7EDBE9AB" w14:textId="73DA6E43" w:rsidR="008B73FF" w:rsidRPr="00F35C16" w:rsidRDefault="008B73FF" w:rsidP="003D46A3">
            <w:pPr>
              <w:jc w:val="both"/>
              <w:rPr>
                <w:rFonts w:asciiTheme="majorHAnsi" w:hAnsiTheme="majorHAnsi" w:cstheme="majorHAnsi"/>
              </w:rPr>
            </w:pPr>
            <w:r w:rsidRPr="00B83053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10696" w:type="dxa"/>
          </w:tcPr>
          <w:p w14:paraId="299D75E8" w14:textId="77777777" w:rsidR="00A22060" w:rsidRPr="00F35C16" w:rsidRDefault="00A22060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Szczegółowe uregulowania dotyczące wnoszenia protestów określone są w art. 22–22m Ustawy RLKS.</w:t>
            </w:r>
          </w:p>
          <w:p w14:paraId="55A04C5E" w14:textId="03D747C1" w:rsidR="002B3454" w:rsidRPr="00F35C16" w:rsidRDefault="00170FFA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="Calibri Light" w:hAnsi="Calibri Light" w:cs="Calibri Light"/>
              </w:rPr>
            </w:pPr>
            <w:r w:rsidRPr="00F35C16">
              <w:rPr>
                <w:rFonts w:asciiTheme="majorHAnsi" w:hAnsiTheme="majorHAnsi" w:cstheme="majorHAnsi"/>
              </w:rPr>
              <w:t xml:space="preserve">Przy weryfikacji </w:t>
            </w:r>
            <w:r w:rsidR="00733A3E" w:rsidRPr="00F35C16">
              <w:rPr>
                <w:rFonts w:asciiTheme="majorHAnsi" w:hAnsiTheme="majorHAnsi" w:cstheme="majorHAnsi"/>
              </w:rPr>
              <w:t xml:space="preserve">wyników dokonanej przez Radę </w:t>
            </w:r>
            <w:r w:rsidR="00182516" w:rsidRPr="002F1809">
              <w:rPr>
                <w:rFonts w:asciiTheme="majorHAnsi" w:hAnsiTheme="majorHAnsi" w:cstheme="majorHAnsi"/>
              </w:rPr>
              <w:t>LGD</w:t>
            </w:r>
            <w:r w:rsidR="00182516">
              <w:rPr>
                <w:rFonts w:asciiTheme="majorHAnsi" w:hAnsiTheme="majorHAnsi" w:cstheme="majorHAnsi"/>
              </w:rPr>
              <w:t xml:space="preserve"> </w:t>
            </w:r>
            <w:r w:rsidR="00733A3E" w:rsidRPr="00F35C16">
              <w:rPr>
                <w:rFonts w:asciiTheme="majorHAnsi" w:hAnsiTheme="majorHAnsi" w:cstheme="majorHAnsi"/>
              </w:rPr>
              <w:t>oceny</w:t>
            </w:r>
            <w:r w:rsidRPr="00F35C16">
              <w:rPr>
                <w:rFonts w:asciiTheme="majorHAnsi" w:hAnsiTheme="majorHAnsi" w:cstheme="majorHAnsi"/>
              </w:rPr>
              <w:t xml:space="preserve"> zastosowany zostanie ten sam tryb co przy ocenie </w:t>
            </w:r>
            <w:r w:rsidR="00733A3E" w:rsidRPr="00F35C16">
              <w:rPr>
                <w:rFonts w:asciiTheme="majorHAnsi" w:hAnsiTheme="majorHAnsi" w:cstheme="majorHAnsi"/>
              </w:rPr>
              <w:t xml:space="preserve">operacji </w:t>
            </w:r>
            <w:r w:rsidRPr="00F35C16">
              <w:rPr>
                <w:rFonts w:asciiTheme="majorHAnsi" w:hAnsiTheme="majorHAnsi" w:cstheme="majorHAnsi"/>
              </w:rPr>
              <w:t xml:space="preserve">wg </w:t>
            </w:r>
            <w:r w:rsidR="00733A3E" w:rsidRPr="00F35C16">
              <w:rPr>
                <w:rFonts w:asciiTheme="majorHAnsi" w:hAnsiTheme="majorHAnsi" w:cstheme="majorHAnsi"/>
              </w:rPr>
              <w:t>l</w:t>
            </w:r>
            <w:r w:rsidRPr="00F35C16">
              <w:rPr>
                <w:rFonts w:asciiTheme="majorHAnsi" w:hAnsiTheme="majorHAnsi" w:cstheme="majorHAnsi"/>
              </w:rPr>
              <w:t>okalnych kryteriów wyboru.</w:t>
            </w:r>
          </w:p>
        </w:tc>
        <w:tc>
          <w:tcPr>
            <w:tcW w:w="2268" w:type="dxa"/>
          </w:tcPr>
          <w:p w14:paraId="019E86BF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124CBCD1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42C4B2C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UNIEWAŻNIENIE NABORU WNIOSKÓW</w:t>
            </w:r>
          </w:p>
        </w:tc>
      </w:tr>
      <w:tr w:rsidR="00A66690" w:rsidRPr="00F35C16" w14:paraId="423EBFC5" w14:textId="77777777" w:rsidTr="00A6669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24F44BA2" w14:textId="77777777" w:rsidR="00A66690" w:rsidRPr="00F35C16" w:rsidRDefault="00A6669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UNIEWAŻNIENIE NABORU WNIOSKÓW</w:t>
            </w:r>
          </w:p>
        </w:tc>
        <w:tc>
          <w:tcPr>
            <w:tcW w:w="644" w:type="dxa"/>
          </w:tcPr>
          <w:p w14:paraId="4B06580C" w14:textId="77777777" w:rsidR="00A66690" w:rsidRPr="00F35C16" w:rsidRDefault="00A66690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D6CA82A" w14:textId="24E4BFA8" w:rsidR="00A66690" w:rsidRPr="009C7FBE" w:rsidRDefault="00514EDD" w:rsidP="00683DAB">
            <w:pPr>
              <w:ind w:left="-44" w:right="-2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Zarząd</w:t>
            </w:r>
            <w:r w:rsidR="00A66690" w:rsidRPr="009C7FBE">
              <w:rPr>
                <w:rFonts w:asciiTheme="majorHAnsi" w:hAnsiTheme="majorHAnsi" w:cstheme="majorHAnsi"/>
              </w:rPr>
              <w:t xml:space="preserve"> LGD</w:t>
            </w:r>
          </w:p>
        </w:tc>
        <w:tc>
          <w:tcPr>
            <w:tcW w:w="10696" w:type="dxa"/>
          </w:tcPr>
          <w:p w14:paraId="2AFE68C0" w14:textId="62057EA2"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Unieważnienie </w:t>
            </w:r>
            <w:r w:rsidRPr="00A66690">
              <w:rPr>
                <w:rFonts w:asciiTheme="majorHAnsi" w:hAnsiTheme="majorHAnsi" w:cstheme="majorHAnsi"/>
              </w:rPr>
              <w:t>naboru następuje jeżeli:</w:t>
            </w:r>
          </w:p>
          <w:p w14:paraId="7D054A37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1)</w:t>
            </w:r>
            <w:r w:rsidRPr="00F35C16">
              <w:rPr>
                <w:rFonts w:asciiTheme="majorHAnsi" w:hAnsiTheme="majorHAnsi" w:cstheme="majorHAnsi"/>
              </w:rPr>
              <w:tab/>
              <w:t>w terminie składania wniosków nie złożono żadnego wniosku, lub</w:t>
            </w:r>
          </w:p>
          <w:p w14:paraId="4EFD1039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2)</w:t>
            </w:r>
            <w:r w:rsidRPr="00F35C16">
              <w:rPr>
                <w:rFonts w:asciiTheme="majorHAnsi" w:hAnsiTheme="majorHAnsi" w:cstheme="majorHAnsi"/>
              </w:rPr>
              <w:tab/>
              <w:t xml:space="preserve">wystąpiła istotna zmiana okoliczności powodująca, że wybór operacji do przyznania pomocy nie leży </w:t>
            </w:r>
            <w:r w:rsidRPr="00F35C16">
              <w:rPr>
                <w:rFonts w:asciiTheme="majorHAnsi" w:hAnsiTheme="majorHAnsi" w:cstheme="majorHAnsi"/>
              </w:rPr>
              <w:br/>
              <w:t>w interesie publicznym, czego nie można było wcześniej przewidzieć, lub</w:t>
            </w:r>
          </w:p>
          <w:p w14:paraId="5D643871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3)</w:t>
            </w:r>
            <w:r w:rsidRPr="00F35C16">
              <w:rPr>
                <w:rFonts w:asciiTheme="majorHAnsi" w:hAnsiTheme="majorHAnsi" w:cstheme="majorHAnsi"/>
              </w:rPr>
              <w:tab/>
              <w:t>postępowanie w sprawie o przyznanie pomocy jest obarczone niemożliwą do usunięcia wadą prawną.</w:t>
            </w:r>
          </w:p>
          <w:p w14:paraId="044597E0" w14:textId="0DD8CCDB" w:rsidR="00A66690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Jeśli wystąpi, któraś z ww. przesłanek </w:t>
            </w:r>
            <w:r w:rsidRPr="009C7FBE">
              <w:rPr>
                <w:rFonts w:asciiTheme="majorHAnsi" w:hAnsiTheme="majorHAnsi" w:cstheme="majorHAnsi"/>
              </w:rPr>
              <w:t xml:space="preserve">Zarząd LGD </w:t>
            </w:r>
            <w:r w:rsidRPr="00F35C16">
              <w:rPr>
                <w:rFonts w:asciiTheme="majorHAnsi" w:hAnsiTheme="majorHAnsi" w:cstheme="majorHAnsi"/>
              </w:rPr>
              <w:t>występuje do ZW o unieważnienie naboru.</w:t>
            </w:r>
          </w:p>
          <w:p w14:paraId="2317DF6A" w14:textId="5C145DB8"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Po akceptacji unieważnienia naboru wniosków przez ZW, LGD unieważnia nabór wniosków.</w:t>
            </w:r>
          </w:p>
        </w:tc>
        <w:tc>
          <w:tcPr>
            <w:tcW w:w="2268" w:type="dxa"/>
            <w:vMerge w:val="restart"/>
          </w:tcPr>
          <w:p w14:paraId="65E2A0C6" w14:textId="0AD1FA17" w:rsidR="00A66690" w:rsidRPr="00F35C16" w:rsidRDefault="00A6669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Pismo ZW akceptujące unieważnienie naboru</w:t>
            </w:r>
          </w:p>
        </w:tc>
      </w:tr>
      <w:tr w:rsidR="008B73FF" w:rsidRPr="00F35C16" w14:paraId="4BFDD5C1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7C4FBB5C" w14:textId="77777777" w:rsidR="008B73FF" w:rsidRPr="00F35C16" w:rsidRDefault="008B73FF" w:rsidP="00C9464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14:paraId="19D3AD9D" w14:textId="2653860B" w:rsidR="008B73FF" w:rsidRPr="00F35C16" w:rsidRDefault="008B73F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276" w:type="dxa"/>
          </w:tcPr>
          <w:p w14:paraId="68B816CE" w14:textId="77777777" w:rsidR="008B73FF" w:rsidRPr="00F35C16" w:rsidRDefault="008B73FF" w:rsidP="003D46A3">
            <w:pPr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794FD491" w14:textId="77777777"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1.</w:t>
            </w:r>
            <w:r w:rsidRPr="00F35C16">
              <w:rPr>
                <w:rFonts w:asciiTheme="majorHAnsi" w:hAnsiTheme="majorHAnsi" w:cstheme="majorHAnsi"/>
              </w:rPr>
              <w:tab/>
              <w:t xml:space="preserve">LGD podaje do publicznej wiadomości informację o unieważnieniu naboru wniosków o przyznanie pomocy oraz jego przyczynach na swojej stronie internetowej. Informacja ta nie stanowi podstawy wniesienia protestu, </w:t>
            </w:r>
            <w:r w:rsidRPr="00F35C16">
              <w:rPr>
                <w:rFonts w:asciiTheme="majorHAnsi" w:hAnsiTheme="majorHAnsi" w:cstheme="majorHAnsi"/>
              </w:rPr>
              <w:br/>
              <w:t>o którym mowa w ustawie RLKS.</w:t>
            </w:r>
          </w:p>
          <w:p w14:paraId="069AC8EC" w14:textId="77777777"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2.</w:t>
            </w:r>
            <w:r w:rsidRPr="00F35C16">
              <w:rPr>
                <w:rFonts w:asciiTheme="majorHAnsi" w:hAnsiTheme="majorHAnsi" w:cstheme="majorHAnsi"/>
              </w:rPr>
              <w:tab/>
              <w:t>W przypadku unieważnienia naboru wniosków na wdrażanie LSR, wsparcie na wniosek złożony w ramach tego naboru, nie przysługuje.</w:t>
            </w:r>
          </w:p>
        </w:tc>
        <w:tc>
          <w:tcPr>
            <w:tcW w:w="2268" w:type="dxa"/>
            <w:vMerge/>
          </w:tcPr>
          <w:p w14:paraId="7B1ABE27" w14:textId="77777777" w:rsidR="008B73FF" w:rsidRPr="00F35C16" w:rsidRDefault="008B73F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2793B70A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3FE230E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/>
                <w:b/>
              </w:rPr>
              <w:t>WYDAWANIE OPINII W SPRAWIE ZMIANY UMOWY O PRZYZNANIU POMOCY NA WNIOSEK BENEFICJENTA</w:t>
            </w:r>
          </w:p>
        </w:tc>
      </w:tr>
      <w:tr w:rsidR="00D278DF" w:rsidRPr="00F35C16" w14:paraId="4A9F8B6B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68E1C423" w14:textId="77777777" w:rsidR="00D278DF" w:rsidRPr="00F35C16" w:rsidRDefault="00D278DF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/>
                <w:b/>
                <w:sz w:val="20"/>
                <w:szCs w:val="20"/>
              </w:rPr>
              <w:t>WYDAWANIE OPINII</w:t>
            </w:r>
          </w:p>
        </w:tc>
        <w:tc>
          <w:tcPr>
            <w:tcW w:w="644" w:type="dxa"/>
          </w:tcPr>
          <w:p w14:paraId="382E53D3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45288B6" w14:textId="77777777"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Biuro LGD </w:t>
            </w:r>
          </w:p>
        </w:tc>
        <w:tc>
          <w:tcPr>
            <w:tcW w:w="10696" w:type="dxa"/>
          </w:tcPr>
          <w:p w14:paraId="4D539DC3" w14:textId="322EB146" w:rsidR="00D60FEF" w:rsidRPr="008D0B3A" w:rsidRDefault="007B559B" w:rsidP="008D0B3A">
            <w:pPr>
              <w:jc w:val="both"/>
              <w:rPr>
                <w:rFonts w:asciiTheme="majorHAnsi" w:hAnsiTheme="majorHAnsi" w:cstheme="majorHAnsi"/>
              </w:rPr>
            </w:pPr>
            <w:r w:rsidRPr="008D0B3A">
              <w:rPr>
                <w:rFonts w:asciiTheme="majorHAnsi" w:hAnsiTheme="majorHAnsi" w:cstheme="majorHAnsi"/>
              </w:rPr>
              <w:t xml:space="preserve">Biuro przesyła Członkom Rady informację </w:t>
            </w:r>
            <w:r w:rsidR="00295270" w:rsidRPr="008D0B3A">
              <w:rPr>
                <w:rFonts w:asciiTheme="majorHAnsi" w:hAnsiTheme="majorHAnsi" w:cstheme="majorHAnsi"/>
              </w:rPr>
              <w:t>o wniosku o zmianie umowy wraz z zakresem zmian, jakie zamierza on wprowadzić w realizowanej operacji</w:t>
            </w:r>
            <w:r w:rsidR="006A5208">
              <w:rPr>
                <w:rFonts w:asciiTheme="majorHAnsi" w:hAnsiTheme="majorHAnsi" w:cstheme="majorHAnsi"/>
              </w:rPr>
              <w:t xml:space="preserve">, w przypadku, gdy Zarząd LGD stwierdzi, że planowane zmiany powodują, że operacja nie spełnia przesłanek wskazanych w §38 ust. 1 </w:t>
            </w:r>
            <w:r w:rsidR="0022074E" w:rsidRPr="0022074E">
              <w:rPr>
                <w:rFonts w:asciiTheme="majorHAnsi" w:hAnsiTheme="majorHAnsi" w:cstheme="majorHAnsi"/>
              </w:rPr>
              <w:t>Regulamin Organizacyjny Rady Programowej LGD</w:t>
            </w:r>
            <w:r w:rsidR="00B079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  <w:vMerge w:val="restart"/>
          </w:tcPr>
          <w:p w14:paraId="1BD80E0B" w14:textId="16780B49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Opinia Rady</w:t>
            </w:r>
          </w:p>
        </w:tc>
      </w:tr>
      <w:tr w:rsidR="00D278DF" w:rsidRPr="00F35C16" w14:paraId="49C9E11D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5B47663" w14:textId="77777777"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72EB118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03108021" w14:textId="1022FC5C" w:rsidR="00D278DF" w:rsidRPr="00F35C16" w:rsidRDefault="008D0B3A" w:rsidP="00514ED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2B1034AD" w14:textId="77929C3C" w:rsidR="00D278DF" w:rsidRPr="00F35C16" w:rsidRDefault="008D0B3A" w:rsidP="008D0B3A">
            <w:pPr>
              <w:contextualSpacing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Procedura opiniowania zmian w umowie o przyznanie pomocy beneficjenta LSR</w:t>
            </w:r>
            <w:r w:rsidR="00374658">
              <w:rPr>
                <w:rFonts w:asciiTheme="majorHAnsi" w:hAnsiTheme="majorHAnsi"/>
              </w:rPr>
              <w:t xml:space="preserve"> w zakresie kompetencji Rady</w:t>
            </w:r>
            <w:r>
              <w:rPr>
                <w:rFonts w:asciiTheme="majorHAnsi" w:hAnsiTheme="majorHAnsi"/>
              </w:rPr>
              <w:t xml:space="preserve"> została opisana w </w:t>
            </w:r>
            <w:r w:rsidR="007E4DC4">
              <w:rPr>
                <w:rFonts w:asciiTheme="majorHAnsi" w:hAnsiTheme="majorHAnsi"/>
              </w:rPr>
              <w:t xml:space="preserve">Rozdziale </w:t>
            </w:r>
            <w:r w:rsidR="00374658">
              <w:rPr>
                <w:rFonts w:asciiTheme="majorHAnsi" w:hAnsiTheme="majorHAnsi"/>
              </w:rPr>
              <w:t xml:space="preserve">XI w </w:t>
            </w:r>
            <w:r w:rsidR="00374658">
              <w:rPr>
                <w:rFonts w:asciiTheme="majorHAnsi" w:hAnsiTheme="majorHAnsi" w:cstheme="majorHAnsi"/>
              </w:rPr>
              <w:t>§</w:t>
            </w:r>
            <w:r w:rsidR="00374658">
              <w:rPr>
                <w:rFonts w:asciiTheme="majorHAnsi" w:hAnsiTheme="majorHAnsi"/>
              </w:rPr>
              <w:t xml:space="preserve">38 </w:t>
            </w:r>
            <w:r w:rsidR="00374658" w:rsidRPr="00374658">
              <w:rPr>
                <w:rFonts w:asciiTheme="majorHAnsi" w:hAnsiTheme="majorHAnsi"/>
              </w:rPr>
              <w:t>Regulamin</w:t>
            </w:r>
            <w:r w:rsidR="00374658">
              <w:rPr>
                <w:rFonts w:asciiTheme="majorHAnsi" w:hAnsiTheme="majorHAnsi"/>
              </w:rPr>
              <w:t>u Organizacyjnego</w:t>
            </w:r>
            <w:r w:rsidR="00374658" w:rsidRPr="00374658">
              <w:rPr>
                <w:rFonts w:asciiTheme="majorHAnsi" w:hAnsiTheme="majorHAnsi"/>
              </w:rPr>
              <w:t xml:space="preserve"> Rady Programowej LGD</w:t>
            </w:r>
            <w:r w:rsidR="00374658">
              <w:rPr>
                <w:rFonts w:asciiTheme="majorHAnsi" w:hAnsiTheme="majorHAnsi"/>
              </w:rPr>
              <w:t>.</w:t>
            </w:r>
          </w:p>
        </w:tc>
        <w:tc>
          <w:tcPr>
            <w:tcW w:w="2268" w:type="dxa"/>
            <w:vMerge/>
          </w:tcPr>
          <w:p w14:paraId="27C19DA7" w14:textId="2261A15C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D278DF" w:rsidRPr="00F35C16" w14:paraId="7DBA64A3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0CE0062" w14:textId="77777777"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9F18A30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276" w:type="dxa"/>
          </w:tcPr>
          <w:p w14:paraId="224F446E" w14:textId="77777777"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56010681" w14:textId="77777777" w:rsidR="00D278DF" w:rsidRPr="00F35C16" w:rsidRDefault="00D278DF" w:rsidP="00EC560C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Przekazuje stosowne dokumenty Beneficjentowi.</w:t>
            </w:r>
          </w:p>
        </w:tc>
        <w:tc>
          <w:tcPr>
            <w:tcW w:w="2268" w:type="dxa"/>
            <w:vMerge/>
          </w:tcPr>
          <w:p w14:paraId="006354D7" w14:textId="77777777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</w:tbl>
    <w:p w14:paraId="72B3CBAE" w14:textId="77777777" w:rsidR="007C7036" w:rsidRPr="00F35C16" w:rsidRDefault="007C7036" w:rsidP="00B34A59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7699D435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§ 3</w:t>
      </w:r>
    </w:p>
    <w:p w14:paraId="066EFB28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Postanowienia końcowe</w:t>
      </w:r>
    </w:p>
    <w:p w14:paraId="6AA5D16B" w14:textId="264AE76F" w:rsidR="00B34A59" w:rsidRPr="00F35C16" w:rsidRDefault="00B34A59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Procedur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</w:t>
      </w:r>
      <w:r w:rsidR="00E50779" w:rsidRPr="00F35C16">
        <w:rPr>
          <w:rFonts w:asciiTheme="majorHAnsi" w:hAnsiTheme="majorHAnsi"/>
        </w:rPr>
        <w:t>jest</w:t>
      </w:r>
      <w:r w:rsidRPr="00F35C16">
        <w:rPr>
          <w:rFonts w:asciiTheme="majorHAnsi" w:hAnsiTheme="majorHAnsi"/>
        </w:rPr>
        <w:t xml:space="preserve"> dostępn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w Biurze LGD oraz na stronie internetowej LGD.</w:t>
      </w:r>
    </w:p>
    <w:p w14:paraId="765FF64C" w14:textId="3D0D9B58" w:rsidR="00831485" w:rsidRPr="00A66690" w:rsidRDefault="00831485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Załącznik</w:t>
      </w:r>
      <w:r w:rsidR="00B67E23" w:rsidRPr="00F35C16">
        <w:rPr>
          <w:rFonts w:asciiTheme="majorHAnsi" w:hAnsiTheme="majorHAnsi"/>
        </w:rPr>
        <w:t>i</w:t>
      </w:r>
      <w:r w:rsidRPr="00F35C16">
        <w:rPr>
          <w:rFonts w:asciiTheme="majorHAnsi" w:hAnsiTheme="majorHAnsi"/>
        </w:rPr>
        <w:t xml:space="preserve"> do niniejszej </w:t>
      </w:r>
      <w:r w:rsidRPr="00A66690">
        <w:rPr>
          <w:rFonts w:asciiTheme="majorHAnsi" w:hAnsiTheme="majorHAnsi"/>
        </w:rPr>
        <w:t>procedury, to</w:t>
      </w:r>
      <w:r w:rsidR="00EE2F61" w:rsidRPr="00A66690">
        <w:rPr>
          <w:rFonts w:asciiTheme="majorHAnsi" w:hAnsiTheme="majorHAnsi"/>
        </w:rPr>
        <w:t>:</w:t>
      </w:r>
    </w:p>
    <w:p w14:paraId="5A78A82F" w14:textId="77777777" w:rsidR="005C33B2" w:rsidRPr="00A66690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Rejestr</w:t>
      </w:r>
      <w:r w:rsidR="00272F95" w:rsidRPr="00A66690">
        <w:rPr>
          <w:rFonts w:asciiTheme="majorHAnsi" w:hAnsiTheme="majorHAnsi" w:cstheme="majorHAnsi"/>
        </w:rPr>
        <w:t xml:space="preserve"> złożonych wniosków</w:t>
      </w:r>
      <w:r w:rsidR="00514D00" w:rsidRPr="00A66690">
        <w:rPr>
          <w:rFonts w:asciiTheme="majorHAnsi" w:hAnsiTheme="majorHAnsi" w:cstheme="majorHAnsi"/>
        </w:rPr>
        <w:t>,</w:t>
      </w:r>
    </w:p>
    <w:p w14:paraId="4DFCBC18" w14:textId="172CBEEE" w:rsidR="009B5897" w:rsidRPr="00A66690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eastAsia="Times New Roman" w:hAnsiTheme="majorHAnsi" w:cstheme="majorHAnsi"/>
        </w:rPr>
        <w:t xml:space="preserve">Oświadczenie </w:t>
      </w:r>
      <w:r w:rsidR="002A1DC8" w:rsidRPr="00A66690">
        <w:rPr>
          <w:rFonts w:asciiTheme="majorHAnsi" w:eastAsia="Times New Roman" w:hAnsiTheme="majorHAnsi" w:cstheme="majorHAnsi"/>
        </w:rPr>
        <w:t xml:space="preserve">Pracowników Biura LGD </w:t>
      </w:r>
      <w:r w:rsidRPr="00A66690">
        <w:rPr>
          <w:rFonts w:asciiTheme="majorHAnsi" w:eastAsia="Times New Roman" w:hAnsiTheme="majorHAnsi" w:cstheme="majorHAnsi"/>
        </w:rPr>
        <w:t>o bezstronności w obsłudze i weryfikacji operacji</w:t>
      </w:r>
      <w:r w:rsidR="00E50779" w:rsidRPr="00A66690">
        <w:rPr>
          <w:rFonts w:asciiTheme="majorHAnsi" w:eastAsia="Times New Roman" w:hAnsiTheme="majorHAnsi" w:cstheme="majorHAnsi"/>
        </w:rPr>
        <w:t>,</w:t>
      </w:r>
    </w:p>
    <w:p w14:paraId="61D90689" w14:textId="4E0D63F9" w:rsidR="005C33B2" w:rsidRPr="00A66690" w:rsidRDefault="00733A3E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Wzór - </w:t>
      </w:r>
      <w:r w:rsidR="005C33B2" w:rsidRPr="00A66690">
        <w:rPr>
          <w:rFonts w:asciiTheme="majorHAnsi" w:hAnsiTheme="majorHAnsi" w:cstheme="majorHAnsi"/>
        </w:rPr>
        <w:t>Kart</w:t>
      </w:r>
      <w:r w:rsidRPr="00A66690">
        <w:rPr>
          <w:rFonts w:asciiTheme="majorHAnsi" w:hAnsiTheme="majorHAnsi" w:cstheme="majorHAnsi"/>
        </w:rPr>
        <w:t>y</w:t>
      </w:r>
      <w:r w:rsidR="005C33B2" w:rsidRPr="00A66690">
        <w:rPr>
          <w:rFonts w:asciiTheme="majorHAnsi" w:hAnsiTheme="majorHAnsi" w:cstheme="majorHAnsi"/>
        </w:rPr>
        <w:t xml:space="preserve"> weryfikacji formalnej</w:t>
      </w:r>
      <w:r w:rsidR="003851BB" w:rsidRPr="00A66690">
        <w:rPr>
          <w:rFonts w:asciiTheme="majorHAnsi" w:hAnsiTheme="majorHAnsi" w:cstheme="majorHAnsi"/>
        </w:rPr>
        <w:t xml:space="preserve">, zgodności </w:t>
      </w:r>
      <w:r w:rsidR="00514D00" w:rsidRPr="00A66690">
        <w:rPr>
          <w:rFonts w:asciiTheme="majorHAnsi" w:hAnsiTheme="majorHAnsi" w:cstheme="majorHAnsi"/>
        </w:rPr>
        <w:t xml:space="preserve">z </w:t>
      </w:r>
      <w:r w:rsidR="003851BB" w:rsidRPr="00A66690">
        <w:rPr>
          <w:rFonts w:asciiTheme="majorHAnsi" w:hAnsiTheme="majorHAnsi" w:cstheme="majorHAnsi"/>
        </w:rPr>
        <w:t>LSR</w:t>
      </w:r>
      <w:r w:rsidR="005C33B2" w:rsidRPr="00A66690">
        <w:rPr>
          <w:rFonts w:asciiTheme="majorHAnsi" w:hAnsiTheme="majorHAnsi" w:cstheme="majorHAnsi"/>
        </w:rPr>
        <w:t xml:space="preserve"> i spełnienia warunków</w:t>
      </w:r>
      <w:r w:rsidR="00927F70" w:rsidRPr="00A66690">
        <w:rPr>
          <w:rFonts w:asciiTheme="majorHAnsi" w:hAnsiTheme="majorHAnsi" w:cstheme="majorHAnsi"/>
        </w:rPr>
        <w:t xml:space="preserve"> udzielenia wsparcia</w:t>
      </w:r>
      <w:r w:rsidR="00514D00" w:rsidRPr="00A66690">
        <w:rPr>
          <w:rFonts w:asciiTheme="majorHAnsi" w:hAnsiTheme="majorHAnsi" w:cstheme="majorHAnsi"/>
        </w:rPr>
        <w:t>,</w:t>
      </w:r>
      <w:r w:rsidR="005C33B2" w:rsidRPr="00A66690">
        <w:rPr>
          <w:rFonts w:asciiTheme="majorHAnsi" w:hAnsiTheme="majorHAnsi" w:cstheme="majorHAnsi"/>
        </w:rPr>
        <w:t xml:space="preserve"> </w:t>
      </w:r>
    </w:p>
    <w:p w14:paraId="76B6C934" w14:textId="3ECEA659" w:rsidR="005C33B2" w:rsidRPr="00A66690" w:rsidRDefault="005C33B2" w:rsidP="00BF4812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contextualSpacing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Oświadczenie </w:t>
      </w:r>
      <w:r w:rsidR="002A1DC8" w:rsidRPr="00A66690">
        <w:rPr>
          <w:rFonts w:asciiTheme="majorHAnsi" w:hAnsiTheme="majorHAnsi" w:cstheme="majorHAnsi"/>
        </w:rPr>
        <w:t xml:space="preserve">Członków Rady </w:t>
      </w:r>
      <w:r w:rsidRPr="00A66690">
        <w:rPr>
          <w:rFonts w:asciiTheme="majorHAnsi" w:hAnsiTheme="majorHAnsi" w:cstheme="majorHAnsi"/>
        </w:rPr>
        <w:t>o bezstronności</w:t>
      </w:r>
      <w:r w:rsidR="009C47F1" w:rsidRPr="00A66690">
        <w:rPr>
          <w:rFonts w:asciiTheme="majorHAnsi" w:hAnsiTheme="majorHAnsi" w:cstheme="majorHAnsi"/>
        </w:rPr>
        <w:t xml:space="preserve"> i poufności</w:t>
      </w:r>
      <w:r w:rsidR="002A1DC8" w:rsidRPr="00A66690">
        <w:t xml:space="preserve"> </w:t>
      </w:r>
      <w:r w:rsidR="002A1DC8" w:rsidRPr="00A66690">
        <w:rPr>
          <w:rFonts w:asciiTheme="majorHAnsi" w:hAnsiTheme="majorHAnsi" w:cstheme="majorHAnsi"/>
        </w:rPr>
        <w:t>w rozpatrywaniu wniosku</w:t>
      </w:r>
      <w:r w:rsidR="00514D00" w:rsidRPr="00A66690">
        <w:rPr>
          <w:rFonts w:asciiTheme="majorHAnsi" w:hAnsiTheme="majorHAnsi" w:cstheme="majorHAnsi"/>
        </w:rPr>
        <w:t>,</w:t>
      </w:r>
    </w:p>
    <w:p w14:paraId="5D51D184" w14:textId="77777777" w:rsidR="005C33B2" w:rsidRPr="00A66690" w:rsidRDefault="003764EB" w:rsidP="00BF481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R</w:t>
      </w:r>
      <w:r w:rsidR="005C33B2" w:rsidRPr="00A66690">
        <w:rPr>
          <w:rFonts w:asciiTheme="majorHAnsi" w:hAnsiTheme="majorHAnsi" w:cstheme="majorHAnsi"/>
        </w:rPr>
        <w:t>ejestr interesów członków Rady,</w:t>
      </w:r>
    </w:p>
    <w:p w14:paraId="26DF9816" w14:textId="34954262" w:rsidR="005C33B2" w:rsidRPr="00A66690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Oświadczenie o przynależności do grup interes</w:t>
      </w:r>
      <w:r w:rsidR="000B5AC0" w:rsidRPr="00A66690">
        <w:rPr>
          <w:rFonts w:asciiTheme="majorHAnsi" w:hAnsiTheme="majorHAnsi" w:cstheme="majorHAnsi"/>
        </w:rPr>
        <w:t>ów</w:t>
      </w:r>
      <w:r w:rsidR="00831485" w:rsidRPr="00A66690">
        <w:rPr>
          <w:rFonts w:asciiTheme="majorHAnsi" w:hAnsiTheme="majorHAnsi" w:cstheme="majorHAnsi"/>
        </w:rPr>
        <w:t>,</w:t>
      </w:r>
    </w:p>
    <w:p w14:paraId="6ADA4361" w14:textId="33A2B35F" w:rsidR="00831485" w:rsidRPr="00A66690" w:rsidRDefault="00831485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Lista operacji </w:t>
      </w:r>
      <w:bookmarkStart w:id="7" w:name="_Hlk155944214"/>
      <w:r w:rsidRPr="00A66690">
        <w:rPr>
          <w:rFonts w:asciiTheme="majorHAnsi" w:hAnsiTheme="majorHAnsi" w:cstheme="majorHAnsi"/>
        </w:rPr>
        <w:t xml:space="preserve">spełniających </w:t>
      </w:r>
      <w:r w:rsidR="008A53B6" w:rsidRPr="00A66690">
        <w:rPr>
          <w:rFonts w:asciiTheme="majorHAnsi" w:hAnsiTheme="majorHAnsi" w:cstheme="majorHAnsi"/>
        </w:rPr>
        <w:t xml:space="preserve">warunki </w:t>
      </w:r>
      <w:r w:rsidRPr="00A66690">
        <w:rPr>
          <w:rFonts w:asciiTheme="majorHAnsi" w:hAnsiTheme="majorHAnsi" w:cstheme="majorHAnsi"/>
        </w:rPr>
        <w:t>udzielenia wsparcia</w:t>
      </w:r>
      <w:bookmarkEnd w:id="7"/>
      <w:r w:rsidR="00B41F13" w:rsidRPr="00A66690">
        <w:t xml:space="preserve"> </w:t>
      </w:r>
      <w:r w:rsidR="00B41F13" w:rsidRPr="00A66690">
        <w:rPr>
          <w:rFonts w:asciiTheme="majorHAnsi" w:hAnsiTheme="majorHAnsi"/>
        </w:rPr>
        <w:t>na wdrażanie LSR</w:t>
      </w:r>
      <w:r w:rsidRPr="00A66690">
        <w:rPr>
          <w:rFonts w:asciiTheme="majorHAnsi" w:hAnsiTheme="majorHAnsi" w:cstheme="majorHAnsi"/>
        </w:rPr>
        <w:t>,</w:t>
      </w:r>
    </w:p>
    <w:p w14:paraId="0E6176C9" w14:textId="69E40313" w:rsidR="00831485" w:rsidRPr="00A66690" w:rsidRDefault="00733A3E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eastAsia="Times New Roman" w:hAnsiTheme="majorHAnsi" w:cstheme="majorHAnsi"/>
        </w:rPr>
        <w:t xml:space="preserve">Wzór - </w:t>
      </w:r>
      <w:r w:rsidR="00AF668F" w:rsidRPr="00A66690">
        <w:rPr>
          <w:rFonts w:asciiTheme="majorHAnsi" w:eastAsia="Times New Roman" w:hAnsiTheme="majorHAnsi" w:cstheme="majorHAnsi"/>
        </w:rPr>
        <w:t>Kart</w:t>
      </w:r>
      <w:r w:rsidRPr="00A66690">
        <w:rPr>
          <w:rFonts w:asciiTheme="majorHAnsi" w:eastAsia="Times New Roman" w:hAnsiTheme="majorHAnsi" w:cstheme="majorHAnsi"/>
        </w:rPr>
        <w:t>y</w:t>
      </w:r>
      <w:r w:rsidR="00AF668F" w:rsidRPr="00A66690">
        <w:rPr>
          <w:rFonts w:asciiTheme="majorHAnsi" w:eastAsia="Times New Roman" w:hAnsiTheme="majorHAnsi" w:cstheme="majorHAnsi"/>
        </w:rPr>
        <w:t xml:space="preserve"> oceny operacji według lokalnych kryteriów wyboru,</w:t>
      </w:r>
    </w:p>
    <w:p w14:paraId="086902FC" w14:textId="77777777" w:rsidR="009B5897" w:rsidRPr="00A66690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Lista operacji niewybranych do finansowania, </w:t>
      </w:r>
    </w:p>
    <w:p w14:paraId="14770AFE" w14:textId="327E39A9" w:rsidR="009B5897" w:rsidRPr="00A66690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Lista operacji wybranych do finansowania</w:t>
      </w:r>
      <w:r w:rsidR="00E50779" w:rsidRPr="00A66690">
        <w:rPr>
          <w:rFonts w:asciiTheme="majorHAnsi" w:hAnsiTheme="majorHAnsi" w:cstheme="majorHAnsi"/>
        </w:rPr>
        <w:t>,</w:t>
      </w:r>
    </w:p>
    <w:p w14:paraId="4C16C10E" w14:textId="42ECA8E0" w:rsidR="00C81B0D" w:rsidRPr="00A66690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11a) </w:t>
      </w:r>
      <w:r w:rsidR="00C81B0D" w:rsidRPr="00A66690">
        <w:rPr>
          <w:rFonts w:asciiTheme="majorHAnsi" w:hAnsiTheme="majorHAnsi" w:cstheme="majorHAnsi"/>
        </w:rPr>
        <w:t>Pism</w:t>
      </w:r>
      <w:r w:rsidR="00EE2F61" w:rsidRPr="00A66690">
        <w:rPr>
          <w:rFonts w:asciiTheme="majorHAnsi" w:hAnsiTheme="majorHAnsi" w:cstheme="majorHAnsi"/>
        </w:rPr>
        <w:t>o</w:t>
      </w:r>
      <w:r w:rsidR="00C81B0D" w:rsidRPr="00A66690">
        <w:rPr>
          <w:rFonts w:asciiTheme="majorHAnsi" w:hAnsiTheme="majorHAnsi" w:cstheme="majorHAnsi"/>
        </w:rPr>
        <w:t xml:space="preserve"> informujące Wnioskodawcę</w:t>
      </w:r>
      <w:r w:rsidRPr="00A66690">
        <w:rPr>
          <w:rFonts w:asciiTheme="majorHAnsi" w:hAnsiTheme="majorHAnsi" w:cstheme="majorHAnsi"/>
        </w:rPr>
        <w:t xml:space="preserve"> – wezwanie do uzupełnień</w:t>
      </w:r>
      <w:r w:rsidR="0042481C" w:rsidRPr="00A66690">
        <w:rPr>
          <w:rFonts w:asciiTheme="majorHAnsi" w:hAnsiTheme="majorHAnsi" w:cstheme="majorHAnsi"/>
        </w:rPr>
        <w:t>,</w:t>
      </w:r>
    </w:p>
    <w:p w14:paraId="54E95DFB" w14:textId="27799EEB" w:rsidR="009B5897" w:rsidRPr="00A66690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11b) Pism</w:t>
      </w:r>
      <w:r w:rsidR="00EE2F61" w:rsidRPr="00A66690">
        <w:rPr>
          <w:rFonts w:asciiTheme="majorHAnsi" w:hAnsiTheme="majorHAnsi" w:cstheme="majorHAnsi"/>
        </w:rPr>
        <w:t>o</w:t>
      </w:r>
      <w:r w:rsidRPr="00A66690">
        <w:rPr>
          <w:rFonts w:asciiTheme="majorHAnsi" w:hAnsiTheme="majorHAnsi" w:cstheme="majorHAnsi"/>
        </w:rPr>
        <w:t xml:space="preserve"> informujące Wnioskodawcę – </w:t>
      </w:r>
      <w:r w:rsidR="00EE2F61" w:rsidRPr="00A66690">
        <w:rPr>
          <w:rFonts w:asciiTheme="majorHAnsi" w:hAnsiTheme="majorHAnsi" w:cstheme="majorHAnsi"/>
        </w:rPr>
        <w:t>wyniki oceny operacji</w:t>
      </w:r>
      <w:r w:rsidRPr="00A66690">
        <w:rPr>
          <w:rFonts w:asciiTheme="majorHAnsi" w:hAnsiTheme="majorHAnsi" w:cstheme="majorHAnsi"/>
        </w:rPr>
        <w:t>,</w:t>
      </w:r>
    </w:p>
    <w:p w14:paraId="521022E4" w14:textId="530901FB" w:rsidR="00C81B0D" w:rsidRPr="00A66690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1</w:t>
      </w:r>
      <w:r w:rsidR="00B46060" w:rsidRPr="00A66690">
        <w:rPr>
          <w:rFonts w:asciiTheme="majorHAnsi" w:hAnsiTheme="majorHAnsi" w:cstheme="majorHAnsi"/>
        </w:rPr>
        <w:t>2</w:t>
      </w:r>
      <w:r w:rsidRPr="00A66690">
        <w:rPr>
          <w:rFonts w:asciiTheme="majorHAnsi" w:hAnsiTheme="majorHAnsi" w:cstheme="majorHAnsi"/>
        </w:rPr>
        <w:t xml:space="preserve">a) </w:t>
      </w:r>
      <w:r w:rsidR="00C81B0D" w:rsidRPr="00A66690">
        <w:rPr>
          <w:rFonts w:asciiTheme="majorHAnsi" w:hAnsiTheme="majorHAnsi" w:cstheme="majorHAnsi"/>
        </w:rPr>
        <w:t>Uchwał</w:t>
      </w:r>
      <w:r w:rsidR="0042481C" w:rsidRPr="00A66690">
        <w:rPr>
          <w:rFonts w:asciiTheme="majorHAnsi" w:hAnsiTheme="majorHAnsi" w:cstheme="majorHAnsi"/>
        </w:rPr>
        <w:t>a</w:t>
      </w:r>
      <w:r w:rsidR="00C81B0D" w:rsidRPr="00A66690">
        <w:rPr>
          <w:rFonts w:asciiTheme="majorHAnsi" w:hAnsiTheme="majorHAnsi" w:cstheme="majorHAnsi"/>
        </w:rPr>
        <w:t xml:space="preserve"> o wybraniu operacji do fina</w:t>
      </w:r>
      <w:r w:rsidR="00F13B27" w:rsidRPr="00A66690">
        <w:rPr>
          <w:rFonts w:asciiTheme="majorHAnsi" w:hAnsiTheme="majorHAnsi" w:cstheme="majorHAnsi"/>
        </w:rPr>
        <w:t>n</w:t>
      </w:r>
      <w:r w:rsidR="00C81B0D" w:rsidRPr="00A66690">
        <w:rPr>
          <w:rFonts w:asciiTheme="majorHAnsi" w:hAnsiTheme="majorHAnsi" w:cstheme="majorHAnsi"/>
        </w:rPr>
        <w:t>sowania</w:t>
      </w:r>
      <w:r w:rsidR="00764DD8" w:rsidRPr="00A66690">
        <w:rPr>
          <w:rFonts w:asciiTheme="majorHAnsi" w:hAnsiTheme="majorHAnsi" w:cstheme="majorHAnsi"/>
        </w:rPr>
        <w:t>,</w:t>
      </w:r>
    </w:p>
    <w:p w14:paraId="2D26FE6B" w14:textId="1B81FF86" w:rsidR="00F13B27" w:rsidRPr="00A66690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1</w:t>
      </w:r>
      <w:r w:rsidR="00B46060" w:rsidRPr="00A66690">
        <w:rPr>
          <w:rFonts w:asciiTheme="majorHAnsi" w:hAnsiTheme="majorHAnsi" w:cstheme="majorHAnsi"/>
        </w:rPr>
        <w:t>2</w:t>
      </w:r>
      <w:r w:rsidRPr="00A66690">
        <w:rPr>
          <w:rFonts w:asciiTheme="majorHAnsi" w:hAnsiTheme="majorHAnsi" w:cstheme="majorHAnsi"/>
        </w:rPr>
        <w:t xml:space="preserve">b) </w:t>
      </w:r>
      <w:r w:rsidR="00F13B27" w:rsidRPr="00A66690">
        <w:rPr>
          <w:rFonts w:asciiTheme="majorHAnsi" w:hAnsiTheme="majorHAnsi" w:cstheme="majorHAnsi"/>
        </w:rPr>
        <w:t xml:space="preserve">Uchwała </w:t>
      </w:r>
      <w:proofErr w:type="spellStart"/>
      <w:r w:rsidR="00DD506F" w:rsidRPr="00A66690">
        <w:rPr>
          <w:rFonts w:asciiTheme="majorHAnsi" w:hAnsiTheme="majorHAnsi" w:cstheme="majorHAnsi"/>
        </w:rPr>
        <w:t>ws</w:t>
      </w:r>
      <w:proofErr w:type="spellEnd"/>
      <w:r w:rsidR="00DD506F" w:rsidRPr="00A66690">
        <w:rPr>
          <w:rFonts w:asciiTheme="majorHAnsi" w:hAnsiTheme="majorHAnsi" w:cstheme="majorHAnsi"/>
        </w:rPr>
        <w:t xml:space="preserve">. </w:t>
      </w:r>
      <w:r w:rsidR="00DD506F" w:rsidRPr="00A66690">
        <w:rPr>
          <w:rFonts w:ascii="Calibri Light" w:hAnsi="Calibri Light" w:cstheme="minorHAnsi"/>
        </w:rPr>
        <w:t>niewybrania operacji do finansowania</w:t>
      </w:r>
      <w:r w:rsidR="00E50779" w:rsidRPr="00A66690">
        <w:rPr>
          <w:rFonts w:asciiTheme="majorHAnsi" w:hAnsiTheme="majorHAnsi" w:cstheme="majorHAnsi"/>
        </w:rPr>
        <w:t>.</w:t>
      </w:r>
    </w:p>
    <w:p w14:paraId="305656C9" w14:textId="00535288" w:rsidR="006F596D" w:rsidRPr="00F35C16" w:rsidRDefault="00831485" w:rsidP="00EE2F61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/>
        </w:rPr>
        <w:t xml:space="preserve">Wyżej wymienione załączniki stanowią </w:t>
      </w:r>
      <w:r w:rsidR="00B41F13" w:rsidRPr="00A66690">
        <w:rPr>
          <w:rFonts w:asciiTheme="majorHAnsi" w:hAnsiTheme="majorHAnsi"/>
        </w:rPr>
        <w:t xml:space="preserve">integralną </w:t>
      </w:r>
      <w:r w:rsidRPr="00A66690">
        <w:rPr>
          <w:rFonts w:asciiTheme="majorHAnsi" w:hAnsiTheme="majorHAnsi"/>
        </w:rPr>
        <w:t>cz</w:t>
      </w:r>
      <w:r w:rsidR="0042481C" w:rsidRPr="00A66690">
        <w:rPr>
          <w:rFonts w:asciiTheme="majorHAnsi" w:hAnsiTheme="majorHAnsi"/>
        </w:rPr>
        <w:t>ę</w:t>
      </w:r>
      <w:r w:rsidRPr="00A66690">
        <w:rPr>
          <w:rFonts w:asciiTheme="majorHAnsi" w:hAnsiTheme="majorHAnsi"/>
        </w:rPr>
        <w:t>ść</w:t>
      </w:r>
      <w:r w:rsidRPr="00F35C16">
        <w:rPr>
          <w:rFonts w:asciiTheme="majorHAnsi" w:hAnsiTheme="majorHAnsi"/>
        </w:rPr>
        <w:t xml:space="preserve"> Procedury. </w:t>
      </w:r>
    </w:p>
    <w:sectPr w:rsidR="006F596D" w:rsidRPr="00F35C16" w:rsidSect="001C5D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A4DD4" w14:textId="77777777" w:rsidR="00CF5EE4" w:rsidRDefault="00CF5EE4" w:rsidP="00C81B0D">
      <w:pPr>
        <w:spacing w:after="0" w:line="240" w:lineRule="auto"/>
      </w:pPr>
      <w:r>
        <w:separator/>
      </w:r>
    </w:p>
  </w:endnote>
  <w:endnote w:type="continuationSeparator" w:id="0">
    <w:p w14:paraId="45CD9200" w14:textId="77777777" w:rsidR="00CF5EE4" w:rsidRDefault="00CF5EE4" w:rsidP="00C81B0D">
      <w:pPr>
        <w:spacing w:after="0" w:line="240" w:lineRule="auto"/>
      </w:pPr>
      <w:r>
        <w:continuationSeparator/>
      </w:r>
    </w:p>
  </w:endnote>
  <w:endnote w:type="continuationNotice" w:id="1">
    <w:p w14:paraId="59AF7039" w14:textId="77777777" w:rsidR="00CF5EE4" w:rsidRDefault="00CF5E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5B1B7" w14:textId="77777777" w:rsidR="00D86131" w:rsidRDefault="00D861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80942"/>
      <w:docPartObj>
        <w:docPartGallery w:val="Page Numbers (Bottom of Page)"/>
        <w:docPartUnique/>
      </w:docPartObj>
    </w:sdtPr>
    <w:sdtEndPr/>
    <w:sdtContent>
      <w:p w14:paraId="047B3977" w14:textId="7A5BFEE0" w:rsidR="00295270" w:rsidRDefault="002952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131">
          <w:rPr>
            <w:noProof/>
          </w:rPr>
          <w:t>1</w:t>
        </w:r>
        <w:r>
          <w:fldChar w:fldCharType="end"/>
        </w:r>
      </w:p>
    </w:sdtContent>
  </w:sdt>
  <w:p w14:paraId="5650BEA8" w14:textId="77777777" w:rsidR="00295270" w:rsidRDefault="002952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CDBFF" w14:textId="77777777" w:rsidR="00D86131" w:rsidRDefault="00D86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9AB25" w14:textId="77777777" w:rsidR="00CF5EE4" w:rsidRDefault="00CF5EE4" w:rsidP="00C81B0D">
      <w:pPr>
        <w:spacing w:after="0" w:line="240" w:lineRule="auto"/>
      </w:pPr>
      <w:r>
        <w:separator/>
      </w:r>
    </w:p>
  </w:footnote>
  <w:footnote w:type="continuationSeparator" w:id="0">
    <w:p w14:paraId="5B661576" w14:textId="77777777" w:rsidR="00CF5EE4" w:rsidRDefault="00CF5EE4" w:rsidP="00C81B0D">
      <w:pPr>
        <w:spacing w:after="0" w:line="240" w:lineRule="auto"/>
      </w:pPr>
      <w:r>
        <w:continuationSeparator/>
      </w:r>
    </w:p>
  </w:footnote>
  <w:footnote w:type="continuationNotice" w:id="1">
    <w:p w14:paraId="4A86C5DF" w14:textId="77777777" w:rsidR="00CF5EE4" w:rsidRDefault="00CF5E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B6C0" w14:textId="77777777" w:rsidR="00D86131" w:rsidRDefault="00D861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BAC0D" w14:textId="7B549488" w:rsidR="00C72EF7" w:rsidRPr="00C72EF7" w:rsidRDefault="00C72EF7" w:rsidP="00C72EF7">
    <w:pPr>
      <w:pStyle w:val="Nagwek"/>
      <w:jc w:val="right"/>
      <w:rPr>
        <w:i/>
        <w:sz w:val="18"/>
      </w:rPr>
    </w:pPr>
    <w:r w:rsidRPr="00C72EF7">
      <w:rPr>
        <w:i/>
        <w:sz w:val="18"/>
      </w:rPr>
      <w:t xml:space="preserve">Załącznik </w:t>
    </w:r>
    <w:r w:rsidR="00D86131">
      <w:rPr>
        <w:i/>
        <w:sz w:val="18"/>
      </w:rPr>
      <w:t>2</w:t>
    </w:r>
    <w:bookmarkStart w:id="8" w:name="_GoBack"/>
    <w:bookmarkEnd w:id="8"/>
    <w:r w:rsidR="00D86131" w:rsidRPr="00C72EF7">
      <w:rPr>
        <w:i/>
        <w:sz w:val="18"/>
      </w:rPr>
      <w:t xml:space="preserve"> </w:t>
    </w:r>
    <w:r w:rsidRPr="00C72EF7">
      <w:rPr>
        <w:i/>
        <w:sz w:val="18"/>
      </w:rPr>
      <w:t xml:space="preserve">do Uchwały nr </w:t>
    </w:r>
    <w:r w:rsidR="0010518C">
      <w:rPr>
        <w:i/>
        <w:sz w:val="18"/>
      </w:rPr>
      <w:t>X</w:t>
    </w:r>
    <w:r w:rsidR="00E50A64">
      <w:rPr>
        <w:i/>
        <w:sz w:val="18"/>
      </w:rPr>
      <w:t>XXI</w:t>
    </w:r>
    <w:r w:rsidR="0010518C">
      <w:rPr>
        <w:i/>
        <w:sz w:val="18"/>
      </w:rPr>
      <w:t>/8</w:t>
    </w:r>
    <w:r w:rsidR="00E50A64">
      <w:rPr>
        <w:i/>
        <w:sz w:val="18"/>
      </w:rPr>
      <w:t>5</w:t>
    </w:r>
    <w:r w:rsidRPr="00C72EF7">
      <w:rPr>
        <w:i/>
        <w:sz w:val="18"/>
      </w:rPr>
      <w:t xml:space="preserve">/24 Zarządu Stowarzyszenia Lokalna Grupa Działania </w:t>
    </w:r>
  </w:p>
  <w:p w14:paraId="410D1176" w14:textId="76D330EB" w:rsidR="00C72EF7" w:rsidRPr="00C72EF7" w:rsidRDefault="0010518C" w:rsidP="00C72EF7">
    <w:pPr>
      <w:pStyle w:val="Nagwek"/>
      <w:jc w:val="right"/>
      <w:rPr>
        <w:i/>
        <w:sz w:val="18"/>
      </w:rPr>
    </w:pPr>
    <w:r>
      <w:rPr>
        <w:i/>
        <w:sz w:val="18"/>
      </w:rPr>
      <w:t>PARTNERSTWO</w:t>
    </w:r>
    <w:r w:rsidR="00C72EF7" w:rsidRPr="00C72EF7">
      <w:rPr>
        <w:i/>
        <w:sz w:val="18"/>
      </w:rPr>
      <w:t xml:space="preserve"> dla Doliny Baryczy z dnia </w:t>
    </w:r>
    <w:r w:rsidR="00E50A64">
      <w:rPr>
        <w:i/>
        <w:sz w:val="18"/>
      </w:rPr>
      <w:t>0</w:t>
    </w:r>
    <w:r w:rsidR="008277D4">
      <w:rPr>
        <w:i/>
        <w:sz w:val="18"/>
      </w:rPr>
      <w:t>8</w:t>
    </w:r>
    <w:r w:rsidR="00E50A64">
      <w:rPr>
        <w:i/>
        <w:sz w:val="18"/>
      </w:rPr>
      <w:t>.08</w:t>
    </w:r>
    <w:r>
      <w:rPr>
        <w:i/>
        <w:sz w:val="18"/>
      </w:rPr>
      <w:t>.</w:t>
    </w:r>
    <w:r w:rsidR="00C72EF7" w:rsidRPr="00C72EF7">
      <w:rPr>
        <w:i/>
        <w:sz w:val="18"/>
      </w:rPr>
      <w:t>2024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297" w14:textId="77777777" w:rsidR="00D86131" w:rsidRDefault="00D861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0BE"/>
    <w:multiLevelType w:val="hybridMultilevel"/>
    <w:tmpl w:val="26944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92A8C"/>
    <w:multiLevelType w:val="hybridMultilevel"/>
    <w:tmpl w:val="CB7AC244"/>
    <w:lvl w:ilvl="0" w:tplc="62502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28D8"/>
    <w:multiLevelType w:val="hybridMultilevel"/>
    <w:tmpl w:val="ED067D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B4327"/>
    <w:multiLevelType w:val="hybridMultilevel"/>
    <w:tmpl w:val="01FCA0E8"/>
    <w:lvl w:ilvl="0" w:tplc="0415000F">
      <w:start w:val="1"/>
      <w:numFmt w:val="decimal"/>
      <w:lvlText w:val="%1.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 w15:restartNumberingAfterBreak="0">
    <w:nsid w:val="0A13307D"/>
    <w:multiLevelType w:val="hybridMultilevel"/>
    <w:tmpl w:val="CE1C81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2490D"/>
    <w:multiLevelType w:val="hybridMultilevel"/>
    <w:tmpl w:val="BE10EA9C"/>
    <w:lvl w:ilvl="0" w:tplc="1400A6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41A19"/>
    <w:multiLevelType w:val="hybridMultilevel"/>
    <w:tmpl w:val="8762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D92"/>
    <w:multiLevelType w:val="hybridMultilevel"/>
    <w:tmpl w:val="29C61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53689"/>
    <w:multiLevelType w:val="hybridMultilevel"/>
    <w:tmpl w:val="CE1C8188"/>
    <w:lvl w:ilvl="0" w:tplc="BDBC7E3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F6F33"/>
    <w:multiLevelType w:val="hybridMultilevel"/>
    <w:tmpl w:val="4ECA31AC"/>
    <w:lvl w:ilvl="0" w:tplc="1778A24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B82E73"/>
    <w:multiLevelType w:val="hybridMultilevel"/>
    <w:tmpl w:val="74380E04"/>
    <w:lvl w:ilvl="0" w:tplc="12DE33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82582"/>
    <w:multiLevelType w:val="hybridMultilevel"/>
    <w:tmpl w:val="BA7CD29C"/>
    <w:lvl w:ilvl="0" w:tplc="4CF499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37332"/>
    <w:multiLevelType w:val="hybridMultilevel"/>
    <w:tmpl w:val="E48C6E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E216E2"/>
    <w:multiLevelType w:val="hybridMultilevel"/>
    <w:tmpl w:val="BBDA375C"/>
    <w:lvl w:ilvl="0" w:tplc="05D2850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F6540"/>
    <w:multiLevelType w:val="hybridMultilevel"/>
    <w:tmpl w:val="A99A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B7F08"/>
    <w:multiLevelType w:val="hybridMultilevel"/>
    <w:tmpl w:val="D5360CFC"/>
    <w:lvl w:ilvl="0" w:tplc="F0F213F4">
      <w:start w:val="1"/>
      <w:numFmt w:val="decimal"/>
      <w:lvlText w:val="%1)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6" w15:restartNumberingAfterBreak="0">
    <w:nsid w:val="3C5543CD"/>
    <w:multiLevelType w:val="hybridMultilevel"/>
    <w:tmpl w:val="AE8A6D00"/>
    <w:lvl w:ilvl="0" w:tplc="0BE6B1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468D0"/>
    <w:multiLevelType w:val="hybridMultilevel"/>
    <w:tmpl w:val="A35EC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0A9FC0">
      <w:start w:val="1"/>
      <w:numFmt w:val="decimal"/>
      <w:lvlText w:val="%2)"/>
      <w:lvlJc w:val="left"/>
      <w:pPr>
        <w:ind w:left="1440" w:hanging="360"/>
      </w:pPr>
      <w:rPr>
        <w:i w:val="0"/>
        <w:iCs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54C8A"/>
    <w:multiLevelType w:val="hybridMultilevel"/>
    <w:tmpl w:val="0802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4444A"/>
    <w:multiLevelType w:val="hybridMultilevel"/>
    <w:tmpl w:val="8E42F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ABBA6CEC">
      <w:start w:val="1"/>
      <w:numFmt w:val="decimal"/>
      <w:lvlText w:val="%3."/>
      <w:lvlJc w:val="left"/>
      <w:pPr>
        <w:ind w:left="644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61D1363"/>
    <w:multiLevelType w:val="hybridMultilevel"/>
    <w:tmpl w:val="DB7840EA"/>
    <w:lvl w:ilvl="0" w:tplc="0B2CF6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1" w15:restartNumberingAfterBreak="0">
    <w:nsid w:val="4A027267"/>
    <w:multiLevelType w:val="hybridMultilevel"/>
    <w:tmpl w:val="6560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B188E"/>
    <w:multiLevelType w:val="hybridMultilevel"/>
    <w:tmpl w:val="925415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02AC3"/>
    <w:multiLevelType w:val="hybridMultilevel"/>
    <w:tmpl w:val="49826E78"/>
    <w:lvl w:ilvl="0" w:tplc="7558147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01A49"/>
    <w:multiLevelType w:val="hybridMultilevel"/>
    <w:tmpl w:val="3CA63534"/>
    <w:lvl w:ilvl="0" w:tplc="9A286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  <w:sz w:val="22"/>
      </w:rPr>
    </w:lvl>
    <w:lvl w:ilvl="1" w:tplc="E564BDB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3495"/>
        </w:tabs>
        <w:ind w:left="3495" w:hanging="1515"/>
      </w:pPr>
      <w:rPr>
        <w:rFonts w:hint="default"/>
        <w:strike w:val="0"/>
      </w:rPr>
    </w:lvl>
    <w:lvl w:ilvl="3" w:tplc="B4C6C320">
      <w:start w:val="1"/>
      <w:numFmt w:val="decimal"/>
      <w:lvlText w:val="%4."/>
      <w:lvlJc w:val="left"/>
      <w:pPr>
        <w:tabs>
          <w:tab w:val="num" w:pos="2883"/>
        </w:tabs>
        <w:ind w:left="2883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203430"/>
    <w:multiLevelType w:val="hybridMultilevel"/>
    <w:tmpl w:val="B91E285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0667D9A"/>
    <w:multiLevelType w:val="hybridMultilevel"/>
    <w:tmpl w:val="2242BBBA"/>
    <w:lvl w:ilvl="0" w:tplc="686C7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8E6E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50059"/>
    <w:multiLevelType w:val="hybridMultilevel"/>
    <w:tmpl w:val="07FCC5C6"/>
    <w:lvl w:ilvl="0" w:tplc="3D065DAC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16EAC"/>
    <w:multiLevelType w:val="hybridMultilevel"/>
    <w:tmpl w:val="7D9E9982"/>
    <w:lvl w:ilvl="0" w:tplc="C08A0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214C646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E3ACC"/>
    <w:multiLevelType w:val="hybridMultilevel"/>
    <w:tmpl w:val="A252A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E6D70"/>
    <w:multiLevelType w:val="hybridMultilevel"/>
    <w:tmpl w:val="1CA2BF36"/>
    <w:lvl w:ilvl="0" w:tplc="F60A78D2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C0C82"/>
    <w:multiLevelType w:val="hybridMultilevel"/>
    <w:tmpl w:val="157823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7308571D"/>
    <w:multiLevelType w:val="hybridMultilevel"/>
    <w:tmpl w:val="58924036"/>
    <w:lvl w:ilvl="0" w:tplc="75D6FB4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87721"/>
    <w:multiLevelType w:val="singleLevel"/>
    <w:tmpl w:val="20D26DD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</w:abstractNum>
  <w:abstractNum w:abstractNumId="34" w15:restartNumberingAfterBreak="0">
    <w:nsid w:val="7C604187"/>
    <w:multiLevelType w:val="hybridMultilevel"/>
    <w:tmpl w:val="A8CAE8C4"/>
    <w:lvl w:ilvl="0" w:tplc="30A217EA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02D27"/>
    <w:multiLevelType w:val="hybridMultilevel"/>
    <w:tmpl w:val="09BA71AE"/>
    <w:lvl w:ilvl="0" w:tplc="12DE33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D8701C4"/>
    <w:multiLevelType w:val="hybridMultilevel"/>
    <w:tmpl w:val="F7DC7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87F90"/>
    <w:multiLevelType w:val="hybridMultilevel"/>
    <w:tmpl w:val="6FF69980"/>
    <w:lvl w:ilvl="0" w:tplc="2ECEDB64">
      <w:start w:val="1"/>
      <w:numFmt w:val="decimal"/>
      <w:lvlText w:val="%1)"/>
      <w:lvlJc w:val="left"/>
      <w:pPr>
        <w:ind w:left="1146" w:hanging="360"/>
      </w:pPr>
      <w:rPr>
        <w:rFonts w:ascii="Calibri Light" w:hAnsi="Calibri Light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D1FC4"/>
    <w:multiLevelType w:val="hybridMultilevel"/>
    <w:tmpl w:val="423678B0"/>
    <w:lvl w:ilvl="0" w:tplc="79A4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336C0"/>
    <w:multiLevelType w:val="hybridMultilevel"/>
    <w:tmpl w:val="460CCED2"/>
    <w:lvl w:ilvl="0" w:tplc="EBA602D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21"/>
  </w:num>
  <w:num w:numId="4">
    <w:abstractNumId w:val="0"/>
  </w:num>
  <w:num w:numId="5">
    <w:abstractNumId w:val="12"/>
  </w:num>
  <w:num w:numId="6">
    <w:abstractNumId w:val="39"/>
  </w:num>
  <w:num w:numId="7">
    <w:abstractNumId w:val="24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29"/>
  </w:num>
  <w:num w:numId="13">
    <w:abstractNumId w:val="35"/>
  </w:num>
  <w:num w:numId="14">
    <w:abstractNumId w:val="2"/>
  </w:num>
  <w:num w:numId="15">
    <w:abstractNumId w:val="30"/>
  </w:num>
  <w:num w:numId="16">
    <w:abstractNumId w:val="27"/>
  </w:num>
  <w:num w:numId="17">
    <w:abstractNumId w:val="13"/>
  </w:num>
  <w:num w:numId="18">
    <w:abstractNumId w:val="28"/>
  </w:num>
  <w:num w:numId="19">
    <w:abstractNumId w:val="37"/>
  </w:num>
  <w:num w:numId="20">
    <w:abstractNumId w:val="16"/>
  </w:num>
  <w:num w:numId="21">
    <w:abstractNumId w:val="32"/>
  </w:num>
  <w:num w:numId="22">
    <w:abstractNumId w:val="26"/>
  </w:num>
  <w:num w:numId="23">
    <w:abstractNumId w:val="20"/>
  </w:num>
  <w:num w:numId="24">
    <w:abstractNumId w:val="31"/>
  </w:num>
  <w:num w:numId="25">
    <w:abstractNumId w:val="7"/>
  </w:num>
  <w:num w:numId="26">
    <w:abstractNumId w:val="36"/>
  </w:num>
  <w:num w:numId="27">
    <w:abstractNumId w:val="3"/>
  </w:num>
  <w:num w:numId="28">
    <w:abstractNumId w:val="25"/>
  </w:num>
  <w:num w:numId="29">
    <w:abstractNumId w:val="38"/>
  </w:num>
  <w:num w:numId="30">
    <w:abstractNumId w:val="14"/>
  </w:num>
  <w:num w:numId="31">
    <w:abstractNumId w:val="23"/>
  </w:num>
  <w:num w:numId="32">
    <w:abstractNumId w:val="22"/>
  </w:num>
  <w:num w:numId="33">
    <w:abstractNumId w:val="19"/>
  </w:num>
  <w:num w:numId="34">
    <w:abstractNumId w:val="18"/>
  </w:num>
  <w:num w:numId="35">
    <w:abstractNumId w:val="1"/>
  </w:num>
  <w:num w:numId="36">
    <w:abstractNumId w:val="6"/>
  </w:num>
  <w:num w:numId="37">
    <w:abstractNumId w:val="15"/>
  </w:num>
  <w:num w:numId="38">
    <w:abstractNumId w:val="4"/>
  </w:num>
  <w:num w:numId="39">
    <w:abstractNumId w:val="34"/>
  </w:num>
  <w:num w:numId="40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A5"/>
    <w:rsid w:val="00007495"/>
    <w:rsid w:val="00007968"/>
    <w:rsid w:val="00007F4A"/>
    <w:rsid w:val="000169AA"/>
    <w:rsid w:val="000232B2"/>
    <w:rsid w:val="000257A3"/>
    <w:rsid w:val="000266C4"/>
    <w:rsid w:val="00031FD5"/>
    <w:rsid w:val="00033634"/>
    <w:rsid w:val="00036F20"/>
    <w:rsid w:val="00043002"/>
    <w:rsid w:val="00043345"/>
    <w:rsid w:val="000441BA"/>
    <w:rsid w:val="000561CB"/>
    <w:rsid w:val="000607B0"/>
    <w:rsid w:val="000625A6"/>
    <w:rsid w:val="000745CD"/>
    <w:rsid w:val="00076240"/>
    <w:rsid w:val="000768AB"/>
    <w:rsid w:val="00077EA2"/>
    <w:rsid w:val="00084302"/>
    <w:rsid w:val="000847BC"/>
    <w:rsid w:val="000868D5"/>
    <w:rsid w:val="00090279"/>
    <w:rsid w:val="000A4387"/>
    <w:rsid w:val="000A653F"/>
    <w:rsid w:val="000B00AF"/>
    <w:rsid w:val="000B1CB5"/>
    <w:rsid w:val="000B3B9E"/>
    <w:rsid w:val="000B49D9"/>
    <w:rsid w:val="000B5AC0"/>
    <w:rsid w:val="000B7F19"/>
    <w:rsid w:val="000C42F6"/>
    <w:rsid w:val="000C502B"/>
    <w:rsid w:val="000C5F4B"/>
    <w:rsid w:val="000D217D"/>
    <w:rsid w:val="000D4352"/>
    <w:rsid w:val="000D4ADF"/>
    <w:rsid w:val="000D7BAB"/>
    <w:rsid w:val="000E0963"/>
    <w:rsid w:val="000E28B2"/>
    <w:rsid w:val="000E7C7E"/>
    <w:rsid w:val="000F1FBC"/>
    <w:rsid w:val="000F2074"/>
    <w:rsid w:val="000F3A87"/>
    <w:rsid w:val="000F7BCD"/>
    <w:rsid w:val="000F7C17"/>
    <w:rsid w:val="000F7DD6"/>
    <w:rsid w:val="0010518C"/>
    <w:rsid w:val="001064FD"/>
    <w:rsid w:val="00106719"/>
    <w:rsid w:val="00107607"/>
    <w:rsid w:val="00113CF7"/>
    <w:rsid w:val="0011446F"/>
    <w:rsid w:val="0011505A"/>
    <w:rsid w:val="001165B7"/>
    <w:rsid w:val="0011779F"/>
    <w:rsid w:val="001208EF"/>
    <w:rsid w:val="00121590"/>
    <w:rsid w:val="00122AE8"/>
    <w:rsid w:val="00122B2E"/>
    <w:rsid w:val="00123332"/>
    <w:rsid w:val="00125595"/>
    <w:rsid w:val="0012591C"/>
    <w:rsid w:val="00127910"/>
    <w:rsid w:val="00132FCB"/>
    <w:rsid w:val="00134815"/>
    <w:rsid w:val="00135310"/>
    <w:rsid w:val="001438B4"/>
    <w:rsid w:val="00147242"/>
    <w:rsid w:val="001473F7"/>
    <w:rsid w:val="00147A31"/>
    <w:rsid w:val="001518B6"/>
    <w:rsid w:val="00152535"/>
    <w:rsid w:val="00152ED9"/>
    <w:rsid w:val="0015771A"/>
    <w:rsid w:val="001577FF"/>
    <w:rsid w:val="00157CAE"/>
    <w:rsid w:val="00157EA2"/>
    <w:rsid w:val="0016127D"/>
    <w:rsid w:val="00163AB8"/>
    <w:rsid w:val="00170FFA"/>
    <w:rsid w:val="0017433F"/>
    <w:rsid w:val="00174576"/>
    <w:rsid w:val="0017464B"/>
    <w:rsid w:val="00180B8D"/>
    <w:rsid w:val="00181A81"/>
    <w:rsid w:val="001823DB"/>
    <w:rsid w:val="00182516"/>
    <w:rsid w:val="00182C6C"/>
    <w:rsid w:val="00187F08"/>
    <w:rsid w:val="00192739"/>
    <w:rsid w:val="0019518F"/>
    <w:rsid w:val="001954D4"/>
    <w:rsid w:val="001A0EE8"/>
    <w:rsid w:val="001A3F33"/>
    <w:rsid w:val="001A658E"/>
    <w:rsid w:val="001B020C"/>
    <w:rsid w:val="001B5199"/>
    <w:rsid w:val="001B7BDE"/>
    <w:rsid w:val="001C0BC9"/>
    <w:rsid w:val="001C1A48"/>
    <w:rsid w:val="001C3AC1"/>
    <w:rsid w:val="001C5B29"/>
    <w:rsid w:val="001C5D5F"/>
    <w:rsid w:val="001D2CDB"/>
    <w:rsid w:val="001D5D0A"/>
    <w:rsid w:val="001D6362"/>
    <w:rsid w:val="001E120B"/>
    <w:rsid w:val="001E56E3"/>
    <w:rsid w:val="001E754B"/>
    <w:rsid w:val="001E7CF7"/>
    <w:rsid w:val="001F201E"/>
    <w:rsid w:val="001F399F"/>
    <w:rsid w:val="001F67F6"/>
    <w:rsid w:val="001F7976"/>
    <w:rsid w:val="00202F37"/>
    <w:rsid w:val="002049CB"/>
    <w:rsid w:val="0021152E"/>
    <w:rsid w:val="0021574D"/>
    <w:rsid w:val="00216214"/>
    <w:rsid w:val="0022074E"/>
    <w:rsid w:val="00223864"/>
    <w:rsid w:val="00232915"/>
    <w:rsid w:val="00232FA3"/>
    <w:rsid w:val="00234862"/>
    <w:rsid w:val="002348B0"/>
    <w:rsid w:val="00236A7F"/>
    <w:rsid w:val="002371CB"/>
    <w:rsid w:val="00240633"/>
    <w:rsid w:val="002445DC"/>
    <w:rsid w:val="00252D18"/>
    <w:rsid w:val="00252DD3"/>
    <w:rsid w:val="00253051"/>
    <w:rsid w:val="002541C5"/>
    <w:rsid w:val="00257E9D"/>
    <w:rsid w:val="0026505A"/>
    <w:rsid w:val="00266F5B"/>
    <w:rsid w:val="00266FF6"/>
    <w:rsid w:val="00272F95"/>
    <w:rsid w:val="00282BF2"/>
    <w:rsid w:val="00286FFE"/>
    <w:rsid w:val="0028718E"/>
    <w:rsid w:val="002901F6"/>
    <w:rsid w:val="00290A97"/>
    <w:rsid w:val="002915D3"/>
    <w:rsid w:val="00295270"/>
    <w:rsid w:val="00297007"/>
    <w:rsid w:val="002A1DC8"/>
    <w:rsid w:val="002A5D01"/>
    <w:rsid w:val="002A78AE"/>
    <w:rsid w:val="002B01EB"/>
    <w:rsid w:val="002B047B"/>
    <w:rsid w:val="002B30CE"/>
    <w:rsid w:val="002B3454"/>
    <w:rsid w:val="002B4226"/>
    <w:rsid w:val="002B7074"/>
    <w:rsid w:val="002C1DE2"/>
    <w:rsid w:val="002C659F"/>
    <w:rsid w:val="002C6BF7"/>
    <w:rsid w:val="002D10CE"/>
    <w:rsid w:val="002D33A7"/>
    <w:rsid w:val="002D3414"/>
    <w:rsid w:val="002E1DCE"/>
    <w:rsid w:val="002E295B"/>
    <w:rsid w:val="002E4836"/>
    <w:rsid w:val="002E7963"/>
    <w:rsid w:val="002F1809"/>
    <w:rsid w:val="002F2580"/>
    <w:rsid w:val="00304BD1"/>
    <w:rsid w:val="0032187D"/>
    <w:rsid w:val="0032208C"/>
    <w:rsid w:val="0032255C"/>
    <w:rsid w:val="00323412"/>
    <w:rsid w:val="00330667"/>
    <w:rsid w:val="00342EC9"/>
    <w:rsid w:val="00344BCC"/>
    <w:rsid w:val="00353439"/>
    <w:rsid w:val="00356079"/>
    <w:rsid w:val="00360303"/>
    <w:rsid w:val="003606AB"/>
    <w:rsid w:val="00360882"/>
    <w:rsid w:val="0036191B"/>
    <w:rsid w:val="00370B96"/>
    <w:rsid w:val="00371C3C"/>
    <w:rsid w:val="00374658"/>
    <w:rsid w:val="00375AA4"/>
    <w:rsid w:val="003764EB"/>
    <w:rsid w:val="00377B02"/>
    <w:rsid w:val="003851BB"/>
    <w:rsid w:val="00390303"/>
    <w:rsid w:val="00392545"/>
    <w:rsid w:val="003966D2"/>
    <w:rsid w:val="00396D0D"/>
    <w:rsid w:val="003A1F98"/>
    <w:rsid w:val="003A3632"/>
    <w:rsid w:val="003A3A37"/>
    <w:rsid w:val="003A48BB"/>
    <w:rsid w:val="003A647A"/>
    <w:rsid w:val="003B52E6"/>
    <w:rsid w:val="003B79E1"/>
    <w:rsid w:val="003B7B63"/>
    <w:rsid w:val="003C0DB6"/>
    <w:rsid w:val="003C28F3"/>
    <w:rsid w:val="003C3A7A"/>
    <w:rsid w:val="003D46A3"/>
    <w:rsid w:val="003E1A13"/>
    <w:rsid w:val="003E35D6"/>
    <w:rsid w:val="003E553A"/>
    <w:rsid w:val="003E5E95"/>
    <w:rsid w:val="003F0F79"/>
    <w:rsid w:val="003F1D26"/>
    <w:rsid w:val="003F2679"/>
    <w:rsid w:val="003F3E41"/>
    <w:rsid w:val="003F3FF4"/>
    <w:rsid w:val="004001F2"/>
    <w:rsid w:val="0040094B"/>
    <w:rsid w:val="00413C79"/>
    <w:rsid w:val="0041693B"/>
    <w:rsid w:val="004212CA"/>
    <w:rsid w:val="00421AD0"/>
    <w:rsid w:val="0042481C"/>
    <w:rsid w:val="00426589"/>
    <w:rsid w:val="00435C30"/>
    <w:rsid w:val="00436D47"/>
    <w:rsid w:val="00437B01"/>
    <w:rsid w:val="004422BE"/>
    <w:rsid w:val="004466F4"/>
    <w:rsid w:val="00450982"/>
    <w:rsid w:val="0045511D"/>
    <w:rsid w:val="00463172"/>
    <w:rsid w:val="00463CCB"/>
    <w:rsid w:val="00464C4E"/>
    <w:rsid w:val="00465BFB"/>
    <w:rsid w:val="00470528"/>
    <w:rsid w:val="00471D75"/>
    <w:rsid w:val="00473F60"/>
    <w:rsid w:val="00473F6F"/>
    <w:rsid w:val="004767FF"/>
    <w:rsid w:val="00483355"/>
    <w:rsid w:val="004842CD"/>
    <w:rsid w:val="004950A8"/>
    <w:rsid w:val="0049548A"/>
    <w:rsid w:val="0049601D"/>
    <w:rsid w:val="00496421"/>
    <w:rsid w:val="004A1127"/>
    <w:rsid w:val="004A2F59"/>
    <w:rsid w:val="004B13BF"/>
    <w:rsid w:val="004B1B5C"/>
    <w:rsid w:val="004B2355"/>
    <w:rsid w:val="004B60EB"/>
    <w:rsid w:val="004C0ACA"/>
    <w:rsid w:val="004C3C88"/>
    <w:rsid w:val="004C4F61"/>
    <w:rsid w:val="004D20A4"/>
    <w:rsid w:val="004D5B1A"/>
    <w:rsid w:val="004E043B"/>
    <w:rsid w:val="004E4726"/>
    <w:rsid w:val="004E799B"/>
    <w:rsid w:val="00500C8D"/>
    <w:rsid w:val="0050122E"/>
    <w:rsid w:val="00502848"/>
    <w:rsid w:val="00511CDE"/>
    <w:rsid w:val="00514D00"/>
    <w:rsid w:val="00514EDD"/>
    <w:rsid w:val="005179EA"/>
    <w:rsid w:val="00521ADB"/>
    <w:rsid w:val="0052218C"/>
    <w:rsid w:val="0052257F"/>
    <w:rsid w:val="005326D9"/>
    <w:rsid w:val="00542700"/>
    <w:rsid w:val="00547584"/>
    <w:rsid w:val="00550643"/>
    <w:rsid w:val="005518AC"/>
    <w:rsid w:val="005521DE"/>
    <w:rsid w:val="00552627"/>
    <w:rsid w:val="00555380"/>
    <w:rsid w:val="00555B52"/>
    <w:rsid w:val="00556EA5"/>
    <w:rsid w:val="0056303F"/>
    <w:rsid w:val="00566653"/>
    <w:rsid w:val="00573277"/>
    <w:rsid w:val="00573A8D"/>
    <w:rsid w:val="005754CE"/>
    <w:rsid w:val="005765B2"/>
    <w:rsid w:val="0058130A"/>
    <w:rsid w:val="00586082"/>
    <w:rsid w:val="00586E7A"/>
    <w:rsid w:val="00590DF9"/>
    <w:rsid w:val="0059295B"/>
    <w:rsid w:val="00593617"/>
    <w:rsid w:val="005A6511"/>
    <w:rsid w:val="005B01EC"/>
    <w:rsid w:val="005B0279"/>
    <w:rsid w:val="005B5D53"/>
    <w:rsid w:val="005C1546"/>
    <w:rsid w:val="005C33B2"/>
    <w:rsid w:val="005C4313"/>
    <w:rsid w:val="005C4D35"/>
    <w:rsid w:val="005D0C94"/>
    <w:rsid w:val="005D246E"/>
    <w:rsid w:val="005D554B"/>
    <w:rsid w:val="005E0ACF"/>
    <w:rsid w:val="005E2DCD"/>
    <w:rsid w:val="005E37C0"/>
    <w:rsid w:val="005F2ABE"/>
    <w:rsid w:val="005F5DF4"/>
    <w:rsid w:val="005F77CB"/>
    <w:rsid w:val="005F77DA"/>
    <w:rsid w:val="00601553"/>
    <w:rsid w:val="00603B1D"/>
    <w:rsid w:val="00605E31"/>
    <w:rsid w:val="00610158"/>
    <w:rsid w:val="00610372"/>
    <w:rsid w:val="006109CE"/>
    <w:rsid w:val="00611CBE"/>
    <w:rsid w:val="00613C56"/>
    <w:rsid w:val="00614D3A"/>
    <w:rsid w:val="00620F63"/>
    <w:rsid w:val="00624295"/>
    <w:rsid w:val="006245BD"/>
    <w:rsid w:val="00627896"/>
    <w:rsid w:val="0063397D"/>
    <w:rsid w:val="00636062"/>
    <w:rsid w:val="006509E6"/>
    <w:rsid w:val="00652856"/>
    <w:rsid w:val="00654549"/>
    <w:rsid w:val="00654B76"/>
    <w:rsid w:val="006562A5"/>
    <w:rsid w:val="0065689D"/>
    <w:rsid w:val="00657623"/>
    <w:rsid w:val="0066434C"/>
    <w:rsid w:val="00665950"/>
    <w:rsid w:val="00665CEA"/>
    <w:rsid w:val="00666499"/>
    <w:rsid w:val="00666592"/>
    <w:rsid w:val="0067198C"/>
    <w:rsid w:val="00673F74"/>
    <w:rsid w:val="006753AC"/>
    <w:rsid w:val="0067614D"/>
    <w:rsid w:val="00677497"/>
    <w:rsid w:val="00680190"/>
    <w:rsid w:val="00683326"/>
    <w:rsid w:val="00683DAB"/>
    <w:rsid w:val="0068423E"/>
    <w:rsid w:val="00685337"/>
    <w:rsid w:val="006909D7"/>
    <w:rsid w:val="00691F5C"/>
    <w:rsid w:val="00696B0A"/>
    <w:rsid w:val="006971DC"/>
    <w:rsid w:val="00697B47"/>
    <w:rsid w:val="006A1AD0"/>
    <w:rsid w:val="006A2C77"/>
    <w:rsid w:val="006A50C0"/>
    <w:rsid w:val="006A5208"/>
    <w:rsid w:val="006B411F"/>
    <w:rsid w:val="006C2314"/>
    <w:rsid w:val="006C3B8E"/>
    <w:rsid w:val="006C438B"/>
    <w:rsid w:val="006C4D26"/>
    <w:rsid w:val="006C6D00"/>
    <w:rsid w:val="006D5DBE"/>
    <w:rsid w:val="006D6CA1"/>
    <w:rsid w:val="006D78A0"/>
    <w:rsid w:val="006E13C3"/>
    <w:rsid w:val="006E44F7"/>
    <w:rsid w:val="006E7E8D"/>
    <w:rsid w:val="006F073C"/>
    <w:rsid w:val="006F2B16"/>
    <w:rsid w:val="006F596D"/>
    <w:rsid w:val="00700595"/>
    <w:rsid w:val="00700E77"/>
    <w:rsid w:val="00702B58"/>
    <w:rsid w:val="00717B80"/>
    <w:rsid w:val="00722072"/>
    <w:rsid w:val="00724292"/>
    <w:rsid w:val="0072751B"/>
    <w:rsid w:val="007302A5"/>
    <w:rsid w:val="00730970"/>
    <w:rsid w:val="0073398F"/>
    <w:rsid w:val="00733A3E"/>
    <w:rsid w:val="00736010"/>
    <w:rsid w:val="00737B62"/>
    <w:rsid w:val="007428F5"/>
    <w:rsid w:val="00743DEA"/>
    <w:rsid w:val="00746597"/>
    <w:rsid w:val="00751CE0"/>
    <w:rsid w:val="00753B96"/>
    <w:rsid w:val="00755377"/>
    <w:rsid w:val="00756BA5"/>
    <w:rsid w:val="0075777C"/>
    <w:rsid w:val="00762B3E"/>
    <w:rsid w:val="00763EC3"/>
    <w:rsid w:val="00764DD8"/>
    <w:rsid w:val="00767BA3"/>
    <w:rsid w:val="00773B25"/>
    <w:rsid w:val="00781004"/>
    <w:rsid w:val="00784537"/>
    <w:rsid w:val="00790687"/>
    <w:rsid w:val="00791212"/>
    <w:rsid w:val="00793B5D"/>
    <w:rsid w:val="007A4A2F"/>
    <w:rsid w:val="007A4CDA"/>
    <w:rsid w:val="007B1173"/>
    <w:rsid w:val="007B559B"/>
    <w:rsid w:val="007B7BA8"/>
    <w:rsid w:val="007B7CB6"/>
    <w:rsid w:val="007C2100"/>
    <w:rsid w:val="007C29E9"/>
    <w:rsid w:val="007C3B47"/>
    <w:rsid w:val="007C3D92"/>
    <w:rsid w:val="007C7036"/>
    <w:rsid w:val="007D3CC3"/>
    <w:rsid w:val="007D5A66"/>
    <w:rsid w:val="007E17D8"/>
    <w:rsid w:val="007E2540"/>
    <w:rsid w:val="007E433E"/>
    <w:rsid w:val="007E4DC4"/>
    <w:rsid w:val="007E63BE"/>
    <w:rsid w:val="007E7A0E"/>
    <w:rsid w:val="007F0B95"/>
    <w:rsid w:val="007F386C"/>
    <w:rsid w:val="007F4A8B"/>
    <w:rsid w:val="007F5D70"/>
    <w:rsid w:val="007F7E3F"/>
    <w:rsid w:val="00800665"/>
    <w:rsid w:val="008016D8"/>
    <w:rsid w:val="0081077B"/>
    <w:rsid w:val="0081117D"/>
    <w:rsid w:val="00817267"/>
    <w:rsid w:val="00825E5F"/>
    <w:rsid w:val="00827602"/>
    <w:rsid w:val="008277D4"/>
    <w:rsid w:val="00827ABB"/>
    <w:rsid w:val="00831485"/>
    <w:rsid w:val="008330F1"/>
    <w:rsid w:val="00846D67"/>
    <w:rsid w:val="00850584"/>
    <w:rsid w:val="00851036"/>
    <w:rsid w:val="00856929"/>
    <w:rsid w:val="00861031"/>
    <w:rsid w:val="008643FA"/>
    <w:rsid w:val="00864D25"/>
    <w:rsid w:val="00870EF0"/>
    <w:rsid w:val="0087322D"/>
    <w:rsid w:val="00873E23"/>
    <w:rsid w:val="008747E2"/>
    <w:rsid w:val="00880D79"/>
    <w:rsid w:val="00880EEF"/>
    <w:rsid w:val="008815B2"/>
    <w:rsid w:val="008854D4"/>
    <w:rsid w:val="00885C20"/>
    <w:rsid w:val="00886CB8"/>
    <w:rsid w:val="00891DCC"/>
    <w:rsid w:val="00893300"/>
    <w:rsid w:val="00893DD5"/>
    <w:rsid w:val="008A0DE2"/>
    <w:rsid w:val="008A17CC"/>
    <w:rsid w:val="008A1B37"/>
    <w:rsid w:val="008A53B6"/>
    <w:rsid w:val="008B1268"/>
    <w:rsid w:val="008B3A2B"/>
    <w:rsid w:val="008B63EF"/>
    <w:rsid w:val="008B73FF"/>
    <w:rsid w:val="008B7F09"/>
    <w:rsid w:val="008C07FD"/>
    <w:rsid w:val="008C0BB5"/>
    <w:rsid w:val="008C4579"/>
    <w:rsid w:val="008D0B3A"/>
    <w:rsid w:val="008D0E11"/>
    <w:rsid w:val="008D14D8"/>
    <w:rsid w:val="008D316C"/>
    <w:rsid w:val="008D62C2"/>
    <w:rsid w:val="008E2A5C"/>
    <w:rsid w:val="008F2380"/>
    <w:rsid w:val="008F4242"/>
    <w:rsid w:val="008F4E09"/>
    <w:rsid w:val="0091218E"/>
    <w:rsid w:val="00914D57"/>
    <w:rsid w:val="00917068"/>
    <w:rsid w:val="009174C9"/>
    <w:rsid w:val="00921465"/>
    <w:rsid w:val="00922590"/>
    <w:rsid w:val="00924686"/>
    <w:rsid w:val="0092634A"/>
    <w:rsid w:val="00927F70"/>
    <w:rsid w:val="00936CA2"/>
    <w:rsid w:val="0094271A"/>
    <w:rsid w:val="00947034"/>
    <w:rsid w:val="00952FE4"/>
    <w:rsid w:val="00955465"/>
    <w:rsid w:val="0095628D"/>
    <w:rsid w:val="00957740"/>
    <w:rsid w:val="00961F77"/>
    <w:rsid w:val="00962EF7"/>
    <w:rsid w:val="00964B55"/>
    <w:rsid w:val="00966BD1"/>
    <w:rsid w:val="00970DF8"/>
    <w:rsid w:val="00972E1A"/>
    <w:rsid w:val="00976F25"/>
    <w:rsid w:val="0099067C"/>
    <w:rsid w:val="009919B2"/>
    <w:rsid w:val="0099544E"/>
    <w:rsid w:val="009A1328"/>
    <w:rsid w:val="009A2BEF"/>
    <w:rsid w:val="009A714D"/>
    <w:rsid w:val="009B2D4B"/>
    <w:rsid w:val="009B53DE"/>
    <w:rsid w:val="009B5897"/>
    <w:rsid w:val="009B616E"/>
    <w:rsid w:val="009B6838"/>
    <w:rsid w:val="009B6FB0"/>
    <w:rsid w:val="009C3C36"/>
    <w:rsid w:val="009C4734"/>
    <w:rsid w:val="009C47F1"/>
    <w:rsid w:val="009C4EAD"/>
    <w:rsid w:val="009C7FBE"/>
    <w:rsid w:val="009D0270"/>
    <w:rsid w:val="009D32D5"/>
    <w:rsid w:val="009D41D3"/>
    <w:rsid w:val="009D4274"/>
    <w:rsid w:val="009E1D9E"/>
    <w:rsid w:val="009E531F"/>
    <w:rsid w:val="009E65CD"/>
    <w:rsid w:val="009E7D8D"/>
    <w:rsid w:val="009F4C29"/>
    <w:rsid w:val="009F534E"/>
    <w:rsid w:val="009F664D"/>
    <w:rsid w:val="009F6C56"/>
    <w:rsid w:val="00A02FFB"/>
    <w:rsid w:val="00A0321D"/>
    <w:rsid w:val="00A035AF"/>
    <w:rsid w:val="00A12E3A"/>
    <w:rsid w:val="00A13FD3"/>
    <w:rsid w:val="00A150F9"/>
    <w:rsid w:val="00A22060"/>
    <w:rsid w:val="00A262FC"/>
    <w:rsid w:val="00A33FBE"/>
    <w:rsid w:val="00A3439A"/>
    <w:rsid w:val="00A34CCA"/>
    <w:rsid w:val="00A445B9"/>
    <w:rsid w:val="00A457F9"/>
    <w:rsid w:val="00A470DF"/>
    <w:rsid w:val="00A52A2F"/>
    <w:rsid w:val="00A53129"/>
    <w:rsid w:val="00A54088"/>
    <w:rsid w:val="00A55A01"/>
    <w:rsid w:val="00A5797E"/>
    <w:rsid w:val="00A617C1"/>
    <w:rsid w:val="00A633BF"/>
    <w:rsid w:val="00A6623F"/>
    <w:rsid w:val="00A66690"/>
    <w:rsid w:val="00A66713"/>
    <w:rsid w:val="00A7020D"/>
    <w:rsid w:val="00A7043B"/>
    <w:rsid w:val="00A768EE"/>
    <w:rsid w:val="00A82F33"/>
    <w:rsid w:val="00A861FE"/>
    <w:rsid w:val="00A8719A"/>
    <w:rsid w:val="00A87331"/>
    <w:rsid w:val="00A90561"/>
    <w:rsid w:val="00A92587"/>
    <w:rsid w:val="00A937C0"/>
    <w:rsid w:val="00A93E9F"/>
    <w:rsid w:val="00A962F9"/>
    <w:rsid w:val="00AA1FFF"/>
    <w:rsid w:val="00AB61AB"/>
    <w:rsid w:val="00AB74F4"/>
    <w:rsid w:val="00AC4D36"/>
    <w:rsid w:val="00AD3C66"/>
    <w:rsid w:val="00AD4414"/>
    <w:rsid w:val="00AD5487"/>
    <w:rsid w:val="00AD64C8"/>
    <w:rsid w:val="00AD6E02"/>
    <w:rsid w:val="00AE15DA"/>
    <w:rsid w:val="00AE2810"/>
    <w:rsid w:val="00AE4AF2"/>
    <w:rsid w:val="00AE518C"/>
    <w:rsid w:val="00AE7D60"/>
    <w:rsid w:val="00AF38A0"/>
    <w:rsid w:val="00AF458E"/>
    <w:rsid w:val="00AF668F"/>
    <w:rsid w:val="00B01BEA"/>
    <w:rsid w:val="00B027EF"/>
    <w:rsid w:val="00B04CBB"/>
    <w:rsid w:val="00B06B28"/>
    <w:rsid w:val="00B0793B"/>
    <w:rsid w:val="00B11DD9"/>
    <w:rsid w:val="00B1203D"/>
    <w:rsid w:val="00B14277"/>
    <w:rsid w:val="00B22BE5"/>
    <w:rsid w:val="00B24820"/>
    <w:rsid w:val="00B305E8"/>
    <w:rsid w:val="00B307D6"/>
    <w:rsid w:val="00B31645"/>
    <w:rsid w:val="00B33EB0"/>
    <w:rsid w:val="00B34A59"/>
    <w:rsid w:val="00B34D22"/>
    <w:rsid w:val="00B41EB7"/>
    <w:rsid w:val="00B41F13"/>
    <w:rsid w:val="00B45689"/>
    <w:rsid w:val="00B46060"/>
    <w:rsid w:val="00B47016"/>
    <w:rsid w:val="00B534D9"/>
    <w:rsid w:val="00B5431C"/>
    <w:rsid w:val="00B555E6"/>
    <w:rsid w:val="00B566B4"/>
    <w:rsid w:val="00B6047E"/>
    <w:rsid w:val="00B60F42"/>
    <w:rsid w:val="00B629E7"/>
    <w:rsid w:val="00B63931"/>
    <w:rsid w:val="00B64D92"/>
    <w:rsid w:val="00B6777A"/>
    <w:rsid w:val="00B67E23"/>
    <w:rsid w:val="00B701DA"/>
    <w:rsid w:val="00B7104A"/>
    <w:rsid w:val="00B71F3A"/>
    <w:rsid w:val="00B7420B"/>
    <w:rsid w:val="00B770E4"/>
    <w:rsid w:val="00B80BDA"/>
    <w:rsid w:val="00B83053"/>
    <w:rsid w:val="00B860EB"/>
    <w:rsid w:val="00B86F04"/>
    <w:rsid w:val="00B9023B"/>
    <w:rsid w:val="00B93A58"/>
    <w:rsid w:val="00BA0DA2"/>
    <w:rsid w:val="00BA2035"/>
    <w:rsid w:val="00BB155B"/>
    <w:rsid w:val="00BB7ACA"/>
    <w:rsid w:val="00BC03E2"/>
    <w:rsid w:val="00BC2B16"/>
    <w:rsid w:val="00BC2D61"/>
    <w:rsid w:val="00BC46BD"/>
    <w:rsid w:val="00BC600E"/>
    <w:rsid w:val="00BC646B"/>
    <w:rsid w:val="00BE08D4"/>
    <w:rsid w:val="00BE1FAA"/>
    <w:rsid w:val="00BE6582"/>
    <w:rsid w:val="00BF2ED3"/>
    <w:rsid w:val="00BF36EE"/>
    <w:rsid w:val="00BF4812"/>
    <w:rsid w:val="00BF5649"/>
    <w:rsid w:val="00BF61A0"/>
    <w:rsid w:val="00C04E77"/>
    <w:rsid w:val="00C054FC"/>
    <w:rsid w:val="00C07635"/>
    <w:rsid w:val="00C12B4C"/>
    <w:rsid w:val="00C13C6E"/>
    <w:rsid w:val="00C26A1A"/>
    <w:rsid w:val="00C2726C"/>
    <w:rsid w:val="00C30486"/>
    <w:rsid w:val="00C34580"/>
    <w:rsid w:val="00C352E7"/>
    <w:rsid w:val="00C35AB1"/>
    <w:rsid w:val="00C409AE"/>
    <w:rsid w:val="00C41B23"/>
    <w:rsid w:val="00C41E4D"/>
    <w:rsid w:val="00C44B31"/>
    <w:rsid w:val="00C4503F"/>
    <w:rsid w:val="00C517AC"/>
    <w:rsid w:val="00C57FEF"/>
    <w:rsid w:val="00C622E4"/>
    <w:rsid w:val="00C6347D"/>
    <w:rsid w:val="00C65634"/>
    <w:rsid w:val="00C67BAB"/>
    <w:rsid w:val="00C72595"/>
    <w:rsid w:val="00C72D95"/>
    <w:rsid w:val="00C72EF7"/>
    <w:rsid w:val="00C7583C"/>
    <w:rsid w:val="00C76C30"/>
    <w:rsid w:val="00C81B0D"/>
    <w:rsid w:val="00C83CB0"/>
    <w:rsid w:val="00C87147"/>
    <w:rsid w:val="00C9173A"/>
    <w:rsid w:val="00C926A8"/>
    <w:rsid w:val="00C92BE0"/>
    <w:rsid w:val="00C93D96"/>
    <w:rsid w:val="00C943DB"/>
    <w:rsid w:val="00C94642"/>
    <w:rsid w:val="00C968C1"/>
    <w:rsid w:val="00CA23D9"/>
    <w:rsid w:val="00CA3F25"/>
    <w:rsid w:val="00CA4290"/>
    <w:rsid w:val="00CA5983"/>
    <w:rsid w:val="00CA6631"/>
    <w:rsid w:val="00CA73E4"/>
    <w:rsid w:val="00CA78C6"/>
    <w:rsid w:val="00CB4004"/>
    <w:rsid w:val="00CB7525"/>
    <w:rsid w:val="00CC2A74"/>
    <w:rsid w:val="00CD386A"/>
    <w:rsid w:val="00CD52A7"/>
    <w:rsid w:val="00CD6149"/>
    <w:rsid w:val="00CD66F1"/>
    <w:rsid w:val="00CD7F40"/>
    <w:rsid w:val="00CE0863"/>
    <w:rsid w:val="00CE7A25"/>
    <w:rsid w:val="00CE7A7F"/>
    <w:rsid w:val="00CF2BA2"/>
    <w:rsid w:val="00CF3457"/>
    <w:rsid w:val="00CF47F6"/>
    <w:rsid w:val="00CF5EE4"/>
    <w:rsid w:val="00CF6EDD"/>
    <w:rsid w:val="00D01798"/>
    <w:rsid w:val="00D01B4A"/>
    <w:rsid w:val="00D03D1F"/>
    <w:rsid w:val="00D04130"/>
    <w:rsid w:val="00D04D4B"/>
    <w:rsid w:val="00D054E9"/>
    <w:rsid w:val="00D06532"/>
    <w:rsid w:val="00D12859"/>
    <w:rsid w:val="00D12CAD"/>
    <w:rsid w:val="00D13FBB"/>
    <w:rsid w:val="00D14813"/>
    <w:rsid w:val="00D150A6"/>
    <w:rsid w:val="00D24DB0"/>
    <w:rsid w:val="00D24F7C"/>
    <w:rsid w:val="00D2716E"/>
    <w:rsid w:val="00D278DF"/>
    <w:rsid w:val="00D333FA"/>
    <w:rsid w:val="00D36BC1"/>
    <w:rsid w:val="00D4776B"/>
    <w:rsid w:val="00D501D8"/>
    <w:rsid w:val="00D51D1A"/>
    <w:rsid w:val="00D51D1E"/>
    <w:rsid w:val="00D52C04"/>
    <w:rsid w:val="00D55FD5"/>
    <w:rsid w:val="00D56528"/>
    <w:rsid w:val="00D5688F"/>
    <w:rsid w:val="00D56E4B"/>
    <w:rsid w:val="00D60FEF"/>
    <w:rsid w:val="00D6636C"/>
    <w:rsid w:val="00D718EA"/>
    <w:rsid w:val="00D73867"/>
    <w:rsid w:val="00D74A40"/>
    <w:rsid w:val="00D7556D"/>
    <w:rsid w:val="00D756AB"/>
    <w:rsid w:val="00D76EB2"/>
    <w:rsid w:val="00D84576"/>
    <w:rsid w:val="00D848D9"/>
    <w:rsid w:val="00D86131"/>
    <w:rsid w:val="00D9276C"/>
    <w:rsid w:val="00D937A0"/>
    <w:rsid w:val="00D93B67"/>
    <w:rsid w:val="00D95A4F"/>
    <w:rsid w:val="00DA2ED7"/>
    <w:rsid w:val="00DA4A36"/>
    <w:rsid w:val="00DA57E4"/>
    <w:rsid w:val="00DA593A"/>
    <w:rsid w:val="00DA60AF"/>
    <w:rsid w:val="00DA6193"/>
    <w:rsid w:val="00DA78DA"/>
    <w:rsid w:val="00DB3021"/>
    <w:rsid w:val="00DB31FC"/>
    <w:rsid w:val="00DB554B"/>
    <w:rsid w:val="00DB56E1"/>
    <w:rsid w:val="00DB61B4"/>
    <w:rsid w:val="00DC0082"/>
    <w:rsid w:val="00DC20DD"/>
    <w:rsid w:val="00DC50B7"/>
    <w:rsid w:val="00DC563B"/>
    <w:rsid w:val="00DC5EEE"/>
    <w:rsid w:val="00DD0D5F"/>
    <w:rsid w:val="00DD183E"/>
    <w:rsid w:val="00DD506F"/>
    <w:rsid w:val="00DD69B6"/>
    <w:rsid w:val="00DE2951"/>
    <w:rsid w:val="00DE45A1"/>
    <w:rsid w:val="00E000AD"/>
    <w:rsid w:val="00E047CE"/>
    <w:rsid w:val="00E057D4"/>
    <w:rsid w:val="00E11AAC"/>
    <w:rsid w:val="00E12830"/>
    <w:rsid w:val="00E128DE"/>
    <w:rsid w:val="00E14B04"/>
    <w:rsid w:val="00E20479"/>
    <w:rsid w:val="00E22CDA"/>
    <w:rsid w:val="00E265C6"/>
    <w:rsid w:val="00E33B98"/>
    <w:rsid w:val="00E46E68"/>
    <w:rsid w:val="00E50779"/>
    <w:rsid w:val="00E50A64"/>
    <w:rsid w:val="00E53499"/>
    <w:rsid w:val="00E558E5"/>
    <w:rsid w:val="00E60168"/>
    <w:rsid w:val="00E60C35"/>
    <w:rsid w:val="00E62340"/>
    <w:rsid w:val="00E65382"/>
    <w:rsid w:val="00E678E8"/>
    <w:rsid w:val="00E73150"/>
    <w:rsid w:val="00E74049"/>
    <w:rsid w:val="00E74F78"/>
    <w:rsid w:val="00E82014"/>
    <w:rsid w:val="00E84B0D"/>
    <w:rsid w:val="00E85996"/>
    <w:rsid w:val="00E9232C"/>
    <w:rsid w:val="00E930F0"/>
    <w:rsid w:val="00E96691"/>
    <w:rsid w:val="00EA1B3D"/>
    <w:rsid w:val="00EB0012"/>
    <w:rsid w:val="00EB1148"/>
    <w:rsid w:val="00EB15F6"/>
    <w:rsid w:val="00EB19B3"/>
    <w:rsid w:val="00EB50FD"/>
    <w:rsid w:val="00EC21C3"/>
    <w:rsid w:val="00EC560C"/>
    <w:rsid w:val="00ED3C8F"/>
    <w:rsid w:val="00ED3DEE"/>
    <w:rsid w:val="00ED5E57"/>
    <w:rsid w:val="00ED76D0"/>
    <w:rsid w:val="00EE2F61"/>
    <w:rsid w:val="00EE3081"/>
    <w:rsid w:val="00EE373A"/>
    <w:rsid w:val="00EE4955"/>
    <w:rsid w:val="00EE7A43"/>
    <w:rsid w:val="00EF08F7"/>
    <w:rsid w:val="00EF387C"/>
    <w:rsid w:val="00EF4849"/>
    <w:rsid w:val="00EF5262"/>
    <w:rsid w:val="00EF5BA9"/>
    <w:rsid w:val="00EF766D"/>
    <w:rsid w:val="00F036EF"/>
    <w:rsid w:val="00F06549"/>
    <w:rsid w:val="00F065D9"/>
    <w:rsid w:val="00F13B27"/>
    <w:rsid w:val="00F140C5"/>
    <w:rsid w:val="00F14336"/>
    <w:rsid w:val="00F25107"/>
    <w:rsid w:val="00F273D3"/>
    <w:rsid w:val="00F337AA"/>
    <w:rsid w:val="00F34A1E"/>
    <w:rsid w:val="00F35C16"/>
    <w:rsid w:val="00F35F1F"/>
    <w:rsid w:val="00F4204B"/>
    <w:rsid w:val="00F43AAB"/>
    <w:rsid w:val="00F46788"/>
    <w:rsid w:val="00F52447"/>
    <w:rsid w:val="00F52CDB"/>
    <w:rsid w:val="00F618D6"/>
    <w:rsid w:val="00F63A4D"/>
    <w:rsid w:val="00F65139"/>
    <w:rsid w:val="00F65A2D"/>
    <w:rsid w:val="00F65EC9"/>
    <w:rsid w:val="00F67447"/>
    <w:rsid w:val="00F67B98"/>
    <w:rsid w:val="00F7382A"/>
    <w:rsid w:val="00F806F2"/>
    <w:rsid w:val="00F80E9B"/>
    <w:rsid w:val="00F853FD"/>
    <w:rsid w:val="00F85F55"/>
    <w:rsid w:val="00F87482"/>
    <w:rsid w:val="00F87C98"/>
    <w:rsid w:val="00F92A92"/>
    <w:rsid w:val="00F95645"/>
    <w:rsid w:val="00F97AFD"/>
    <w:rsid w:val="00FA0322"/>
    <w:rsid w:val="00FA1FB2"/>
    <w:rsid w:val="00FA57A6"/>
    <w:rsid w:val="00FC1B3B"/>
    <w:rsid w:val="00FD13A3"/>
    <w:rsid w:val="00FD213E"/>
    <w:rsid w:val="00FD5644"/>
    <w:rsid w:val="00FD68E2"/>
    <w:rsid w:val="00FE1026"/>
    <w:rsid w:val="00FE7B02"/>
    <w:rsid w:val="00FF1B7F"/>
    <w:rsid w:val="00FF291F"/>
    <w:rsid w:val="00FF46CB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BA3E"/>
  <w15:docId w15:val="{A4912CFB-9F9F-40D0-8BD4-60B0F71F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93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D25"/>
    <w:pPr>
      <w:keepNext/>
      <w:keepLines/>
      <w:suppressAutoHyphen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518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015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553"/>
  </w:style>
  <w:style w:type="paragraph" w:styleId="Stopka">
    <w:name w:val="footer"/>
    <w:basedOn w:val="Normalny"/>
    <w:link w:val="Stopka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553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2208C"/>
    <w:rPr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D2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customStyle="1" w:styleId="TekstkomentarzaZnak1">
    <w:name w:val="Tekst komentarza Znak1"/>
    <w:basedOn w:val="Domylnaczcionkaakapitu"/>
    <w:uiPriority w:val="99"/>
    <w:rsid w:val="00864D25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739FB-68AF-4E4F-A75A-7A71A2A3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3084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esnazyk</cp:lastModifiedBy>
  <cp:revision>21</cp:revision>
  <cp:lastPrinted>2024-03-14T06:33:00Z</cp:lastPrinted>
  <dcterms:created xsi:type="dcterms:W3CDTF">2024-03-25T12:33:00Z</dcterms:created>
  <dcterms:modified xsi:type="dcterms:W3CDTF">2024-08-08T09:08:00Z</dcterms:modified>
</cp:coreProperties>
</file>