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2693"/>
        <w:gridCol w:w="1559"/>
        <w:gridCol w:w="567"/>
        <w:gridCol w:w="2835"/>
        <w:gridCol w:w="2977"/>
        <w:gridCol w:w="1418"/>
        <w:gridCol w:w="876"/>
      </w:tblGrid>
      <w:tr w:rsidR="00F25D04" w:rsidRPr="00F03974" w14:paraId="125D1444" w14:textId="77777777" w:rsidTr="004A55D9">
        <w:trPr>
          <w:trHeight w:val="992"/>
          <w:jc w:val="center"/>
        </w:trPr>
        <w:tc>
          <w:tcPr>
            <w:tcW w:w="14338" w:type="dxa"/>
            <w:gridSpan w:val="8"/>
            <w:shd w:val="clear" w:color="auto" w:fill="D9D9D9" w:themeFill="background1" w:themeFillShade="D9"/>
            <w:noWrap/>
            <w:vAlign w:val="center"/>
          </w:tcPr>
          <w:p w14:paraId="2C2AEB2F" w14:textId="77777777" w:rsidR="003C0871" w:rsidRPr="00F03974" w:rsidRDefault="003C0871" w:rsidP="00F03974">
            <w:pPr>
              <w:spacing w:after="0" w:line="240" w:lineRule="auto"/>
              <w:jc w:val="center"/>
              <w:rPr>
                <w:rFonts w:ascii="Times New Roman" w:eastAsia="Times New Roman" w:hAnsi="Times New Roman" w:cs="Times New Roman"/>
                <w:b/>
                <w:caps/>
                <w:lang w:eastAsia="pl-PL"/>
              </w:rPr>
            </w:pPr>
            <w:r w:rsidRPr="00F03974">
              <w:rPr>
                <w:rFonts w:ascii="Times New Roman" w:eastAsia="Times New Roman" w:hAnsi="Times New Roman" w:cs="Times New Roman"/>
                <w:b/>
                <w:caps/>
                <w:lang w:eastAsia="pl-PL"/>
              </w:rPr>
              <w:t xml:space="preserve">Lokalne kryteria wyboru </w:t>
            </w:r>
          </w:p>
          <w:p w14:paraId="058D21FA" w14:textId="77777777" w:rsidR="003C0871" w:rsidRPr="00F03974" w:rsidRDefault="003C0871" w:rsidP="00F03974">
            <w:pPr>
              <w:spacing w:after="0" w:line="240" w:lineRule="auto"/>
              <w:jc w:val="center"/>
              <w:rPr>
                <w:rFonts w:ascii="Times New Roman" w:eastAsia="Times New Roman" w:hAnsi="Times New Roman" w:cs="Times New Roman"/>
                <w:b/>
                <w:smallCaps/>
                <w:lang w:eastAsia="pl-PL"/>
              </w:rPr>
            </w:pPr>
            <w:r w:rsidRPr="00F03974">
              <w:rPr>
                <w:rFonts w:ascii="Times New Roman" w:eastAsia="Times New Roman" w:hAnsi="Times New Roman" w:cs="Times New Roman"/>
                <w:b/>
                <w:caps/>
                <w:lang w:eastAsia="pl-PL"/>
              </w:rPr>
              <w:t>dla operacji składanych przez podmioty inne niż LGD, z wyłączeniem projektów grantowych</w:t>
            </w:r>
          </w:p>
        </w:tc>
      </w:tr>
      <w:tr w:rsidR="00F25D04" w:rsidRPr="00F03974" w14:paraId="7531B3BB" w14:textId="77777777" w:rsidTr="004A55D9">
        <w:trPr>
          <w:trHeight w:val="992"/>
          <w:jc w:val="center"/>
        </w:trPr>
        <w:tc>
          <w:tcPr>
            <w:tcW w:w="1413" w:type="dxa"/>
            <w:shd w:val="clear" w:color="auto" w:fill="F2F2F2" w:themeFill="background1" w:themeFillShade="F2"/>
            <w:noWrap/>
            <w:vAlign w:val="center"/>
            <w:hideMark/>
          </w:tcPr>
          <w:p w14:paraId="17DF4122"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Kryterium</w:t>
            </w:r>
          </w:p>
        </w:tc>
        <w:tc>
          <w:tcPr>
            <w:tcW w:w="2693" w:type="dxa"/>
            <w:shd w:val="clear" w:color="auto" w:fill="F2F2F2" w:themeFill="background1" w:themeFillShade="F2"/>
            <w:vAlign w:val="center"/>
            <w:hideMark/>
          </w:tcPr>
          <w:p w14:paraId="6AD27351"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Opis</w:t>
            </w:r>
          </w:p>
        </w:tc>
        <w:tc>
          <w:tcPr>
            <w:tcW w:w="1559" w:type="dxa"/>
            <w:shd w:val="clear" w:color="auto" w:fill="F2F2F2" w:themeFill="background1" w:themeFillShade="F2"/>
            <w:vAlign w:val="center"/>
            <w:hideMark/>
          </w:tcPr>
          <w:p w14:paraId="269ECC95"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Punkty - opis</w:t>
            </w:r>
          </w:p>
        </w:tc>
        <w:tc>
          <w:tcPr>
            <w:tcW w:w="567" w:type="dxa"/>
            <w:shd w:val="clear" w:color="auto" w:fill="F2F2F2" w:themeFill="background1" w:themeFillShade="F2"/>
            <w:vAlign w:val="center"/>
            <w:hideMark/>
          </w:tcPr>
          <w:p w14:paraId="351B482C"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Pkt</w:t>
            </w:r>
          </w:p>
        </w:tc>
        <w:tc>
          <w:tcPr>
            <w:tcW w:w="2835" w:type="dxa"/>
            <w:shd w:val="clear" w:color="auto" w:fill="F2F2F2" w:themeFill="background1" w:themeFillShade="F2"/>
            <w:vAlign w:val="center"/>
            <w:hideMark/>
          </w:tcPr>
          <w:p w14:paraId="72AC83DE"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Propozycja sposobu weryfikacji kryterium</w:t>
            </w:r>
          </w:p>
        </w:tc>
        <w:tc>
          <w:tcPr>
            <w:tcW w:w="2977" w:type="dxa"/>
            <w:shd w:val="clear" w:color="auto" w:fill="F2F2F2" w:themeFill="background1" w:themeFillShade="F2"/>
            <w:vAlign w:val="center"/>
            <w:hideMark/>
          </w:tcPr>
          <w:p w14:paraId="5F4BCB37" w14:textId="5FAE18AD" w:rsidR="003C0871" w:rsidRPr="00F03974" w:rsidRDefault="00B8036F"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Odniesienie do analizy SWOT, wraz ze wskazaniem odniesień do Diagnozy (D), Wniosków ze spotkań (W), Badań (B)</w:t>
            </w:r>
          </w:p>
        </w:tc>
        <w:tc>
          <w:tcPr>
            <w:tcW w:w="1418" w:type="dxa"/>
            <w:shd w:val="clear" w:color="auto" w:fill="F2F2F2" w:themeFill="background1" w:themeFillShade="F2"/>
            <w:vAlign w:val="center"/>
            <w:hideMark/>
          </w:tcPr>
          <w:p w14:paraId="0B442C84" w14:textId="510E155D" w:rsidR="003C0871" w:rsidRPr="00F03974" w:rsidRDefault="00B8036F"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 xml:space="preserve">Wskaźniki produktu </w:t>
            </w:r>
            <w:r w:rsidR="00C6547E" w:rsidRPr="00F03974">
              <w:rPr>
                <w:rFonts w:ascii="Times New Roman" w:eastAsia="Times New Roman" w:hAnsi="Times New Roman" w:cs="Times New Roman"/>
                <w:b/>
                <w:bCs/>
                <w:lang w:eastAsia="pl-PL"/>
              </w:rPr>
              <w:t>(</w:t>
            </w:r>
            <w:proofErr w:type="spellStart"/>
            <w:r w:rsidR="00C6547E" w:rsidRPr="00F03974">
              <w:rPr>
                <w:rFonts w:ascii="Times New Roman" w:eastAsia="Times New Roman" w:hAnsi="Times New Roman" w:cs="Times New Roman"/>
                <w:b/>
                <w:bCs/>
                <w:lang w:eastAsia="pl-PL"/>
              </w:rPr>
              <w:t>wP</w:t>
            </w:r>
            <w:proofErr w:type="spellEnd"/>
            <w:r w:rsidR="00C6547E" w:rsidRPr="00F03974">
              <w:rPr>
                <w:rFonts w:ascii="Times New Roman" w:eastAsia="Times New Roman" w:hAnsi="Times New Roman" w:cs="Times New Roman"/>
                <w:b/>
                <w:bCs/>
                <w:lang w:eastAsia="pl-PL"/>
              </w:rPr>
              <w:t xml:space="preserve">) </w:t>
            </w:r>
            <w:r w:rsidRPr="00F03974">
              <w:rPr>
                <w:rFonts w:ascii="Times New Roman" w:eastAsia="Times New Roman" w:hAnsi="Times New Roman" w:cs="Times New Roman"/>
                <w:b/>
                <w:bCs/>
                <w:lang w:eastAsia="pl-PL"/>
              </w:rPr>
              <w:t>i rezultatu</w:t>
            </w:r>
            <w:r w:rsidR="00C6547E" w:rsidRPr="00F03974">
              <w:rPr>
                <w:rFonts w:ascii="Times New Roman" w:eastAsia="Times New Roman" w:hAnsi="Times New Roman" w:cs="Times New Roman"/>
                <w:b/>
                <w:bCs/>
                <w:lang w:eastAsia="pl-PL"/>
              </w:rPr>
              <w:t xml:space="preserve"> (</w:t>
            </w:r>
            <w:proofErr w:type="spellStart"/>
            <w:r w:rsidR="00C6547E" w:rsidRPr="00F03974">
              <w:rPr>
                <w:rFonts w:ascii="Times New Roman" w:eastAsia="Times New Roman" w:hAnsi="Times New Roman" w:cs="Times New Roman"/>
                <w:b/>
                <w:bCs/>
                <w:lang w:eastAsia="pl-PL"/>
              </w:rPr>
              <w:t>wR</w:t>
            </w:r>
            <w:proofErr w:type="spellEnd"/>
            <w:r w:rsidR="00C6547E" w:rsidRPr="00F03974">
              <w:rPr>
                <w:rFonts w:ascii="Times New Roman" w:eastAsia="Times New Roman" w:hAnsi="Times New Roman" w:cs="Times New Roman"/>
                <w:b/>
                <w:bCs/>
                <w:lang w:eastAsia="pl-PL"/>
              </w:rPr>
              <w:t>)</w:t>
            </w:r>
            <w:r w:rsidRPr="00F03974">
              <w:rPr>
                <w:rFonts w:ascii="Times New Roman" w:eastAsia="Times New Roman" w:hAnsi="Times New Roman" w:cs="Times New Roman"/>
                <w:b/>
                <w:bCs/>
                <w:lang w:eastAsia="pl-PL"/>
              </w:rPr>
              <w:t>.</w:t>
            </w:r>
          </w:p>
          <w:p w14:paraId="79BFE8A6" w14:textId="29742C65" w:rsidR="00B8036F" w:rsidRPr="00F03974" w:rsidRDefault="00B8036F"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Komunikacja (K)</w:t>
            </w:r>
          </w:p>
        </w:tc>
        <w:tc>
          <w:tcPr>
            <w:tcW w:w="876" w:type="dxa"/>
            <w:shd w:val="clear" w:color="auto" w:fill="F2F2F2" w:themeFill="background1" w:themeFillShade="F2"/>
            <w:noWrap/>
            <w:vAlign w:val="center"/>
            <w:hideMark/>
          </w:tcPr>
          <w:p w14:paraId="524D292E" w14:textId="77777777" w:rsidR="003C0871" w:rsidRPr="00F03974" w:rsidRDefault="003C0871"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Przedsięwzięcie</w:t>
            </w:r>
          </w:p>
        </w:tc>
      </w:tr>
      <w:tr w:rsidR="00F25D04" w:rsidRPr="00F03974" w14:paraId="7894A29F" w14:textId="77777777" w:rsidTr="004A55D9">
        <w:trPr>
          <w:trHeight w:val="1389"/>
          <w:jc w:val="center"/>
        </w:trPr>
        <w:tc>
          <w:tcPr>
            <w:tcW w:w="1413" w:type="dxa"/>
            <w:vMerge w:val="restart"/>
            <w:shd w:val="clear" w:color="auto" w:fill="FFFFFF" w:themeFill="background1"/>
            <w:noWrap/>
            <w:vAlign w:val="center"/>
            <w:hideMark/>
          </w:tcPr>
          <w:p w14:paraId="0EC90DF7" w14:textId="31D9F73E" w:rsidR="003C0871" w:rsidRPr="00F03974" w:rsidRDefault="0046309B" w:rsidP="00F03974">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Szkolenia </w:t>
            </w:r>
            <w:bookmarkStart w:id="0" w:name="_GoBack"/>
            <w:bookmarkEnd w:id="0"/>
            <w:r w:rsidR="00F72A15" w:rsidRPr="00F03974">
              <w:rPr>
                <w:rFonts w:ascii="Times New Roman" w:eastAsia="Times New Roman" w:hAnsi="Times New Roman" w:cs="Times New Roman"/>
                <w:b/>
                <w:bCs/>
                <w:lang w:eastAsia="pl-PL"/>
              </w:rPr>
              <w:t>ochrona środowiska</w:t>
            </w:r>
          </w:p>
        </w:tc>
        <w:tc>
          <w:tcPr>
            <w:tcW w:w="2693" w:type="dxa"/>
            <w:vMerge w:val="restart"/>
            <w:shd w:val="clear" w:color="auto" w:fill="FFFFFF" w:themeFill="background1"/>
            <w:vAlign w:val="center"/>
            <w:hideMark/>
          </w:tcPr>
          <w:p w14:paraId="5229681D"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Preferuje operacje, których wnioskodawca uczestniczył/a  </w:t>
            </w:r>
            <w:r w:rsidR="00687620" w:rsidRPr="00F03974">
              <w:rPr>
                <w:rFonts w:ascii="Times New Roman" w:eastAsia="Times New Roman" w:hAnsi="Times New Roman" w:cs="Times New Roman"/>
                <w:lang w:eastAsia="pl-PL"/>
              </w:rPr>
              <w:t xml:space="preserve">w szkoleniach </w:t>
            </w:r>
            <w:r w:rsidRPr="00F03974">
              <w:rPr>
                <w:rFonts w:ascii="Times New Roman" w:eastAsia="Times New Roman" w:hAnsi="Times New Roman" w:cs="Times New Roman"/>
                <w:lang w:eastAsia="pl-PL"/>
              </w:rPr>
              <w:t xml:space="preserve">nt. </w:t>
            </w:r>
            <w:r w:rsidR="00F72A15" w:rsidRPr="00F03974">
              <w:rPr>
                <w:rFonts w:ascii="Times New Roman" w:eastAsia="Times New Roman" w:hAnsi="Times New Roman" w:cs="Times New Roman"/>
                <w:lang w:eastAsia="pl-PL"/>
              </w:rPr>
              <w:t xml:space="preserve">ochrony środowiska, zmian klimatycznych, w tym stosowania </w:t>
            </w:r>
            <w:r w:rsidRPr="00F03974">
              <w:rPr>
                <w:rFonts w:ascii="Times New Roman" w:eastAsia="Times New Roman" w:hAnsi="Times New Roman" w:cs="Times New Roman"/>
                <w:lang w:eastAsia="pl-PL"/>
              </w:rPr>
              <w:t xml:space="preserve">odnawialnych źródeł energii (OZE) </w:t>
            </w:r>
          </w:p>
        </w:tc>
        <w:tc>
          <w:tcPr>
            <w:tcW w:w="1559" w:type="dxa"/>
            <w:shd w:val="clear" w:color="auto" w:fill="auto"/>
            <w:vAlign w:val="center"/>
            <w:hideMark/>
          </w:tcPr>
          <w:p w14:paraId="198C00E5"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certyfikat uczestnictwa w szkoleniu  </w:t>
            </w:r>
          </w:p>
        </w:tc>
        <w:tc>
          <w:tcPr>
            <w:tcW w:w="567" w:type="dxa"/>
            <w:shd w:val="clear" w:color="auto" w:fill="auto"/>
            <w:vAlign w:val="center"/>
            <w:hideMark/>
          </w:tcPr>
          <w:p w14:paraId="2B0B1B4C" w14:textId="77777777" w:rsidR="003C0871" w:rsidRPr="00F03974" w:rsidRDefault="003C0871"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lang w:eastAsia="pl-PL"/>
              </w:rPr>
              <w:t>1</w:t>
            </w:r>
          </w:p>
          <w:p w14:paraId="6422FEBC"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p>
        </w:tc>
        <w:tc>
          <w:tcPr>
            <w:tcW w:w="2835" w:type="dxa"/>
            <w:vMerge w:val="restart"/>
            <w:shd w:val="clear" w:color="auto" w:fill="auto"/>
            <w:vAlign w:val="center"/>
            <w:hideMark/>
          </w:tcPr>
          <w:p w14:paraId="2D93611E"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Szkolenia bezpłatne, organizuje LGD. Kryterium weryfikowane na podstawie rejestru  uczestników szkolenia. </w:t>
            </w:r>
          </w:p>
          <w:p w14:paraId="0A01882E"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Uczestnikiem szklenia powinna być osoba odpowiedzialna za osiągnięcie celów. Uczestnik otrzymuje certyfikat po uzyskaniu min. 80% punktacji z testu . </w:t>
            </w:r>
          </w:p>
        </w:tc>
        <w:tc>
          <w:tcPr>
            <w:tcW w:w="2977" w:type="dxa"/>
            <w:vMerge w:val="restart"/>
            <w:shd w:val="clear" w:color="auto" w:fill="auto"/>
            <w:vAlign w:val="center"/>
            <w:hideMark/>
          </w:tcPr>
          <w:p w14:paraId="77D1FCBD" w14:textId="05EB6803" w:rsidR="003C0871" w:rsidRPr="00F03974" w:rsidRDefault="00680589"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Niepowtarzalne walory przyrodniczo- krajobrazowe</w:t>
            </w:r>
            <w:r w:rsidR="00B8036F" w:rsidRPr="00F03974">
              <w:rPr>
                <w:rFonts w:ascii="Times New Roman" w:eastAsia="Times New Roman" w:hAnsi="Times New Roman" w:cs="Times New Roman"/>
                <w:lang w:eastAsia="pl-PL"/>
              </w:rPr>
              <w:t xml:space="preserve"> (B, W, D)</w:t>
            </w:r>
            <w:r w:rsidR="000A0EB3" w:rsidRPr="00F03974">
              <w:rPr>
                <w:rFonts w:ascii="Times New Roman" w:eastAsia="Times New Roman" w:hAnsi="Times New Roman" w:cs="Times New Roman"/>
                <w:lang w:eastAsia="pl-PL"/>
              </w:rPr>
              <w:t>.</w:t>
            </w:r>
            <w:r w:rsidRPr="00F03974">
              <w:rPr>
                <w:rFonts w:ascii="Times New Roman" w:eastAsia="Times New Roman" w:hAnsi="Times New Roman" w:cs="Times New Roman"/>
                <w:lang w:eastAsia="pl-PL"/>
              </w:rPr>
              <w:t xml:space="preserve"> </w:t>
            </w:r>
            <w:r w:rsidR="00785CB7" w:rsidRPr="00F03974">
              <w:rPr>
                <w:rFonts w:ascii="Times New Roman" w:eastAsia="Times New Roman" w:hAnsi="Times New Roman" w:cs="Times New Roman"/>
                <w:lang w:eastAsia="pl-PL"/>
              </w:rPr>
              <w:t>Niska świadomość ekologiczna mieszkańców związana z przeciwdziałaniem zmianom klimatu,  dotycząca  gospodarki  odpadami</w:t>
            </w:r>
            <w:r w:rsidR="00B8036F" w:rsidRPr="00F03974">
              <w:rPr>
                <w:rFonts w:ascii="Times New Roman" w:eastAsia="Times New Roman" w:hAnsi="Times New Roman" w:cs="Times New Roman"/>
                <w:lang w:eastAsia="pl-PL"/>
              </w:rPr>
              <w:t xml:space="preserve"> (W, B)</w:t>
            </w:r>
            <w:r w:rsidR="000A0EB3" w:rsidRPr="00F03974">
              <w:rPr>
                <w:rFonts w:ascii="Times New Roman" w:eastAsia="Times New Roman" w:hAnsi="Times New Roman" w:cs="Times New Roman"/>
                <w:lang w:eastAsia="pl-PL"/>
              </w:rPr>
              <w:t>.</w:t>
            </w:r>
          </w:p>
          <w:p w14:paraId="37031B97" w14:textId="6B8EC954" w:rsidR="003C0871" w:rsidRPr="00F03974" w:rsidRDefault="00785CB7"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Niski stopień wykorzysta</w:t>
            </w:r>
            <w:r w:rsidR="000A0EB3" w:rsidRPr="00F03974">
              <w:rPr>
                <w:rFonts w:ascii="Times New Roman" w:eastAsia="Times New Roman" w:hAnsi="Times New Roman" w:cs="Times New Roman"/>
                <w:lang w:eastAsia="pl-PL"/>
              </w:rPr>
              <w:t>nia odnawialnych źródeł energii (W).</w:t>
            </w:r>
          </w:p>
        </w:tc>
        <w:tc>
          <w:tcPr>
            <w:tcW w:w="1418" w:type="dxa"/>
            <w:vMerge w:val="restart"/>
            <w:shd w:val="clear" w:color="auto" w:fill="auto"/>
            <w:vAlign w:val="center"/>
            <w:hideMark/>
          </w:tcPr>
          <w:p w14:paraId="784DB34C" w14:textId="245673B1"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1.1</w:t>
            </w:r>
            <w:r w:rsidRPr="00F03974">
              <w:rPr>
                <w:rFonts w:ascii="Times New Roman" w:eastAsia="Times New Roman" w:hAnsi="Times New Roman" w:cs="Times New Roman"/>
                <w:lang w:eastAsia="pl-PL"/>
              </w:rPr>
              <w:softHyphen/>
              <w:t>_3</w:t>
            </w:r>
          </w:p>
          <w:p w14:paraId="6F6D1DDF" w14:textId="23A11E2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1.2_3</w:t>
            </w:r>
          </w:p>
          <w:p w14:paraId="463022E4" w14:textId="770E7144"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2.1_5</w:t>
            </w:r>
          </w:p>
          <w:p w14:paraId="2A598125" w14:textId="001C3944"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1.1.1_3</w:t>
            </w:r>
          </w:p>
          <w:p w14:paraId="49892A65" w14:textId="55CD870C"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1.1.2_2</w:t>
            </w:r>
          </w:p>
          <w:p w14:paraId="2DFF3852" w14:textId="48C2AAAE"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1.2.1_3</w:t>
            </w:r>
          </w:p>
          <w:p w14:paraId="5A3FEEEB" w14:textId="6F1ABCD6"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1.2.2_3</w:t>
            </w:r>
          </w:p>
          <w:p w14:paraId="3C63EA3E" w14:textId="6FCB3F99"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1.2.3_4</w:t>
            </w:r>
          </w:p>
          <w:p w14:paraId="5BF62757" w14:textId="6353B31C"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2.1.2_3</w:t>
            </w:r>
          </w:p>
          <w:p w14:paraId="0D465337" w14:textId="7B511A32"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Szkolenie z zakresu </w:t>
            </w:r>
            <w:r w:rsidR="00F72A15" w:rsidRPr="00F03974">
              <w:rPr>
                <w:rFonts w:ascii="Times New Roman" w:eastAsia="Times New Roman" w:hAnsi="Times New Roman" w:cs="Times New Roman"/>
                <w:lang w:eastAsia="pl-PL"/>
              </w:rPr>
              <w:t>ochrony środowiska</w:t>
            </w:r>
            <w:r w:rsidRPr="00F03974">
              <w:rPr>
                <w:rFonts w:ascii="Times New Roman" w:eastAsia="Times New Roman" w:hAnsi="Times New Roman" w:cs="Times New Roman"/>
                <w:lang w:eastAsia="pl-PL"/>
              </w:rPr>
              <w:t xml:space="preserve">  zakończone i certyfikatem za test </w:t>
            </w:r>
            <w:r w:rsidR="00B8036F" w:rsidRPr="00F03974">
              <w:rPr>
                <w:rFonts w:ascii="Times New Roman" w:eastAsia="Times New Roman" w:hAnsi="Times New Roman" w:cs="Times New Roman"/>
                <w:lang w:eastAsia="pl-PL"/>
              </w:rPr>
              <w:t>(K)</w:t>
            </w:r>
          </w:p>
        </w:tc>
        <w:tc>
          <w:tcPr>
            <w:tcW w:w="876" w:type="dxa"/>
            <w:vMerge w:val="restart"/>
            <w:shd w:val="clear" w:color="auto" w:fill="auto"/>
            <w:noWrap/>
            <w:vAlign w:val="center"/>
            <w:hideMark/>
          </w:tcPr>
          <w:p w14:paraId="5DF312E9"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1.1.1</w:t>
            </w:r>
          </w:p>
          <w:p w14:paraId="51295BBF"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3AB185D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4767EEE1"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794417E9"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44562E3F"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2.1.2</w:t>
            </w:r>
          </w:p>
          <w:p w14:paraId="3938F03E"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2.1.3</w:t>
            </w:r>
          </w:p>
          <w:p w14:paraId="58654DB1"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2.2.2</w:t>
            </w:r>
          </w:p>
          <w:p w14:paraId="416270F8"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tc>
      </w:tr>
      <w:tr w:rsidR="00F25D04" w:rsidRPr="00F03974" w14:paraId="29E403C9" w14:textId="77777777" w:rsidTr="004A55D9">
        <w:trPr>
          <w:trHeight w:val="836"/>
          <w:jc w:val="center"/>
        </w:trPr>
        <w:tc>
          <w:tcPr>
            <w:tcW w:w="1413" w:type="dxa"/>
            <w:vMerge/>
            <w:shd w:val="clear" w:color="auto" w:fill="FFFFFF" w:themeFill="background1"/>
            <w:vAlign w:val="center"/>
            <w:hideMark/>
          </w:tcPr>
          <w:p w14:paraId="792FA75E"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2693" w:type="dxa"/>
            <w:vMerge/>
            <w:shd w:val="clear" w:color="auto" w:fill="FFFFFF" w:themeFill="background1"/>
            <w:vAlign w:val="center"/>
            <w:hideMark/>
          </w:tcPr>
          <w:p w14:paraId="3434B9DC"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hideMark/>
          </w:tcPr>
          <w:p w14:paraId="65CAF85F"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brak certyfikatu </w:t>
            </w:r>
          </w:p>
        </w:tc>
        <w:tc>
          <w:tcPr>
            <w:tcW w:w="567" w:type="dxa"/>
            <w:shd w:val="clear" w:color="auto" w:fill="auto"/>
            <w:vAlign w:val="center"/>
            <w:hideMark/>
          </w:tcPr>
          <w:p w14:paraId="36A75158" w14:textId="77777777" w:rsidR="003C0871" w:rsidRPr="00F03974" w:rsidRDefault="003C0871"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lang w:eastAsia="pl-PL"/>
              </w:rPr>
              <w:t>0</w:t>
            </w:r>
          </w:p>
        </w:tc>
        <w:tc>
          <w:tcPr>
            <w:tcW w:w="2835" w:type="dxa"/>
            <w:vMerge/>
            <w:vAlign w:val="center"/>
            <w:hideMark/>
          </w:tcPr>
          <w:p w14:paraId="4BE867F9"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977" w:type="dxa"/>
            <w:vMerge/>
            <w:shd w:val="clear" w:color="auto" w:fill="auto"/>
            <w:vAlign w:val="center"/>
            <w:hideMark/>
          </w:tcPr>
          <w:p w14:paraId="2DE98E7B"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1418" w:type="dxa"/>
            <w:vMerge/>
            <w:vAlign w:val="center"/>
            <w:hideMark/>
          </w:tcPr>
          <w:p w14:paraId="740BC20C"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02203D80"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128AB75B" w14:textId="77777777" w:rsidTr="004A55D9">
        <w:trPr>
          <w:trHeight w:val="1713"/>
          <w:jc w:val="center"/>
        </w:trPr>
        <w:tc>
          <w:tcPr>
            <w:tcW w:w="1413" w:type="dxa"/>
            <w:vMerge w:val="restart"/>
            <w:shd w:val="clear" w:color="auto" w:fill="FFFFFF" w:themeFill="background1"/>
            <w:vAlign w:val="center"/>
            <w:hideMark/>
          </w:tcPr>
          <w:p w14:paraId="2B71F6E9"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Szkolenia zachowanie  specyfiki obszaru</w:t>
            </w:r>
          </w:p>
        </w:tc>
        <w:tc>
          <w:tcPr>
            <w:tcW w:w="2693" w:type="dxa"/>
            <w:vMerge w:val="restart"/>
            <w:shd w:val="clear" w:color="auto" w:fill="FFFFFF" w:themeFill="background1"/>
            <w:vAlign w:val="center"/>
            <w:hideMark/>
          </w:tcPr>
          <w:p w14:paraId="4E1A1EA9"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Preferuje operacje, któ</w:t>
            </w:r>
            <w:r w:rsidR="00687620" w:rsidRPr="00F03974">
              <w:rPr>
                <w:rFonts w:ascii="Times New Roman" w:eastAsia="Times New Roman" w:hAnsi="Times New Roman" w:cs="Times New Roman"/>
                <w:lang w:eastAsia="pl-PL"/>
              </w:rPr>
              <w:t xml:space="preserve">rych wnioskodawca uczestniczył w szkoleniach nt. </w:t>
            </w:r>
            <w:r w:rsidRPr="00F03974">
              <w:rPr>
                <w:rFonts w:ascii="Times New Roman" w:eastAsia="Times New Roman" w:hAnsi="Times New Roman" w:cs="Times New Roman"/>
                <w:lang w:eastAsia="pl-PL"/>
              </w:rPr>
              <w:t xml:space="preserve">specyfiki obszaru z zakresu jego walorów spójnego, działań promocyjnych, zasad </w:t>
            </w:r>
            <w:r w:rsidRPr="00F03974">
              <w:rPr>
                <w:rFonts w:ascii="Times New Roman" w:eastAsia="Times New Roman" w:hAnsi="Times New Roman" w:cs="Times New Roman"/>
                <w:lang w:eastAsia="pl-PL"/>
              </w:rPr>
              <w:lastRenderedPageBreak/>
              <w:t xml:space="preserve">zamieszania oferty na stronach, zasad oznakowania i promocji. </w:t>
            </w:r>
          </w:p>
        </w:tc>
        <w:tc>
          <w:tcPr>
            <w:tcW w:w="1559" w:type="dxa"/>
            <w:shd w:val="clear" w:color="auto" w:fill="auto"/>
            <w:vAlign w:val="center"/>
            <w:hideMark/>
          </w:tcPr>
          <w:p w14:paraId="5B172750"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 xml:space="preserve">certyfikat uczestnictwa w szkoleniu </w:t>
            </w:r>
          </w:p>
        </w:tc>
        <w:tc>
          <w:tcPr>
            <w:tcW w:w="567" w:type="dxa"/>
            <w:shd w:val="clear" w:color="auto" w:fill="auto"/>
            <w:vAlign w:val="center"/>
            <w:hideMark/>
          </w:tcPr>
          <w:p w14:paraId="224C13D0"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2835" w:type="dxa"/>
            <w:vMerge w:val="restart"/>
            <w:shd w:val="clear" w:color="auto" w:fill="auto"/>
            <w:vAlign w:val="center"/>
            <w:hideMark/>
          </w:tcPr>
          <w:p w14:paraId="5BA0CDAE"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Szkolenia bezpłatne, organizuje LGD </w:t>
            </w:r>
            <w:r w:rsidRPr="00F03974">
              <w:rPr>
                <w:rFonts w:ascii="Times New Roman" w:eastAsia="Times New Roman" w:hAnsi="Times New Roman" w:cs="Times New Roman"/>
                <w:u w:val="single"/>
                <w:lang w:eastAsia="pl-PL"/>
              </w:rPr>
              <w:t>min. 1 raz w miesiącu.</w:t>
            </w:r>
            <w:r w:rsidRPr="00F03974">
              <w:rPr>
                <w:rFonts w:ascii="Times New Roman" w:eastAsia="Times New Roman" w:hAnsi="Times New Roman" w:cs="Times New Roman"/>
                <w:lang w:eastAsia="pl-PL"/>
              </w:rPr>
              <w:t xml:space="preserve">  Kryterium weryfikowane na podstawie rejestru  uczestników szkolenia. Uczestnikiem </w:t>
            </w:r>
            <w:r w:rsidRPr="00F03974">
              <w:rPr>
                <w:rFonts w:ascii="Times New Roman" w:eastAsia="Times New Roman" w:hAnsi="Times New Roman" w:cs="Times New Roman"/>
                <w:lang w:eastAsia="pl-PL"/>
              </w:rPr>
              <w:lastRenderedPageBreak/>
              <w:t xml:space="preserve">szklenia powinna być osoba odpowiedzialna za osiągnięcie celów. Uczestnik otrzymuje certyfikat po uzyskaniu min. 80% punktacji z testu. </w:t>
            </w:r>
          </w:p>
        </w:tc>
        <w:tc>
          <w:tcPr>
            <w:tcW w:w="2977" w:type="dxa"/>
            <w:vMerge w:val="restart"/>
            <w:shd w:val="clear" w:color="auto" w:fill="auto"/>
            <w:vAlign w:val="center"/>
            <w:hideMark/>
          </w:tcPr>
          <w:p w14:paraId="7232A39E" w14:textId="1B8BBAB8" w:rsidR="00680589" w:rsidRPr="00F03974" w:rsidRDefault="00680589"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 xml:space="preserve">Rosnąca świadomość lokalnej społeczności o specyfice obszaru </w:t>
            </w:r>
            <w:r w:rsidR="000A0EB3" w:rsidRPr="00F03974">
              <w:rPr>
                <w:rFonts w:ascii="Times New Roman" w:eastAsia="Times New Roman" w:hAnsi="Times New Roman" w:cs="Times New Roman"/>
                <w:lang w:eastAsia="pl-PL"/>
              </w:rPr>
              <w:t>(W, B).</w:t>
            </w:r>
          </w:p>
          <w:p w14:paraId="42FF721D" w14:textId="24306B6B" w:rsidR="00162C52" w:rsidRPr="00F03974" w:rsidRDefault="00162C52"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Niepowtarzalne walory przyrodniczo- krajobrazowe,  związane z prowadzoną </w:t>
            </w:r>
            <w:r w:rsidRPr="00F03974">
              <w:rPr>
                <w:rFonts w:ascii="Times New Roman" w:eastAsia="Times New Roman" w:hAnsi="Times New Roman" w:cs="Times New Roman"/>
                <w:lang w:eastAsia="pl-PL"/>
              </w:rPr>
              <w:lastRenderedPageBreak/>
              <w:t>gospodarką rybacką w tym  istniejące i planowane obszary objęte różnymi programami ochrony</w:t>
            </w:r>
            <w:r w:rsidR="00D47B2A" w:rsidRPr="00F03974">
              <w:rPr>
                <w:rFonts w:ascii="Times New Roman" w:eastAsia="Times New Roman" w:hAnsi="Times New Roman" w:cs="Times New Roman"/>
                <w:lang w:eastAsia="pl-PL"/>
              </w:rPr>
              <w:t>(B, W, D)</w:t>
            </w:r>
            <w:r w:rsidRPr="00F03974">
              <w:rPr>
                <w:rFonts w:ascii="Times New Roman" w:eastAsia="Times New Roman" w:hAnsi="Times New Roman" w:cs="Times New Roman"/>
                <w:lang w:eastAsia="pl-PL"/>
              </w:rPr>
              <w:t>.</w:t>
            </w:r>
          </w:p>
          <w:p w14:paraId="5CC99D92" w14:textId="60342AE1"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b/>
                <w:bCs/>
                <w:lang w:eastAsia="pl-PL"/>
              </w:rPr>
              <w:t> </w:t>
            </w:r>
            <w:r w:rsidR="00785CB7" w:rsidRPr="00F03974">
              <w:rPr>
                <w:rFonts w:ascii="Times New Roman" w:eastAsia="Times New Roman" w:hAnsi="Times New Roman" w:cs="Times New Roman"/>
                <w:lang w:eastAsia="pl-PL"/>
              </w:rPr>
              <w:t>Słaba znajomość pośród mieszkańców lokalnej historii, dziedzictwa kulturowego i przyrodniczego, specyfiki krajobrazu</w:t>
            </w:r>
            <w:r w:rsidR="00D47B2A" w:rsidRPr="00F03974">
              <w:rPr>
                <w:rFonts w:ascii="Times New Roman" w:eastAsia="Times New Roman" w:hAnsi="Times New Roman" w:cs="Times New Roman"/>
                <w:lang w:eastAsia="pl-PL"/>
              </w:rPr>
              <w:t xml:space="preserve"> (W,B)</w:t>
            </w:r>
            <w:r w:rsidR="00785CB7" w:rsidRPr="00F03974">
              <w:rPr>
                <w:rFonts w:ascii="Times New Roman" w:eastAsia="Times New Roman" w:hAnsi="Times New Roman" w:cs="Times New Roman"/>
                <w:lang w:eastAsia="pl-PL"/>
              </w:rPr>
              <w:t>.</w:t>
            </w:r>
          </w:p>
          <w:p w14:paraId="3DAEDE7A" w14:textId="0276817A" w:rsidR="00785CB7" w:rsidRPr="00F03974" w:rsidRDefault="00785CB7"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lang w:eastAsia="pl-PL"/>
              </w:rPr>
              <w:t>Brak spójnego oznakowania i informacji o istniejących zabytkach i atrakcjach, system informacji o szlakach i ofercie  turystycznej</w:t>
            </w:r>
            <w:r w:rsidR="00D47B2A" w:rsidRPr="00F03974">
              <w:rPr>
                <w:rFonts w:ascii="Times New Roman" w:eastAsia="Times New Roman" w:hAnsi="Times New Roman" w:cs="Times New Roman"/>
                <w:lang w:eastAsia="pl-PL"/>
              </w:rPr>
              <w:t>(D, B)</w:t>
            </w:r>
            <w:r w:rsidRPr="00F03974">
              <w:rPr>
                <w:rFonts w:ascii="Times New Roman" w:eastAsia="Times New Roman" w:hAnsi="Times New Roman" w:cs="Times New Roman"/>
                <w:lang w:eastAsia="pl-PL"/>
              </w:rPr>
              <w:t>.</w:t>
            </w:r>
          </w:p>
        </w:tc>
        <w:tc>
          <w:tcPr>
            <w:tcW w:w="1418" w:type="dxa"/>
            <w:vMerge w:val="restart"/>
            <w:shd w:val="clear" w:color="auto" w:fill="auto"/>
            <w:vAlign w:val="center"/>
            <w:hideMark/>
          </w:tcPr>
          <w:p w14:paraId="0058340C"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wR</w:t>
            </w:r>
            <w:proofErr w:type="spellEnd"/>
            <w:r w:rsidRPr="00F03974">
              <w:rPr>
                <w:rFonts w:ascii="Times New Roman" w:eastAsia="Times New Roman" w:hAnsi="Times New Roman" w:cs="Times New Roman"/>
                <w:lang w:eastAsia="pl-PL"/>
              </w:rPr>
              <w:t xml:space="preserve"> 1.1</w:t>
            </w:r>
            <w:r w:rsidRPr="00F03974">
              <w:rPr>
                <w:rFonts w:ascii="Times New Roman" w:eastAsia="Times New Roman" w:hAnsi="Times New Roman" w:cs="Times New Roman"/>
                <w:lang w:eastAsia="pl-PL"/>
              </w:rPr>
              <w:softHyphen/>
              <w:t>_3</w:t>
            </w:r>
          </w:p>
          <w:p w14:paraId="52D14E68"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1.2_3</w:t>
            </w:r>
          </w:p>
          <w:p w14:paraId="42B9BF67"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2.1_5</w:t>
            </w:r>
          </w:p>
          <w:p w14:paraId="6AF0AF8D"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1.1.1_3</w:t>
            </w:r>
          </w:p>
          <w:p w14:paraId="2E8BABF6"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1.1.2_2</w:t>
            </w:r>
          </w:p>
          <w:p w14:paraId="3F50BA09"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1.2.1_3</w:t>
            </w:r>
          </w:p>
          <w:p w14:paraId="16FDB18E"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wP</w:t>
            </w:r>
            <w:proofErr w:type="spellEnd"/>
            <w:r w:rsidRPr="00F03974">
              <w:rPr>
                <w:rFonts w:ascii="Times New Roman" w:eastAsia="Times New Roman" w:hAnsi="Times New Roman" w:cs="Times New Roman"/>
                <w:lang w:eastAsia="pl-PL"/>
              </w:rPr>
              <w:t xml:space="preserve"> 1.2.2_3</w:t>
            </w:r>
          </w:p>
          <w:p w14:paraId="1D91569A"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1.2.3_4</w:t>
            </w:r>
          </w:p>
          <w:p w14:paraId="6BB40665"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2.1.2_3</w:t>
            </w:r>
          </w:p>
          <w:p w14:paraId="7899D27F" w14:textId="75D6273B"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Szkolenia z zakresu specyfiki obszaru zakończone certyfikatami (1 raz w miesiącu ), Prowadzenie rejestru uczestników szkoleń </w:t>
            </w:r>
            <w:r w:rsidR="00B8036F" w:rsidRPr="00F03974">
              <w:rPr>
                <w:rFonts w:ascii="Times New Roman" w:eastAsia="Times New Roman" w:hAnsi="Times New Roman" w:cs="Times New Roman"/>
                <w:lang w:eastAsia="pl-PL"/>
              </w:rPr>
              <w:t>(K)</w:t>
            </w:r>
          </w:p>
        </w:tc>
        <w:tc>
          <w:tcPr>
            <w:tcW w:w="876" w:type="dxa"/>
            <w:vMerge w:val="restart"/>
            <w:shd w:val="clear" w:color="auto" w:fill="auto"/>
            <w:noWrap/>
            <w:vAlign w:val="center"/>
            <w:hideMark/>
          </w:tcPr>
          <w:p w14:paraId="402D4CB8"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P. 1.1.1</w:t>
            </w:r>
          </w:p>
          <w:p w14:paraId="24E50EFB"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027C6863"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79BD5017"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6EB6700D"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67F590A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2.1.2</w:t>
            </w:r>
          </w:p>
          <w:p w14:paraId="52BACF66"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P. 2.1.3</w:t>
            </w:r>
          </w:p>
          <w:p w14:paraId="63B36481"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2.2.2</w:t>
            </w:r>
          </w:p>
          <w:p w14:paraId="74238AA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tc>
      </w:tr>
      <w:tr w:rsidR="00F25D04" w:rsidRPr="00F03974" w14:paraId="2FDD6DD4" w14:textId="77777777" w:rsidTr="004A55D9">
        <w:trPr>
          <w:trHeight w:val="510"/>
          <w:jc w:val="center"/>
        </w:trPr>
        <w:tc>
          <w:tcPr>
            <w:tcW w:w="1413" w:type="dxa"/>
            <w:vMerge/>
            <w:shd w:val="clear" w:color="auto" w:fill="FFFFFF" w:themeFill="background1"/>
            <w:vAlign w:val="center"/>
            <w:hideMark/>
          </w:tcPr>
          <w:p w14:paraId="6EA8E89C"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2693" w:type="dxa"/>
            <w:vMerge/>
            <w:shd w:val="clear" w:color="auto" w:fill="FFFFFF" w:themeFill="background1"/>
            <w:vAlign w:val="center"/>
            <w:hideMark/>
          </w:tcPr>
          <w:p w14:paraId="60F09E9B"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hideMark/>
          </w:tcPr>
          <w:p w14:paraId="0A019CEB"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brak certyfikatu </w:t>
            </w:r>
          </w:p>
        </w:tc>
        <w:tc>
          <w:tcPr>
            <w:tcW w:w="567" w:type="dxa"/>
            <w:shd w:val="clear" w:color="auto" w:fill="auto"/>
            <w:vAlign w:val="center"/>
            <w:hideMark/>
          </w:tcPr>
          <w:p w14:paraId="7AED9977"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vAlign w:val="center"/>
            <w:hideMark/>
          </w:tcPr>
          <w:p w14:paraId="08256FFB"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977" w:type="dxa"/>
            <w:vMerge/>
            <w:vAlign w:val="center"/>
            <w:hideMark/>
          </w:tcPr>
          <w:p w14:paraId="1F45AC81"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1418" w:type="dxa"/>
            <w:vMerge/>
            <w:vAlign w:val="center"/>
            <w:hideMark/>
          </w:tcPr>
          <w:p w14:paraId="4EF78CCE"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09E1A0AB"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2B4AEF4F" w14:textId="77777777" w:rsidTr="004A55D9">
        <w:trPr>
          <w:trHeight w:val="1971"/>
          <w:jc w:val="center"/>
        </w:trPr>
        <w:tc>
          <w:tcPr>
            <w:tcW w:w="1413" w:type="dxa"/>
            <w:vMerge w:val="restart"/>
            <w:shd w:val="clear" w:color="auto" w:fill="FFFFFF" w:themeFill="background1"/>
            <w:noWrap/>
            <w:vAlign w:val="center"/>
            <w:hideMark/>
          </w:tcPr>
          <w:p w14:paraId="5CCB3036"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lastRenderedPageBreak/>
              <w:t xml:space="preserve">Przygotowanie wniosku </w:t>
            </w:r>
          </w:p>
        </w:tc>
        <w:tc>
          <w:tcPr>
            <w:tcW w:w="2693" w:type="dxa"/>
            <w:vMerge w:val="restart"/>
            <w:shd w:val="clear" w:color="auto" w:fill="FFFFFF" w:themeFill="background1"/>
            <w:vAlign w:val="center"/>
            <w:hideMark/>
          </w:tcPr>
          <w:p w14:paraId="7A056B6B"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Preferuje operacje, których wnioskodawca  uczestniczył w szkleniu z przygotowania wniosku </w:t>
            </w:r>
            <w:proofErr w:type="spellStart"/>
            <w:r w:rsidRPr="00F03974">
              <w:rPr>
                <w:rFonts w:ascii="Times New Roman" w:eastAsia="Times New Roman" w:hAnsi="Times New Roman" w:cs="Times New Roman"/>
                <w:lang w:eastAsia="pl-PL"/>
              </w:rPr>
              <w:t>nt</w:t>
            </w:r>
            <w:proofErr w:type="spellEnd"/>
            <w:r w:rsidRPr="00F03974">
              <w:rPr>
                <w:rFonts w:ascii="Times New Roman" w:eastAsia="Times New Roman" w:hAnsi="Times New Roman" w:cs="Times New Roman"/>
                <w:lang w:eastAsia="pl-PL"/>
              </w:rPr>
              <w:t>: warunków dostępu, wypełnienia wniosku,  biznesplanu</w:t>
            </w:r>
            <w:r w:rsidR="00D113AB" w:rsidRPr="00F03974">
              <w:rPr>
                <w:rFonts w:ascii="Times New Roman" w:eastAsia="Times New Roman" w:hAnsi="Times New Roman" w:cs="Times New Roman"/>
                <w:lang w:eastAsia="pl-PL"/>
              </w:rPr>
              <w:t>/studium wykonalności</w:t>
            </w:r>
            <w:r w:rsidRPr="00F03974">
              <w:rPr>
                <w:rFonts w:ascii="Times New Roman" w:eastAsia="Times New Roman" w:hAnsi="Times New Roman" w:cs="Times New Roman"/>
                <w:lang w:eastAsia="pl-PL"/>
              </w:rPr>
              <w:t>, załączników  uwzględniających realizacją celów LSR</w:t>
            </w:r>
          </w:p>
        </w:tc>
        <w:tc>
          <w:tcPr>
            <w:tcW w:w="1559" w:type="dxa"/>
            <w:shd w:val="clear" w:color="auto" w:fill="auto"/>
            <w:vAlign w:val="center"/>
            <w:hideMark/>
          </w:tcPr>
          <w:p w14:paraId="3CF6E5FA"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uczestniczył w szkoleniu </w:t>
            </w:r>
          </w:p>
        </w:tc>
        <w:tc>
          <w:tcPr>
            <w:tcW w:w="567" w:type="dxa"/>
            <w:shd w:val="clear" w:color="auto" w:fill="auto"/>
            <w:vAlign w:val="center"/>
            <w:hideMark/>
          </w:tcPr>
          <w:p w14:paraId="66E17645" w14:textId="77777777" w:rsidR="003C0871" w:rsidRPr="00F03974" w:rsidRDefault="003C0871"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lang w:eastAsia="pl-PL"/>
              </w:rPr>
              <w:t>1</w:t>
            </w:r>
          </w:p>
        </w:tc>
        <w:tc>
          <w:tcPr>
            <w:tcW w:w="2835" w:type="dxa"/>
            <w:vMerge w:val="restart"/>
            <w:shd w:val="clear" w:color="auto" w:fill="auto"/>
            <w:vAlign w:val="center"/>
            <w:hideMark/>
          </w:tcPr>
          <w:p w14:paraId="728315B9"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Szkolenia bezpłatne, organizuje LGD min. 2 raz w miesiącu poprzedzającym ogłoszenie naboru wniosków. LGD sporządza rejestr uczestników i wydaje zaświadczenie uczestnictwa.    </w:t>
            </w:r>
          </w:p>
        </w:tc>
        <w:tc>
          <w:tcPr>
            <w:tcW w:w="2977" w:type="dxa"/>
            <w:vMerge w:val="restart"/>
            <w:shd w:val="clear" w:color="auto" w:fill="auto"/>
            <w:vAlign w:val="center"/>
            <w:hideMark/>
          </w:tcPr>
          <w:p w14:paraId="29E54030" w14:textId="097A20C9" w:rsidR="00A37D28" w:rsidRPr="00F03974" w:rsidRDefault="00680589"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Niskie kompetencje mieszkańców</w:t>
            </w:r>
            <w:r w:rsidR="00A37D28" w:rsidRPr="00F03974">
              <w:rPr>
                <w:rFonts w:ascii="Times New Roman" w:eastAsia="Times New Roman" w:hAnsi="Times New Roman" w:cs="Times New Roman"/>
                <w:lang w:eastAsia="pl-PL"/>
              </w:rPr>
              <w:t xml:space="preserve"> związane z zarządzaniem, pozyskiwaniem i rozliczaniem środków, członków i osób działających w organizacjach pozarządowych</w:t>
            </w:r>
            <w:r w:rsidR="003C0871" w:rsidRPr="00F03974">
              <w:rPr>
                <w:rFonts w:ascii="Times New Roman" w:eastAsia="Times New Roman" w:hAnsi="Times New Roman" w:cs="Times New Roman"/>
                <w:lang w:eastAsia="pl-PL"/>
              </w:rPr>
              <w:t> </w:t>
            </w:r>
            <w:r w:rsidR="00D47B2A" w:rsidRPr="00F03974">
              <w:rPr>
                <w:rFonts w:ascii="Times New Roman" w:eastAsia="Times New Roman" w:hAnsi="Times New Roman" w:cs="Times New Roman"/>
                <w:lang w:eastAsia="pl-PL"/>
              </w:rPr>
              <w:t>(W)</w:t>
            </w:r>
            <w:r w:rsidR="00A37D28" w:rsidRPr="00F03974">
              <w:rPr>
                <w:rFonts w:ascii="Times New Roman" w:eastAsia="Times New Roman" w:hAnsi="Times New Roman" w:cs="Times New Roman"/>
                <w:lang w:eastAsia="pl-PL"/>
              </w:rPr>
              <w:t>.</w:t>
            </w:r>
          </w:p>
          <w:p w14:paraId="5ADC2D27" w14:textId="12CE7697" w:rsidR="003C0871" w:rsidRPr="00F03974" w:rsidRDefault="00B8621F"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Brak instytucji otoczenia biznesu, brak kompleksowego wsparcia i doradztwa dla  lokalnej przedsiębiorczości, zróżnicowanych usług, zawodów, profesji</w:t>
            </w:r>
            <w:r w:rsidR="00D47B2A" w:rsidRPr="00F03974">
              <w:rPr>
                <w:rFonts w:ascii="Times New Roman" w:eastAsia="Times New Roman" w:hAnsi="Times New Roman" w:cs="Times New Roman"/>
                <w:lang w:eastAsia="pl-PL"/>
              </w:rPr>
              <w:t xml:space="preserve"> (D)</w:t>
            </w:r>
            <w:r w:rsidRPr="00F03974">
              <w:rPr>
                <w:rFonts w:ascii="Times New Roman" w:eastAsia="Times New Roman" w:hAnsi="Times New Roman" w:cs="Times New Roman"/>
                <w:lang w:eastAsia="pl-PL"/>
              </w:rPr>
              <w:t>.</w:t>
            </w:r>
          </w:p>
          <w:p w14:paraId="1EF4C914" w14:textId="229A4025" w:rsidR="00B8621F" w:rsidRPr="00F03974" w:rsidRDefault="00B8621F"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w:t>
            </w:r>
            <w:r w:rsidR="00D47B2A" w:rsidRPr="00F03974">
              <w:rPr>
                <w:rFonts w:ascii="Times New Roman" w:eastAsia="Times New Roman" w:hAnsi="Times New Roman" w:cs="Times New Roman"/>
                <w:lang w:eastAsia="pl-PL"/>
              </w:rPr>
              <w:t xml:space="preserve"> (D, W, B)</w:t>
            </w:r>
            <w:r w:rsidR="00571CF8" w:rsidRPr="00F03974">
              <w:rPr>
                <w:rFonts w:ascii="Times New Roman" w:eastAsia="Times New Roman" w:hAnsi="Times New Roman" w:cs="Times New Roman"/>
                <w:lang w:eastAsia="pl-PL"/>
              </w:rPr>
              <w:t>.</w:t>
            </w:r>
          </w:p>
          <w:p w14:paraId="4BBD2874" w14:textId="3E31F529" w:rsidR="00571CF8" w:rsidRPr="00F03974" w:rsidRDefault="00571CF8"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lang w:eastAsia="pl-PL"/>
              </w:rPr>
              <w:lastRenderedPageBreak/>
              <w:t>Środki UE przeznaczone na aktywizację społeczną i wsparcie grup zagrożonych wykluczeniem społecznym</w:t>
            </w:r>
            <w:r w:rsidR="00D47B2A" w:rsidRPr="00F03974">
              <w:rPr>
                <w:rFonts w:ascii="Times New Roman" w:eastAsia="Times New Roman" w:hAnsi="Times New Roman" w:cs="Times New Roman"/>
                <w:lang w:eastAsia="pl-PL"/>
              </w:rPr>
              <w:t xml:space="preserve"> (D)</w:t>
            </w:r>
            <w:r w:rsidRPr="00F03974">
              <w:rPr>
                <w:rFonts w:ascii="Times New Roman" w:eastAsia="Times New Roman" w:hAnsi="Times New Roman" w:cs="Times New Roman"/>
                <w:lang w:eastAsia="pl-PL"/>
              </w:rPr>
              <w:t>. </w:t>
            </w:r>
          </w:p>
        </w:tc>
        <w:tc>
          <w:tcPr>
            <w:tcW w:w="1418" w:type="dxa"/>
            <w:vMerge w:val="restart"/>
            <w:shd w:val="clear" w:color="auto" w:fill="auto"/>
            <w:vAlign w:val="center"/>
            <w:hideMark/>
          </w:tcPr>
          <w:p w14:paraId="74663039"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wR</w:t>
            </w:r>
            <w:proofErr w:type="spellEnd"/>
            <w:r w:rsidRPr="00F03974">
              <w:rPr>
                <w:rFonts w:ascii="Times New Roman" w:eastAsia="Times New Roman" w:hAnsi="Times New Roman" w:cs="Times New Roman"/>
                <w:lang w:eastAsia="pl-PL"/>
              </w:rPr>
              <w:t xml:space="preserve"> 1.1</w:t>
            </w:r>
            <w:r w:rsidRPr="00F03974">
              <w:rPr>
                <w:rFonts w:ascii="Times New Roman" w:eastAsia="Times New Roman" w:hAnsi="Times New Roman" w:cs="Times New Roman"/>
                <w:lang w:eastAsia="pl-PL"/>
              </w:rPr>
              <w:softHyphen/>
              <w:t>_3</w:t>
            </w:r>
          </w:p>
          <w:p w14:paraId="0F54EB54"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1.2_3</w:t>
            </w:r>
          </w:p>
          <w:p w14:paraId="47D4A94A"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2.1_5</w:t>
            </w:r>
          </w:p>
          <w:p w14:paraId="446F696E"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1.1.1_3</w:t>
            </w:r>
          </w:p>
          <w:p w14:paraId="012C69DF"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1.1.2_2</w:t>
            </w:r>
          </w:p>
          <w:p w14:paraId="1FE63960"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1.2.1_3</w:t>
            </w:r>
          </w:p>
          <w:p w14:paraId="5E33D58A"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1.2.2_3</w:t>
            </w:r>
          </w:p>
          <w:p w14:paraId="05940749"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1.2.3_4</w:t>
            </w:r>
          </w:p>
          <w:p w14:paraId="1AE825C8"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2.1.2_3</w:t>
            </w:r>
          </w:p>
          <w:p w14:paraId="32C5CA93" w14:textId="600BD0F4"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Szkolenia z zakresu specyfiki obszaru zakończone zaświadczenie (min. 2 razy w miesiącu poprzedzającym ogłoszenie </w:t>
            </w:r>
            <w:r w:rsidRPr="00F03974">
              <w:rPr>
                <w:rFonts w:ascii="Times New Roman" w:eastAsia="Times New Roman" w:hAnsi="Times New Roman" w:cs="Times New Roman"/>
                <w:lang w:eastAsia="pl-PL"/>
              </w:rPr>
              <w:lastRenderedPageBreak/>
              <w:t>naborów)</w:t>
            </w:r>
            <w:r w:rsidR="00B8036F" w:rsidRPr="00F03974">
              <w:rPr>
                <w:rFonts w:ascii="Times New Roman" w:eastAsia="Times New Roman" w:hAnsi="Times New Roman" w:cs="Times New Roman"/>
                <w:lang w:eastAsia="pl-PL"/>
              </w:rPr>
              <w:t xml:space="preserve"> (K)</w:t>
            </w:r>
            <w:r w:rsidRPr="00F03974">
              <w:rPr>
                <w:rFonts w:ascii="Times New Roman" w:eastAsia="Times New Roman" w:hAnsi="Times New Roman" w:cs="Times New Roman"/>
                <w:lang w:eastAsia="pl-PL"/>
              </w:rPr>
              <w:t xml:space="preserve"> </w:t>
            </w:r>
          </w:p>
        </w:tc>
        <w:tc>
          <w:tcPr>
            <w:tcW w:w="876" w:type="dxa"/>
            <w:vMerge w:val="restart"/>
            <w:shd w:val="clear" w:color="auto" w:fill="auto"/>
            <w:noWrap/>
            <w:vAlign w:val="center"/>
            <w:hideMark/>
          </w:tcPr>
          <w:p w14:paraId="68F93A79"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P. 1.1.1</w:t>
            </w:r>
          </w:p>
          <w:p w14:paraId="3C45225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4342B959"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71CD5416"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6D1FB82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74E8297F"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2.1.2</w:t>
            </w:r>
          </w:p>
          <w:p w14:paraId="098CE70C"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2.1.3</w:t>
            </w:r>
          </w:p>
          <w:p w14:paraId="7D887F36"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2.2.2</w:t>
            </w:r>
          </w:p>
          <w:p w14:paraId="7885423C"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tc>
      </w:tr>
      <w:tr w:rsidR="00F25D04" w:rsidRPr="00F03974" w14:paraId="4BE72BA2" w14:textId="77777777" w:rsidTr="004A55D9">
        <w:trPr>
          <w:trHeight w:val="900"/>
          <w:jc w:val="center"/>
        </w:trPr>
        <w:tc>
          <w:tcPr>
            <w:tcW w:w="1413" w:type="dxa"/>
            <w:vMerge/>
            <w:shd w:val="clear" w:color="auto" w:fill="FFFFFF" w:themeFill="background1"/>
            <w:vAlign w:val="center"/>
            <w:hideMark/>
          </w:tcPr>
          <w:p w14:paraId="74CB78BF"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2693" w:type="dxa"/>
            <w:vMerge/>
            <w:shd w:val="clear" w:color="auto" w:fill="FFFFFF" w:themeFill="background1"/>
            <w:vAlign w:val="center"/>
            <w:hideMark/>
          </w:tcPr>
          <w:p w14:paraId="3CE4296E"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hideMark/>
          </w:tcPr>
          <w:p w14:paraId="1816261F"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nie uczestniczył w szkoleniu </w:t>
            </w:r>
          </w:p>
        </w:tc>
        <w:tc>
          <w:tcPr>
            <w:tcW w:w="567" w:type="dxa"/>
            <w:shd w:val="clear" w:color="auto" w:fill="auto"/>
            <w:vAlign w:val="center"/>
            <w:hideMark/>
          </w:tcPr>
          <w:p w14:paraId="24C13FD7"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vAlign w:val="center"/>
            <w:hideMark/>
          </w:tcPr>
          <w:p w14:paraId="24BAE703"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977" w:type="dxa"/>
            <w:vMerge/>
            <w:vAlign w:val="center"/>
            <w:hideMark/>
          </w:tcPr>
          <w:p w14:paraId="313D11A4"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1418" w:type="dxa"/>
            <w:vMerge/>
            <w:vAlign w:val="center"/>
            <w:hideMark/>
          </w:tcPr>
          <w:p w14:paraId="0EDA9939"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7334CE9C"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690857B8" w14:textId="77777777" w:rsidTr="004A55D9">
        <w:trPr>
          <w:trHeight w:val="1004"/>
          <w:jc w:val="center"/>
        </w:trPr>
        <w:tc>
          <w:tcPr>
            <w:tcW w:w="1413" w:type="dxa"/>
            <w:vMerge w:val="restart"/>
            <w:shd w:val="clear" w:color="auto" w:fill="FFFFFF" w:themeFill="background1"/>
            <w:noWrap/>
            <w:vAlign w:val="center"/>
          </w:tcPr>
          <w:p w14:paraId="7E81D484" w14:textId="77777777" w:rsidR="003C0871" w:rsidRPr="00F03974" w:rsidRDefault="003C0871" w:rsidP="00F03974">
            <w:pPr>
              <w:spacing w:after="0" w:line="240" w:lineRule="auto"/>
              <w:jc w:val="center"/>
              <w:rPr>
                <w:rFonts w:ascii="Times New Roman" w:hAnsi="Times New Roman" w:cs="Times New Roman"/>
                <w:b/>
                <w:bCs/>
              </w:rPr>
            </w:pPr>
            <w:r w:rsidRPr="00F03974">
              <w:rPr>
                <w:rFonts w:ascii="Times New Roman" w:hAnsi="Times New Roman" w:cs="Times New Roman"/>
                <w:b/>
                <w:bCs/>
              </w:rPr>
              <w:lastRenderedPageBreak/>
              <w:t>Rozwijanie   oferty obszaru</w:t>
            </w:r>
          </w:p>
        </w:tc>
        <w:tc>
          <w:tcPr>
            <w:tcW w:w="2693" w:type="dxa"/>
            <w:vMerge w:val="restart"/>
            <w:shd w:val="clear" w:color="auto" w:fill="FFFFFF" w:themeFill="background1"/>
            <w:vAlign w:val="center"/>
          </w:tcPr>
          <w:p w14:paraId="55C2D705" w14:textId="77777777" w:rsidR="003C0871" w:rsidRPr="00F03974" w:rsidRDefault="003C0871" w:rsidP="00F03974">
            <w:pPr>
              <w:spacing w:after="0" w:line="240" w:lineRule="auto"/>
              <w:jc w:val="center"/>
              <w:rPr>
                <w:rFonts w:ascii="Times New Roman" w:hAnsi="Times New Roman" w:cs="Times New Roman"/>
              </w:rPr>
            </w:pPr>
            <w:r w:rsidRPr="00F03974">
              <w:rPr>
                <w:rFonts w:ascii="Times New Roman" w:hAnsi="Times New Roman" w:cs="Times New Roman"/>
              </w:rPr>
              <w:t xml:space="preserve">Preferuje operacje wykonywane </w:t>
            </w:r>
            <w:r w:rsidRPr="00F03974">
              <w:rPr>
                <w:rFonts w:ascii="Times New Roman" w:hAnsi="Times New Roman" w:cs="Times New Roman"/>
                <w:b/>
              </w:rPr>
              <w:t>przez podmioty</w:t>
            </w:r>
            <w:r w:rsidRPr="00F03974">
              <w:rPr>
                <w:rFonts w:ascii="Times New Roman" w:hAnsi="Times New Roman" w:cs="Times New Roman"/>
              </w:rPr>
              <w:t xml:space="preserve"> tworzące lub rozwijające ofertę obszaru</w:t>
            </w:r>
          </w:p>
        </w:tc>
        <w:tc>
          <w:tcPr>
            <w:tcW w:w="1559" w:type="dxa"/>
            <w:shd w:val="clear" w:color="auto" w:fill="auto"/>
            <w:vAlign w:val="center"/>
          </w:tcPr>
          <w:p w14:paraId="2EBFB974" w14:textId="77777777" w:rsidR="003C0871" w:rsidRPr="00F03974" w:rsidRDefault="003C0871" w:rsidP="00F03974">
            <w:pPr>
              <w:spacing w:after="0" w:line="240" w:lineRule="auto"/>
              <w:rPr>
                <w:rFonts w:ascii="Times New Roman" w:hAnsi="Times New Roman" w:cs="Times New Roman"/>
              </w:rPr>
            </w:pPr>
            <w:r w:rsidRPr="00F03974">
              <w:rPr>
                <w:rFonts w:ascii="Times New Roman" w:hAnsi="Times New Roman" w:cs="Times New Roman"/>
              </w:rPr>
              <w:t xml:space="preserve">Podmiot tworzy nową  ofertę. </w:t>
            </w:r>
          </w:p>
        </w:tc>
        <w:tc>
          <w:tcPr>
            <w:tcW w:w="567" w:type="dxa"/>
            <w:shd w:val="clear" w:color="auto" w:fill="auto"/>
            <w:vAlign w:val="center"/>
          </w:tcPr>
          <w:p w14:paraId="0C3A5A6E"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2835" w:type="dxa"/>
            <w:vMerge w:val="restart"/>
            <w:shd w:val="clear" w:color="auto" w:fill="auto"/>
            <w:vAlign w:val="center"/>
          </w:tcPr>
          <w:p w14:paraId="35ABE5C9" w14:textId="77777777" w:rsidR="003C0871" w:rsidRPr="00F03974" w:rsidRDefault="003C0871" w:rsidP="00F03974">
            <w:pPr>
              <w:spacing w:after="0" w:line="240" w:lineRule="auto"/>
              <w:jc w:val="center"/>
              <w:rPr>
                <w:rFonts w:ascii="Times New Roman" w:eastAsia="Times New Roman" w:hAnsi="Times New Roman" w:cs="Times New Roman"/>
              </w:rPr>
            </w:pPr>
            <w:r w:rsidRPr="00F03974">
              <w:rPr>
                <w:rFonts w:ascii="Times New Roman" w:eastAsia="Times New Roman" w:hAnsi="Times New Roman" w:cs="Times New Roman"/>
                <w:lang w:eastAsia="pl-PL"/>
              </w:rPr>
              <w:t>Preferuje podmioty aktywnie tworzące ofertę obszaru tj. zarejesrtowane podmioty (rejestracja nieodpłatna), których oferta jest i opisana na stronie www.dbpoleca. barycz.pl - baza produc</w:t>
            </w:r>
            <w:r w:rsidRPr="00F03974">
              <w:rPr>
                <w:rFonts w:ascii="Times New Roman" w:eastAsia="Times New Roman" w:hAnsi="Times New Roman" w:cs="Times New Roman"/>
              </w:rPr>
              <w:t>entów i usługodawców z obszaru.</w:t>
            </w:r>
          </w:p>
          <w:p w14:paraId="1E9B0FDC" w14:textId="77777777" w:rsidR="003C0871" w:rsidRPr="00F03974" w:rsidRDefault="003C0871" w:rsidP="00F03974">
            <w:pPr>
              <w:spacing w:after="0" w:line="240" w:lineRule="auto"/>
              <w:jc w:val="center"/>
              <w:rPr>
                <w:rFonts w:ascii="Times New Roman" w:eastAsia="Times New Roman" w:hAnsi="Times New Roman" w:cs="Times New Roman"/>
              </w:rPr>
            </w:pPr>
            <w:r w:rsidRPr="00F03974">
              <w:rPr>
                <w:rFonts w:ascii="Times New Roman" w:eastAsia="Times New Roman" w:hAnsi="Times New Roman" w:cs="Times New Roman"/>
              </w:rPr>
              <w:t>Wnioskujący podmiot</w:t>
            </w:r>
            <w:r w:rsidRPr="00F03974">
              <w:rPr>
                <w:rFonts w:ascii="Times New Roman" w:eastAsia="Times New Roman" w:hAnsi="Times New Roman" w:cs="Times New Roman"/>
                <w:lang w:eastAsia="pl-PL"/>
              </w:rPr>
              <w:t xml:space="preserve"> posiada potwierdzone rejestracją konto i aktua</w:t>
            </w:r>
            <w:r w:rsidRPr="00F03974">
              <w:rPr>
                <w:rFonts w:ascii="Times New Roman" w:eastAsia="Times New Roman" w:hAnsi="Times New Roman" w:cs="Times New Roman"/>
              </w:rPr>
              <w:t>lną ofertę .</w:t>
            </w:r>
          </w:p>
          <w:p w14:paraId="3DBC3B78" w14:textId="77777777" w:rsidR="003C0871" w:rsidRPr="00F03974" w:rsidRDefault="003C0871" w:rsidP="00F03974">
            <w:pPr>
              <w:spacing w:after="0" w:line="240" w:lineRule="auto"/>
              <w:jc w:val="center"/>
              <w:rPr>
                <w:rFonts w:ascii="Times New Roman" w:eastAsia="Times New Roman" w:hAnsi="Times New Roman" w:cs="Times New Roman"/>
              </w:rPr>
            </w:pPr>
            <w:r w:rsidRPr="00F03974">
              <w:rPr>
                <w:rFonts w:ascii="Times New Roman" w:eastAsia="Times New Roman" w:hAnsi="Times New Roman" w:cs="Times New Roman"/>
              </w:rPr>
              <w:t>W</w:t>
            </w:r>
            <w:r w:rsidRPr="00F03974">
              <w:rPr>
                <w:rFonts w:ascii="Times New Roman" w:eastAsia="Times New Roman" w:hAnsi="Times New Roman" w:cs="Times New Roman"/>
                <w:lang w:eastAsia="pl-PL"/>
              </w:rPr>
              <w:t xml:space="preserve">niosek zawiera opis planowanej </w:t>
            </w:r>
            <w:r w:rsidRPr="00F03974">
              <w:rPr>
                <w:rFonts w:ascii="Times New Roman" w:eastAsia="Times New Roman" w:hAnsi="Times New Roman" w:cs="Times New Roman"/>
              </w:rPr>
              <w:t xml:space="preserve"> oferty lub zakres  rozwijanej</w:t>
            </w:r>
            <w:r w:rsidRPr="00F03974">
              <w:rPr>
                <w:rFonts w:ascii="Times New Roman" w:eastAsia="Times New Roman" w:hAnsi="Times New Roman" w:cs="Times New Roman"/>
                <w:lang w:eastAsia="pl-PL"/>
              </w:rPr>
              <w:t xml:space="preserve">  </w:t>
            </w:r>
            <w:r w:rsidRPr="00F03974">
              <w:rPr>
                <w:rFonts w:ascii="Times New Roman" w:eastAsia="Times New Roman" w:hAnsi="Times New Roman" w:cs="Times New Roman"/>
              </w:rPr>
              <w:t>aktualnej oferty.</w:t>
            </w:r>
          </w:p>
        </w:tc>
        <w:tc>
          <w:tcPr>
            <w:tcW w:w="2977" w:type="dxa"/>
            <w:vMerge w:val="restart"/>
            <w:shd w:val="clear" w:color="auto" w:fill="auto"/>
            <w:vAlign w:val="center"/>
          </w:tcPr>
          <w:p w14:paraId="79424E8B" w14:textId="033C9EF5" w:rsidR="003D6C45" w:rsidRPr="00F03974" w:rsidRDefault="003D6C4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w:t>
            </w:r>
            <w:r w:rsidR="00D47B2A" w:rsidRPr="00F03974">
              <w:rPr>
                <w:rFonts w:ascii="Times New Roman" w:eastAsia="Times New Roman" w:hAnsi="Times New Roman" w:cs="Times New Roman"/>
                <w:lang w:eastAsia="pl-PL"/>
              </w:rPr>
              <w:t xml:space="preserve"> (B, D)</w:t>
            </w:r>
            <w:r w:rsidRPr="00F03974">
              <w:rPr>
                <w:rFonts w:ascii="Times New Roman" w:eastAsia="Times New Roman" w:hAnsi="Times New Roman" w:cs="Times New Roman"/>
                <w:lang w:eastAsia="pl-PL"/>
              </w:rPr>
              <w:t>.</w:t>
            </w:r>
          </w:p>
          <w:p w14:paraId="7FCC3689" w14:textId="6A4F6052" w:rsidR="003C0871" w:rsidRPr="00F03974" w:rsidRDefault="00A37D28"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Niewystarczająca  współpraca  podmiotów usługowych (noclegi, gastronomia, oferta turystyczna, komunikacja)</w:t>
            </w:r>
            <w:r w:rsidR="00D47B2A" w:rsidRPr="00F03974">
              <w:rPr>
                <w:rFonts w:ascii="Times New Roman" w:eastAsia="Times New Roman" w:hAnsi="Times New Roman" w:cs="Times New Roman"/>
                <w:lang w:eastAsia="pl-PL"/>
              </w:rPr>
              <w:t xml:space="preserve"> (B, W)</w:t>
            </w:r>
            <w:r w:rsidRPr="00F03974">
              <w:rPr>
                <w:rFonts w:ascii="Times New Roman" w:eastAsia="Times New Roman" w:hAnsi="Times New Roman" w:cs="Times New Roman"/>
                <w:lang w:eastAsia="pl-PL"/>
              </w:rPr>
              <w:t>.</w:t>
            </w:r>
          </w:p>
          <w:p w14:paraId="2B2F119B" w14:textId="702357BD" w:rsidR="00A37D28" w:rsidRPr="00F03974" w:rsidRDefault="00A37D28"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w:t>
            </w:r>
            <w:r w:rsidR="00D47B2A" w:rsidRPr="00F03974">
              <w:rPr>
                <w:rFonts w:ascii="Times New Roman" w:eastAsia="Times New Roman" w:hAnsi="Times New Roman" w:cs="Times New Roman"/>
                <w:lang w:eastAsia="pl-PL"/>
              </w:rPr>
              <w:t xml:space="preserve"> (W, B)</w:t>
            </w:r>
            <w:r w:rsidRPr="00F03974">
              <w:rPr>
                <w:rFonts w:ascii="Times New Roman" w:eastAsia="Times New Roman" w:hAnsi="Times New Roman" w:cs="Times New Roman"/>
                <w:lang w:eastAsia="pl-PL"/>
              </w:rPr>
              <w:t>.</w:t>
            </w:r>
          </w:p>
          <w:p w14:paraId="58551257" w14:textId="74D6E1AF"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w:t>
            </w:r>
            <w:r w:rsidR="00D47B2A" w:rsidRPr="00F03974">
              <w:rPr>
                <w:rFonts w:ascii="Times New Roman" w:eastAsia="Times New Roman" w:hAnsi="Times New Roman" w:cs="Times New Roman"/>
                <w:lang w:eastAsia="pl-PL"/>
              </w:rPr>
              <w:t xml:space="preserve"> (W, B)</w:t>
            </w:r>
            <w:r w:rsidRPr="00F03974">
              <w:rPr>
                <w:rFonts w:ascii="Times New Roman" w:eastAsia="Times New Roman" w:hAnsi="Times New Roman" w:cs="Times New Roman"/>
                <w:lang w:eastAsia="pl-PL"/>
              </w:rPr>
              <w:t>.</w:t>
            </w:r>
          </w:p>
        </w:tc>
        <w:tc>
          <w:tcPr>
            <w:tcW w:w="1418" w:type="dxa"/>
            <w:vMerge w:val="restart"/>
            <w:shd w:val="clear" w:color="auto" w:fill="auto"/>
            <w:vAlign w:val="center"/>
          </w:tcPr>
          <w:p w14:paraId="5BEFD5A4" w14:textId="204E7AB3"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1.2_4</w:t>
            </w:r>
          </w:p>
          <w:p w14:paraId="4FBCE37B" w14:textId="4C88B616"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2.1_5</w:t>
            </w:r>
          </w:p>
          <w:p w14:paraId="33BE4BB3" w14:textId="686F09BC"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2.2_4</w:t>
            </w:r>
          </w:p>
          <w:p w14:paraId="06D555C8" w14:textId="00C29319"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1.2.1_1</w:t>
            </w:r>
          </w:p>
          <w:p w14:paraId="4391CA6C" w14:textId="525FAC91"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1.2.2_1,2</w:t>
            </w:r>
          </w:p>
          <w:p w14:paraId="3B6C0919" w14:textId="1552941F"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1.2.3_1,2</w:t>
            </w:r>
          </w:p>
          <w:p w14:paraId="1C092356" w14:textId="2A424271"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2.1.2_1</w:t>
            </w:r>
          </w:p>
          <w:p w14:paraId="4AFBBB2C" w14:textId="73E5207A"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2.1.3_1</w:t>
            </w:r>
          </w:p>
          <w:p w14:paraId="416283E9" w14:textId="33E5F781"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2.2.2_1</w:t>
            </w:r>
          </w:p>
          <w:p w14:paraId="1854E7AF" w14:textId="07A8D5E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2.2.3_1,2</w:t>
            </w:r>
          </w:p>
          <w:p w14:paraId="52AD7516" w14:textId="1AE3CB93" w:rsidR="003C0871" w:rsidRPr="00F03974" w:rsidRDefault="00B8036F"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w:t>
            </w:r>
            <w:r w:rsidR="003C0871" w:rsidRPr="00F03974">
              <w:rPr>
                <w:rFonts w:ascii="Times New Roman" w:eastAsia="Times New Roman" w:hAnsi="Times New Roman" w:cs="Times New Roman"/>
                <w:lang w:eastAsia="pl-PL"/>
              </w:rPr>
              <w:t xml:space="preserve">szkolenia z oferty obszaru – serwisy, kampania promocyjna  DBP, edukacja </w:t>
            </w:r>
            <w:r w:rsidRPr="00F03974">
              <w:rPr>
                <w:rFonts w:ascii="Times New Roman" w:eastAsia="Times New Roman" w:hAnsi="Times New Roman" w:cs="Times New Roman"/>
                <w:lang w:eastAsia="pl-PL"/>
              </w:rPr>
              <w:t>(K)</w:t>
            </w:r>
          </w:p>
        </w:tc>
        <w:tc>
          <w:tcPr>
            <w:tcW w:w="876" w:type="dxa"/>
            <w:vMerge w:val="restart"/>
            <w:shd w:val="clear" w:color="auto" w:fill="auto"/>
            <w:noWrap/>
            <w:vAlign w:val="center"/>
          </w:tcPr>
          <w:p w14:paraId="6371B2E5"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1.1.1</w:t>
            </w:r>
          </w:p>
          <w:p w14:paraId="1BE8D63B"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4E6F6382"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22495668"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7284A7FF"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5EC988AC" w14:textId="49D4ABC0"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2.1.2</w:t>
            </w:r>
          </w:p>
          <w:p w14:paraId="662DE822"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2.1.3</w:t>
            </w:r>
          </w:p>
          <w:p w14:paraId="0A2F3BFE"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2.2.2</w:t>
            </w:r>
          </w:p>
          <w:p w14:paraId="511D385E"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tc>
      </w:tr>
      <w:tr w:rsidR="00F25D04" w:rsidRPr="00F03974" w14:paraId="37FD83F5" w14:textId="77777777" w:rsidTr="004A55D9">
        <w:trPr>
          <w:trHeight w:val="1132"/>
          <w:jc w:val="center"/>
        </w:trPr>
        <w:tc>
          <w:tcPr>
            <w:tcW w:w="1413" w:type="dxa"/>
            <w:vMerge/>
            <w:shd w:val="clear" w:color="auto" w:fill="FFFFFF" w:themeFill="background1"/>
            <w:noWrap/>
            <w:vAlign w:val="center"/>
          </w:tcPr>
          <w:p w14:paraId="001A2B6E"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p>
        </w:tc>
        <w:tc>
          <w:tcPr>
            <w:tcW w:w="2693" w:type="dxa"/>
            <w:vMerge/>
            <w:shd w:val="clear" w:color="auto" w:fill="FFFFFF" w:themeFill="background1"/>
            <w:vAlign w:val="center"/>
          </w:tcPr>
          <w:p w14:paraId="0700B890"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p>
        </w:tc>
        <w:tc>
          <w:tcPr>
            <w:tcW w:w="1559" w:type="dxa"/>
            <w:shd w:val="clear" w:color="auto" w:fill="auto"/>
            <w:vAlign w:val="center"/>
          </w:tcPr>
          <w:p w14:paraId="41B51620" w14:textId="77777777" w:rsidR="003C0871" w:rsidRPr="00F03974" w:rsidRDefault="003C0871" w:rsidP="00F03974">
            <w:pPr>
              <w:spacing w:after="0" w:line="240" w:lineRule="auto"/>
              <w:jc w:val="center"/>
              <w:rPr>
                <w:rFonts w:ascii="Times New Roman" w:hAnsi="Times New Roman" w:cs="Times New Roman"/>
              </w:rPr>
            </w:pPr>
            <w:r w:rsidRPr="00F03974">
              <w:rPr>
                <w:rFonts w:ascii="Times New Roman" w:hAnsi="Times New Roman" w:cs="Times New Roman"/>
              </w:rPr>
              <w:t xml:space="preserve">Podmiot rozwija istniejąca ofertę.  </w:t>
            </w:r>
          </w:p>
        </w:tc>
        <w:tc>
          <w:tcPr>
            <w:tcW w:w="567" w:type="dxa"/>
            <w:shd w:val="clear" w:color="auto" w:fill="auto"/>
            <w:vAlign w:val="center"/>
          </w:tcPr>
          <w:p w14:paraId="5B1E991D"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2835" w:type="dxa"/>
            <w:vMerge/>
            <w:shd w:val="clear" w:color="auto" w:fill="auto"/>
            <w:vAlign w:val="center"/>
          </w:tcPr>
          <w:p w14:paraId="3FE4D3BD"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p>
        </w:tc>
        <w:tc>
          <w:tcPr>
            <w:tcW w:w="2977" w:type="dxa"/>
            <w:vMerge/>
            <w:shd w:val="clear" w:color="auto" w:fill="auto"/>
            <w:vAlign w:val="center"/>
          </w:tcPr>
          <w:p w14:paraId="489BCA35"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p>
        </w:tc>
        <w:tc>
          <w:tcPr>
            <w:tcW w:w="1418" w:type="dxa"/>
            <w:vMerge/>
            <w:shd w:val="clear" w:color="auto" w:fill="auto"/>
            <w:vAlign w:val="center"/>
          </w:tcPr>
          <w:p w14:paraId="1BA93736"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tcPr>
          <w:p w14:paraId="45B7D1EE"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5E002185" w14:textId="77777777" w:rsidTr="004A55D9">
        <w:trPr>
          <w:trHeight w:val="476"/>
          <w:jc w:val="center"/>
        </w:trPr>
        <w:tc>
          <w:tcPr>
            <w:tcW w:w="1413" w:type="dxa"/>
            <w:vMerge/>
            <w:shd w:val="clear" w:color="auto" w:fill="FFFFFF" w:themeFill="background1"/>
            <w:noWrap/>
            <w:vAlign w:val="center"/>
          </w:tcPr>
          <w:p w14:paraId="13BC2872"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p>
        </w:tc>
        <w:tc>
          <w:tcPr>
            <w:tcW w:w="2693" w:type="dxa"/>
            <w:vMerge/>
            <w:shd w:val="clear" w:color="auto" w:fill="FFFFFF" w:themeFill="background1"/>
            <w:vAlign w:val="center"/>
          </w:tcPr>
          <w:p w14:paraId="34685A1B"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p>
        </w:tc>
        <w:tc>
          <w:tcPr>
            <w:tcW w:w="1559" w:type="dxa"/>
            <w:shd w:val="clear" w:color="auto" w:fill="auto"/>
            <w:vAlign w:val="center"/>
          </w:tcPr>
          <w:p w14:paraId="22559C98" w14:textId="77777777" w:rsidR="003C0871" w:rsidRPr="00F03974" w:rsidRDefault="003C0871" w:rsidP="00F03974">
            <w:pPr>
              <w:spacing w:after="0" w:line="240" w:lineRule="auto"/>
              <w:jc w:val="center"/>
              <w:rPr>
                <w:rFonts w:ascii="Times New Roman" w:hAnsi="Times New Roman" w:cs="Times New Roman"/>
              </w:rPr>
            </w:pPr>
            <w:r w:rsidRPr="00F03974">
              <w:rPr>
                <w:rFonts w:ascii="Times New Roman" w:hAnsi="Times New Roman" w:cs="Times New Roman"/>
              </w:rPr>
              <w:t xml:space="preserve">brak powiązań podmiotu z ofertą obszaru </w:t>
            </w:r>
          </w:p>
        </w:tc>
        <w:tc>
          <w:tcPr>
            <w:tcW w:w="567" w:type="dxa"/>
            <w:shd w:val="clear" w:color="auto" w:fill="auto"/>
            <w:vAlign w:val="center"/>
          </w:tcPr>
          <w:p w14:paraId="49654471"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shd w:val="clear" w:color="auto" w:fill="auto"/>
            <w:vAlign w:val="center"/>
          </w:tcPr>
          <w:p w14:paraId="4CFF78FE"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p>
        </w:tc>
        <w:tc>
          <w:tcPr>
            <w:tcW w:w="2977" w:type="dxa"/>
            <w:vMerge/>
            <w:shd w:val="clear" w:color="auto" w:fill="auto"/>
            <w:vAlign w:val="center"/>
          </w:tcPr>
          <w:p w14:paraId="7FD18F39"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p>
        </w:tc>
        <w:tc>
          <w:tcPr>
            <w:tcW w:w="1418" w:type="dxa"/>
            <w:vMerge/>
            <w:shd w:val="clear" w:color="auto" w:fill="auto"/>
            <w:vAlign w:val="center"/>
          </w:tcPr>
          <w:p w14:paraId="25706D94"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tcPr>
          <w:p w14:paraId="65288195"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16BC887E" w14:textId="77777777" w:rsidTr="004A55D9">
        <w:trPr>
          <w:trHeight w:val="9406"/>
          <w:jc w:val="center"/>
        </w:trPr>
        <w:tc>
          <w:tcPr>
            <w:tcW w:w="1413" w:type="dxa"/>
            <w:vMerge w:val="restart"/>
            <w:shd w:val="clear" w:color="auto" w:fill="FFFFFF" w:themeFill="background1"/>
            <w:noWrap/>
            <w:vAlign w:val="center"/>
          </w:tcPr>
          <w:p w14:paraId="4612D6D7"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lastRenderedPageBreak/>
              <w:t>Innowacyjność  </w:t>
            </w:r>
          </w:p>
        </w:tc>
        <w:tc>
          <w:tcPr>
            <w:tcW w:w="2693" w:type="dxa"/>
            <w:vMerge w:val="restart"/>
            <w:shd w:val="clear" w:color="auto" w:fill="FFFFFF" w:themeFill="background1"/>
            <w:vAlign w:val="center"/>
          </w:tcPr>
          <w:p w14:paraId="5BC8C2AE"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Preferuje operacje niespotykane w skali, gminy, przedsiębiorstwa, organizacji  tj. wykorzystujące niepraktykowane dotąd zastosowania zasobów, rozwiązań  i  potencjału (przyrodniczego, wodnego  kulturowego, rybackiego, architektonicznego itp.).   </w:t>
            </w:r>
          </w:p>
        </w:tc>
        <w:tc>
          <w:tcPr>
            <w:tcW w:w="1559" w:type="dxa"/>
            <w:shd w:val="clear" w:color="auto" w:fill="auto"/>
            <w:vAlign w:val="center"/>
          </w:tcPr>
          <w:p w14:paraId="3FE17F7A" w14:textId="77777777" w:rsidR="003C0871" w:rsidRPr="00F03974" w:rsidRDefault="003C0871" w:rsidP="00F03974">
            <w:pPr>
              <w:spacing w:after="0" w:line="240" w:lineRule="auto"/>
              <w:rPr>
                <w:rFonts w:ascii="Times New Roman" w:hAnsi="Times New Roman" w:cs="Times New Roman"/>
              </w:rPr>
            </w:pPr>
            <w:r w:rsidRPr="00F03974">
              <w:rPr>
                <w:rFonts w:ascii="Times New Roman" w:hAnsi="Times New Roman" w:cs="Times New Roman"/>
              </w:rPr>
              <w:t>innowacja na poziomie wykorzystania zasobu lub  procesu i produktu</w:t>
            </w:r>
          </w:p>
        </w:tc>
        <w:tc>
          <w:tcPr>
            <w:tcW w:w="567" w:type="dxa"/>
            <w:shd w:val="clear" w:color="auto" w:fill="auto"/>
            <w:vAlign w:val="center"/>
          </w:tcPr>
          <w:p w14:paraId="48E4453C"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2835" w:type="dxa"/>
            <w:vMerge w:val="restart"/>
            <w:shd w:val="clear" w:color="auto" w:fill="auto"/>
            <w:vAlign w:val="center"/>
          </w:tcPr>
          <w:p w14:paraId="7840E76F"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Kryterium weryfikowane na podstawie informacji we wniosku. Zaplanowane działania i /lub koszty przyczynią się wprowadzenia innowacji w zakresie wykorzystania zasobów lub innowacji  produktowej lub procesowej - nowego lub znacząco ulepszonego rozwiązania w odniesieniu do </w:t>
            </w:r>
            <w:r w:rsidRPr="00F03974">
              <w:rPr>
                <w:rFonts w:ascii="Times New Roman" w:eastAsia="Times New Roman" w:hAnsi="Times New Roman" w:cs="Times New Roman"/>
                <w:b/>
                <w:lang w:eastAsia="pl-PL"/>
              </w:rPr>
              <w:t>produktu</w:t>
            </w:r>
            <w:r w:rsidRPr="00F03974">
              <w:rPr>
                <w:rFonts w:ascii="Times New Roman" w:eastAsia="Times New Roman" w:hAnsi="Times New Roman" w:cs="Times New Roman"/>
                <w:lang w:eastAsia="pl-PL"/>
              </w:rPr>
              <w:t xml:space="preserve"> (towaru lub usługi), </w:t>
            </w:r>
            <w:r w:rsidRPr="00F03974">
              <w:rPr>
                <w:rFonts w:ascii="Times New Roman" w:eastAsia="Times New Roman" w:hAnsi="Times New Roman" w:cs="Times New Roman"/>
                <w:b/>
                <w:lang w:eastAsia="pl-PL"/>
              </w:rPr>
              <w:t xml:space="preserve">procesu </w:t>
            </w:r>
            <w:r w:rsidRPr="00F03974">
              <w:rPr>
                <w:rFonts w:ascii="Times New Roman" w:eastAsia="Times New Roman" w:hAnsi="Times New Roman" w:cs="Times New Roman"/>
                <w:lang w:eastAsia="pl-PL"/>
              </w:rPr>
              <w:t>w tym</w:t>
            </w:r>
            <w:r w:rsidRPr="00F03974">
              <w:rPr>
                <w:rFonts w:ascii="Times New Roman" w:eastAsia="Times New Roman" w:hAnsi="Times New Roman" w:cs="Times New Roman"/>
                <w:b/>
                <w:lang w:eastAsia="pl-PL"/>
              </w:rPr>
              <w:t xml:space="preserve"> marketingu.  </w:t>
            </w:r>
            <w:r w:rsidRPr="00F03974">
              <w:rPr>
                <w:rFonts w:ascii="Times New Roman" w:eastAsia="Times New Roman" w:hAnsi="Times New Roman" w:cs="Times New Roman"/>
                <w:lang w:eastAsia="pl-PL"/>
              </w:rPr>
              <w:br/>
              <w:t>• innowację produktową - wprowadzenie na rynek nowego towaru lub usługi lub znaczące ulepszenie oferowanych uprzednio towarów i usług;</w:t>
            </w:r>
          </w:p>
          <w:p w14:paraId="6CFB88F4"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innowację procesową - wprowadzenie do praktyki  nowych lub znacząco ulepszonych metod produkcji lub dostawy;</w:t>
            </w:r>
          </w:p>
          <w:p w14:paraId="08C1EDC2"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innowację marketingową - zastosowanie nowej metody marketingowej obejmującej znaczące zmiany w wyglądzie produktu, jego opakowaniu, pozycjonowaniu, promocji, polityce cenowej lub modelu biznesowym, wynikającej z nowej strategii marketingowej przedsiębiorstwa;</w:t>
            </w:r>
          </w:p>
        </w:tc>
        <w:tc>
          <w:tcPr>
            <w:tcW w:w="2977" w:type="dxa"/>
            <w:vMerge w:val="restart"/>
            <w:shd w:val="clear" w:color="auto" w:fill="auto"/>
            <w:vAlign w:val="center"/>
          </w:tcPr>
          <w:p w14:paraId="08127654" w14:textId="39177755" w:rsidR="003C0871" w:rsidRPr="00F03974" w:rsidRDefault="00C5318A"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Ograniczona możliwość dostępu do innowacji ze względu na relatywnie wysokie koszty nowych rozwiązań; braki w know-how</w:t>
            </w:r>
            <w:r w:rsidR="00D47B2A" w:rsidRPr="00F03974">
              <w:rPr>
                <w:rFonts w:ascii="Times New Roman" w:eastAsia="Times New Roman" w:hAnsi="Times New Roman" w:cs="Times New Roman"/>
                <w:lang w:eastAsia="pl-PL"/>
              </w:rPr>
              <w:t xml:space="preserve"> (W)</w:t>
            </w:r>
            <w:r w:rsidRPr="00F03974">
              <w:rPr>
                <w:rFonts w:ascii="Times New Roman" w:eastAsia="Times New Roman" w:hAnsi="Times New Roman" w:cs="Times New Roman"/>
                <w:lang w:eastAsia="pl-PL"/>
              </w:rPr>
              <w:t>.</w:t>
            </w:r>
          </w:p>
          <w:p w14:paraId="7581717D" w14:textId="235E8403" w:rsidR="00C5318A" w:rsidRPr="00F03974" w:rsidRDefault="00C5318A"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Wysokie koszty nowoczesnych instalacji dla </w:t>
            </w:r>
            <w:proofErr w:type="spellStart"/>
            <w:r w:rsidRPr="00F03974">
              <w:rPr>
                <w:rFonts w:ascii="Times New Roman" w:eastAsia="Times New Roman" w:hAnsi="Times New Roman" w:cs="Times New Roman"/>
                <w:lang w:eastAsia="pl-PL"/>
              </w:rPr>
              <w:t>ekoinnowacyjnych</w:t>
            </w:r>
            <w:proofErr w:type="spellEnd"/>
            <w:r w:rsidRPr="00F03974">
              <w:rPr>
                <w:rFonts w:ascii="Times New Roman" w:eastAsia="Times New Roman" w:hAnsi="Times New Roman" w:cs="Times New Roman"/>
                <w:lang w:eastAsia="pl-PL"/>
              </w:rPr>
              <w:t xml:space="preserve"> rozwiązań (w tym alternatywnych źródeł energii eklektycznej oraz ciepła)</w:t>
            </w:r>
            <w:r w:rsidR="00D47B2A" w:rsidRPr="00F03974">
              <w:rPr>
                <w:rFonts w:ascii="Times New Roman" w:eastAsia="Times New Roman" w:hAnsi="Times New Roman" w:cs="Times New Roman"/>
                <w:lang w:eastAsia="pl-PL"/>
              </w:rPr>
              <w:t xml:space="preserve"> (W)</w:t>
            </w:r>
            <w:r w:rsidRPr="00F03974">
              <w:rPr>
                <w:rFonts w:ascii="Times New Roman" w:eastAsia="Times New Roman" w:hAnsi="Times New Roman" w:cs="Times New Roman"/>
                <w:lang w:eastAsia="pl-PL"/>
              </w:rPr>
              <w:t>.</w:t>
            </w:r>
          </w:p>
          <w:p w14:paraId="05B9CE6C" w14:textId="6A2A0404" w:rsidR="00C5318A" w:rsidRPr="00F03974" w:rsidRDefault="00C5318A"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Wykorzystanie potencjału napływowych mieszkańców (inicjatywy, kreowanie nowych produktów, usług)</w:t>
            </w:r>
            <w:r w:rsidR="003325CE" w:rsidRPr="00F03974">
              <w:rPr>
                <w:rFonts w:ascii="Times New Roman" w:eastAsia="Times New Roman" w:hAnsi="Times New Roman" w:cs="Times New Roman"/>
                <w:lang w:eastAsia="pl-PL"/>
              </w:rPr>
              <w:t xml:space="preserve"> (W)</w:t>
            </w:r>
            <w:r w:rsidRPr="00F03974">
              <w:rPr>
                <w:rFonts w:ascii="Times New Roman" w:eastAsia="Times New Roman" w:hAnsi="Times New Roman" w:cs="Times New Roman"/>
                <w:lang w:eastAsia="pl-PL"/>
              </w:rPr>
              <w:t>.</w:t>
            </w:r>
          </w:p>
          <w:p w14:paraId="12CADB5C" w14:textId="7225B1F6" w:rsidR="00680589" w:rsidRPr="00F03974" w:rsidRDefault="00680589"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lang w:eastAsia="pl-PL"/>
              </w:rPr>
              <w:t>Odpływ młodych i aktywnych ludzi, brak wsparcia dla „wypalonych” liderów</w:t>
            </w:r>
            <w:r w:rsidR="003325CE" w:rsidRPr="00F03974">
              <w:rPr>
                <w:rFonts w:ascii="Times New Roman" w:eastAsia="Times New Roman" w:hAnsi="Times New Roman" w:cs="Times New Roman"/>
                <w:lang w:eastAsia="pl-PL"/>
              </w:rPr>
              <w:t xml:space="preserve"> (W).</w:t>
            </w:r>
          </w:p>
        </w:tc>
        <w:tc>
          <w:tcPr>
            <w:tcW w:w="1418" w:type="dxa"/>
            <w:vMerge w:val="restart"/>
            <w:shd w:val="clear" w:color="auto" w:fill="auto"/>
            <w:vAlign w:val="center"/>
          </w:tcPr>
          <w:p w14:paraId="2AFBD2AA"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1.1_1,2</w:t>
            </w:r>
          </w:p>
          <w:p w14:paraId="672F0111"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1.2_1,2</w:t>
            </w:r>
          </w:p>
          <w:p w14:paraId="3F67F193" w14:textId="67443C23"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2.1_6</w:t>
            </w:r>
          </w:p>
          <w:p w14:paraId="5C99456D" w14:textId="77777777" w:rsidR="003C0871"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2.2_3</w:t>
            </w:r>
          </w:p>
          <w:p w14:paraId="206A20D4"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1.1.1_1</w:t>
            </w:r>
          </w:p>
          <w:p w14:paraId="431B53A6"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1.1.2_1</w:t>
            </w:r>
          </w:p>
          <w:p w14:paraId="4837CB76" w14:textId="3BC75B98"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1.2.1_1,2</w:t>
            </w:r>
          </w:p>
          <w:p w14:paraId="2FAEE9A6" w14:textId="5D7FEBF0"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1.2.2_1,2</w:t>
            </w:r>
          </w:p>
          <w:p w14:paraId="0F8B4FB9"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1.2.3_1,2</w:t>
            </w:r>
          </w:p>
          <w:p w14:paraId="0539FCC9"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2.1.2_1</w:t>
            </w:r>
          </w:p>
          <w:p w14:paraId="1D53B082"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2.1.3_1</w:t>
            </w:r>
          </w:p>
          <w:p w14:paraId="05CBC590"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2.2.2_1</w:t>
            </w:r>
          </w:p>
          <w:p w14:paraId="0B4E0E86" w14:textId="081A2E26"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2.2.3_1,2</w:t>
            </w:r>
          </w:p>
        </w:tc>
        <w:tc>
          <w:tcPr>
            <w:tcW w:w="876" w:type="dxa"/>
            <w:vMerge w:val="restart"/>
            <w:shd w:val="clear" w:color="auto" w:fill="auto"/>
            <w:noWrap/>
            <w:vAlign w:val="center"/>
          </w:tcPr>
          <w:p w14:paraId="4C8FE3B3"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1.1.1</w:t>
            </w:r>
          </w:p>
          <w:p w14:paraId="471F2CA2"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12001E31"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29930163"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07A906AA"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7ECDB166" w14:textId="043C1E1A"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2.1.2</w:t>
            </w:r>
          </w:p>
          <w:p w14:paraId="7A71571C"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2.1.3</w:t>
            </w:r>
          </w:p>
          <w:p w14:paraId="6927C59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2.2.2</w:t>
            </w:r>
          </w:p>
          <w:p w14:paraId="35D3BB13"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tc>
      </w:tr>
      <w:tr w:rsidR="00F25D04" w:rsidRPr="00F03974" w14:paraId="2393F23D" w14:textId="77777777" w:rsidTr="004A55D9">
        <w:trPr>
          <w:trHeight w:val="554"/>
          <w:jc w:val="center"/>
        </w:trPr>
        <w:tc>
          <w:tcPr>
            <w:tcW w:w="1413" w:type="dxa"/>
            <w:vMerge/>
            <w:shd w:val="clear" w:color="auto" w:fill="FFFFFF" w:themeFill="background1"/>
            <w:noWrap/>
            <w:vAlign w:val="center"/>
            <w:hideMark/>
          </w:tcPr>
          <w:p w14:paraId="59CD1347" w14:textId="6E7E3782" w:rsidR="003C0871" w:rsidRPr="00F03974" w:rsidRDefault="003C0871" w:rsidP="00F03974">
            <w:pPr>
              <w:spacing w:after="0" w:line="240" w:lineRule="auto"/>
              <w:jc w:val="center"/>
              <w:rPr>
                <w:rFonts w:ascii="Times New Roman" w:eastAsia="Times New Roman" w:hAnsi="Times New Roman" w:cs="Times New Roman"/>
                <w:b/>
                <w:bCs/>
                <w:lang w:eastAsia="pl-PL"/>
              </w:rPr>
            </w:pPr>
          </w:p>
        </w:tc>
        <w:tc>
          <w:tcPr>
            <w:tcW w:w="2693" w:type="dxa"/>
            <w:vMerge/>
            <w:shd w:val="clear" w:color="auto" w:fill="FFFFFF" w:themeFill="background1"/>
            <w:vAlign w:val="center"/>
            <w:hideMark/>
          </w:tcPr>
          <w:p w14:paraId="2B696BE7"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p>
        </w:tc>
        <w:tc>
          <w:tcPr>
            <w:tcW w:w="1559" w:type="dxa"/>
            <w:shd w:val="clear" w:color="auto" w:fill="auto"/>
            <w:vAlign w:val="center"/>
            <w:hideMark/>
          </w:tcPr>
          <w:p w14:paraId="065D3FFC" w14:textId="77777777" w:rsidR="003C0871" w:rsidRPr="00F03974" w:rsidRDefault="003C0871" w:rsidP="00F03974">
            <w:pPr>
              <w:spacing w:after="0" w:line="240" w:lineRule="auto"/>
              <w:rPr>
                <w:rFonts w:ascii="Times New Roman" w:hAnsi="Times New Roman" w:cs="Times New Roman"/>
              </w:rPr>
            </w:pPr>
            <w:r w:rsidRPr="00F03974">
              <w:rPr>
                <w:rFonts w:ascii="Times New Roman" w:hAnsi="Times New Roman" w:cs="Times New Roman"/>
              </w:rPr>
              <w:t>brak innowacyjnego charakteru</w:t>
            </w:r>
          </w:p>
        </w:tc>
        <w:tc>
          <w:tcPr>
            <w:tcW w:w="567" w:type="dxa"/>
            <w:shd w:val="clear" w:color="auto" w:fill="auto"/>
            <w:vAlign w:val="center"/>
            <w:hideMark/>
          </w:tcPr>
          <w:p w14:paraId="426C4977"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shd w:val="clear" w:color="auto" w:fill="auto"/>
            <w:vAlign w:val="center"/>
            <w:hideMark/>
          </w:tcPr>
          <w:p w14:paraId="4F4B266F"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p>
        </w:tc>
        <w:tc>
          <w:tcPr>
            <w:tcW w:w="2977" w:type="dxa"/>
            <w:vMerge/>
            <w:shd w:val="clear" w:color="auto" w:fill="auto"/>
            <w:vAlign w:val="center"/>
            <w:hideMark/>
          </w:tcPr>
          <w:p w14:paraId="110E3FC0"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p>
        </w:tc>
        <w:tc>
          <w:tcPr>
            <w:tcW w:w="1418" w:type="dxa"/>
            <w:vMerge/>
            <w:shd w:val="clear" w:color="auto" w:fill="auto"/>
            <w:vAlign w:val="center"/>
            <w:hideMark/>
          </w:tcPr>
          <w:p w14:paraId="6AB070E7"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0DE84B0D"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51ABA418" w14:textId="77777777" w:rsidTr="004A55D9">
        <w:trPr>
          <w:trHeight w:val="708"/>
          <w:jc w:val="center"/>
        </w:trPr>
        <w:tc>
          <w:tcPr>
            <w:tcW w:w="1413" w:type="dxa"/>
            <w:vMerge w:val="restart"/>
            <w:shd w:val="clear" w:color="auto" w:fill="FFFFFF" w:themeFill="background1"/>
            <w:noWrap/>
            <w:vAlign w:val="center"/>
          </w:tcPr>
          <w:p w14:paraId="7DC0D0B1"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 xml:space="preserve">Wkład własny </w:t>
            </w:r>
          </w:p>
        </w:tc>
        <w:tc>
          <w:tcPr>
            <w:tcW w:w="2693" w:type="dxa"/>
            <w:vMerge w:val="restart"/>
            <w:shd w:val="clear" w:color="auto" w:fill="FFFFFF" w:themeFill="background1"/>
            <w:vAlign w:val="center"/>
          </w:tcPr>
          <w:p w14:paraId="691321E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Preferowane będą operacje w których deklarowany  wkład własny jest większy od minimalnego wkładu wymaganego w LSR </w:t>
            </w:r>
          </w:p>
          <w:p w14:paraId="1E0810F4" w14:textId="77777777" w:rsidR="003C0871" w:rsidRPr="00F03974" w:rsidRDefault="003C0871" w:rsidP="00F03974">
            <w:pPr>
              <w:spacing w:after="0" w:line="240" w:lineRule="auto"/>
              <w:rPr>
                <w:rFonts w:ascii="Times New Roman" w:eastAsia="Times New Roman" w:hAnsi="Times New Roman" w:cs="Times New Roman"/>
                <w:lang w:eastAsia="pl-PL"/>
              </w:rPr>
            </w:pPr>
          </w:p>
          <w:p w14:paraId="367F3469" w14:textId="77777777" w:rsidR="003C0871" w:rsidRPr="00F03974" w:rsidRDefault="003C0871" w:rsidP="00F03974">
            <w:pPr>
              <w:spacing w:after="0" w:line="240" w:lineRule="auto"/>
              <w:rPr>
                <w:rFonts w:ascii="Times New Roman" w:eastAsia="Times New Roman" w:hAnsi="Times New Roman" w:cs="Times New Roman"/>
                <w:lang w:eastAsia="pl-PL"/>
              </w:rPr>
            </w:pPr>
          </w:p>
          <w:p w14:paraId="490A7CD5" w14:textId="77777777" w:rsidR="003C0871" w:rsidRPr="00F03974" w:rsidRDefault="003C0871" w:rsidP="00F03974">
            <w:pPr>
              <w:spacing w:after="0" w:line="240" w:lineRule="auto"/>
              <w:rPr>
                <w:rFonts w:ascii="Times New Roman" w:eastAsia="Times New Roman" w:hAnsi="Times New Roman" w:cs="Times New Roman"/>
                <w:lang w:eastAsia="pl-PL"/>
              </w:rPr>
            </w:pPr>
          </w:p>
          <w:p w14:paraId="3263C54E"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br/>
            </w:r>
            <w:r w:rsidRPr="00F03974">
              <w:rPr>
                <w:rFonts w:ascii="Times New Roman" w:eastAsia="Times New Roman" w:hAnsi="Times New Roman" w:cs="Times New Roman"/>
                <w:lang w:eastAsia="pl-PL"/>
              </w:rPr>
              <w:br/>
            </w:r>
          </w:p>
        </w:tc>
        <w:tc>
          <w:tcPr>
            <w:tcW w:w="1559" w:type="dxa"/>
            <w:shd w:val="clear" w:color="auto" w:fill="auto"/>
            <w:vAlign w:val="center"/>
            <w:hideMark/>
          </w:tcPr>
          <w:p w14:paraId="3895179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w:t>
            </w:r>
            <w:r w:rsidRPr="00F03974">
              <w:rPr>
                <w:rFonts w:ascii="Times New Roman" w:eastAsia="Times New Roman" w:hAnsi="Times New Roman" w:cs="Times New Roman"/>
                <w:lang w:eastAsia="pl-PL"/>
              </w:rPr>
              <w:br/>
              <w:t xml:space="preserve">co najmniej 10 punktów procentowych </w:t>
            </w:r>
          </w:p>
        </w:tc>
        <w:tc>
          <w:tcPr>
            <w:tcW w:w="567" w:type="dxa"/>
            <w:shd w:val="clear" w:color="auto" w:fill="auto"/>
            <w:vAlign w:val="center"/>
            <w:hideMark/>
          </w:tcPr>
          <w:p w14:paraId="4AB6653A"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w:t>
            </w:r>
          </w:p>
        </w:tc>
        <w:tc>
          <w:tcPr>
            <w:tcW w:w="2835" w:type="dxa"/>
            <w:vMerge w:val="restart"/>
            <w:shd w:val="clear" w:color="auto" w:fill="auto"/>
            <w:vAlign w:val="center"/>
            <w:hideMark/>
          </w:tcPr>
          <w:p w14:paraId="52564174"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Kryterium weryfikowane na podstawie, informacji zawartych  w biznes planie, opisie operacji, wniosku.  </w:t>
            </w:r>
          </w:p>
          <w:p w14:paraId="5219E1BF"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Wkład własny (finansowy, rzeczowy,  praca własna ( za wyjątkiem </w:t>
            </w:r>
            <w:proofErr w:type="spellStart"/>
            <w:r w:rsidRPr="00F03974">
              <w:rPr>
                <w:rFonts w:ascii="Times New Roman" w:eastAsia="Times New Roman" w:hAnsi="Times New Roman" w:cs="Times New Roman"/>
                <w:lang w:eastAsia="pl-PL"/>
              </w:rPr>
              <w:t>RiM</w:t>
            </w:r>
            <w:proofErr w:type="spellEnd"/>
            <w:r w:rsidRPr="00F03974">
              <w:rPr>
                <w:rFonts w:ascii="Times New Roman" w:eastAsia="Times New Roman" w:hAnsi="Times New Roman" w:cs="Times New Roman"/>
                <w:lang w:eastAsia="pl-PL"/>
              </w:rPr>
              <w:t>)</w:t>
            </w:r>
          </w:p>
          <w:p w14:paraId="45F637B9"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p>
          <w:p w14:paraId="11C49E29"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Wielkość </w:t>
            </w:r>
            <w:r w:rsidRPr="00F03974">
              <w:rPr>
                <w:rFonts w:ascii="Times New Roman" w:eastAsia="Times New Roman" w:hAnsi="Times New Roman" w:cs="Times New Roman"/>
                <w:b/>
                <w:lang w:eastAsia="pl-PL"/>
              </w:rPr>
              <w:t>całkowitych wydatków kwalifikowalnych</w:t>
            </w:r>
            <w:r w:rsidRPr="00F03974">
              <w:rPr>
                <w:rFonts w:ascii="Times New Roman" w:eastAsia="Times New Roman" w:hAnsi="Times New Roman" w:cs="Times New Roman"/>
                <w:lang w:eastAsia="pl-PL"/>
              </w:rPr>
              <w:t xml:space="preserve"> w stosunku do </w:t>
            </w:r>
            <w:r w:rsidRPr="00F03974">
              <w:rPr>
                <w:rFonts w:ascii="Times New Roman" w:eastAsia="Times New Roman" w:hAnsi="Times New Roman" w:cs="Times New Roman"/>
                <w:b/>
                <w:lang w:eastAsia="pl-PL"/>
              </w:rPr>
              <w:t>maksymalnej wartości całkowitych</w:t>
            </w:r>
            <w:r w:rsidRPr="00F03974">
              <w:rPr>
                <w:rFonts w:ascii="Times New Roman" w:eastAsia="Times New Roman" w:hAnsi="Times New Roman" w:cs="Times New Roman"/>
                <w:lang w:eastAsia="pl-PL"/>
              </w:rPr>
              <w:t xml:space="preserve"> wydatków kwalifikowalnych projektu określonych w ogłoszeniu </w:t>
            </w:r>
            <w:r w:rsidRPr="00F03974">
              <w:rPr>
                <w:rFonts w:ascii="Times New Roman" w:eastAsia="Times New Roman" w:hAnsi="Times New Roman" w:cs="Times New Roman"/>
                <w:lang w:eastAsia="pl-PL"/>
              </w:rPr>
              <w:br/>
              <w:t xml:space="preserve">o konkursie. </w:t>
            </w:r>
          </w:p>
        </w:tc>
        <w:tc>
          <w:tcPr>
            <w:tcW w:w="2977" w:type="dxa"/>
            <w:vMerge w:val="restart"/>
            <w:shd w:val="clear" w:color="auto" w:fill="auto"/>
            <w:vAlign w:val="center"/>
            <w:hideMark/>
          </w:tcPr>
          <w:p w14:paraId="0200E65C" w14:textId="58E61E27" w:rsidR="0003065E" w:rsidRPr="00F03974" w:rsidRDefault="0003065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Rosnąca rozpoznawalność obszaru jako miejsca rekreacji i wypoczynku oraz miejsca do zamieszkania </w:t>
            </w:r>
            <w:r w:rsidR="003325CE" w:rsidRPr="00F03974">
              <w:rPr>
                <w:rFonts w:ascii="Times New Roman" w:eastAsia="Times New Roman" w:hAnsi="Times New Roman" w:cs="Times New Roman"/>
                <w:lang w:eastAsia="pl-PL"/>
              </w:rPr>
              <w:t>(B, D).</w:t>
            </w:r>
          </w:p>
          <w:p w14:paraId="6752E961" w14:textId="375AEC12" w:rsidR="00FF1F79" w:rsidRPr="00F03974" w:rsidRDefault="00FF1F79"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Możliwe do pozyskania fundusze na rozwijanie działalności gospodarczych i miejsc pracy na obszarze.</w:t>
            </w:r>
            <w:r w:rsidR="003325CE" w:rsidRPr="00F03974">
              <w:rPr>
                <w:rFonts w:ascii="Times New Roman" w:eastAsia="Times New Roman" w:hAnsi="Times New Roman" w:cs="Times New Roman"/>
                <w:lang w:eastAsia="pl-PL"/>
              </w:rPr>
              <w:t>(D)</w:t>
            </w:r>
          </w:p>
          <w:p w14:paraId="68FD06C0" w14:textId="0DDC4613" w:rsidR="00FF1F79" w:rsidRPr="00F03974" w:rsidRDefault="00FF1F79"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Zewnętrzne środki i programy rozwijające aktywność społeczną i działa</w:t>
            </w:r>
            <w:r w:rsidR="003325CE" w:rsidRPr="00F03974">
              <w:rPr>
                <w:rFonts w:ascii="Times New Roman" w:eastAsia="Times New Roman" w:hAnsi="Times New Roman" w:cs="Times New Roman"/>
                <w:lang w:eastAsia="pl-PL"/>
              </w:rPr>
              <w:t>lność organizacji pozarządowych (W)</w:t>
            </w:r>
          </w:p>
          <w:p w14:paraId="386CDBFB" w14:textId="011EEFB9" w:rsidR="00646ED1" w:rsidRPr="00F03974" w:rsidRDefault="00FF1F79"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Wzrastająca świadomość w zakresie pozyskiwania doświadczenia i umiejętności  społecznych w ramach wolontariatu  a także w zakresie tworzenia miejsc pracy</w:t>
            </w:r>
            <w:r w:rsidR="003325CE" w:rsidRPr="00F03974">
              <w:rPr>
                <w:rFonts w:ascii="Times New Roman" w:eastAsia="Times New Roman" w:hAnsi="Times New Roman" w:cs="Times New Roman"/>
                <w:lang w:eastAsia="pl-PL"/>
              </w:rPr>
              <w:t xml:space="preserve"> (W)</w:t>
            </w:r>
            <w:r w:rsidRPr="00F03974">
              <w:rPr>
                <w:rFonts w:ascii="Times New Roman" w:eastAsia="Times New Roman" w:hAnsi="Times New Roman" w:cs="Times New Roman"/>
                <w:lang w:eastAsia="pl-PL"/>
              </w:rPr>
              <w:t>.</w:t>
            </w:r>
          </w:p>
          <w:p w14:paraId="3EF4383A" w14:textId="08424045" w:rsidR="003C0871" w:rsidRPr="00F03974" w:rsidRDefault="00646ED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Środki UE przeznaczone na aktywizację społeczną i wsparcie grup zagr</w:t>
            </w:r>
            <w:r w:rsidR="003325CE" w:rsidRPr="00F03974">
              <w:rPr>
                <w:rFonts w:ascii="Times New Roman" w:eastAsia="Times New Roman" w:hAnsi="Times New Roman" w:cs="Times New Roman"/>
                <w:lang w:eastAsia="pl-PL"/>
              </w:rPr>
              <w:t>ożonych wykluczeniem społecznym (D)</w:t>
            </w:r>
            <w:r w:rsidR="003C0871" w:rsidRPr="00F03974">
              <w:rPr>
                <w:rFonts w:ascii="Times New Roman" w:eastAsia="Times New Roman" w:hAnsi="Times New Roman" w:cs="Times New Roman"/>
                <w:lang w:eastAsia="pl-PL"/>
              </w:rPr>
              <w:t> </w:t>
            </w:r>
          </w:p>
        </w:tc>
        <w:tc>
          <w:tcPr>
            <w:tcW w:w="1418" w:type="dxa"/>
            <w:vMerge w:val="restart"/>
            <w:shd w:val="clear" w:color="auto" w:fill="auto"/>
            <w:vAlign w:val="center"/>
            <w:hideMark/>
          </w:tcPr>
          <w:p w14:paraId="1C0A663D" w14:textId="4C272802"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1.1_1,2</w:t>
            </w:r>
          </w:p>
          <w:p w14:paraId="5600F8E4"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1.2_1,2</w:t>
            </w:r>
          </w:p>
          <w:p w14:paraId="7E592EA5"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2.1_6</w:t>
            </w:r>
          </w:p>
          <w:p w14:paraId="3E5F7EC1"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2.2_3</w:t>
            </w:r>
          </w:p>
          <w:p w14:paraId="708E940B"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1.1.1_1</w:t>
            </w:r>
          </w:p>
          <w:p w14:paraId="28D25359"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1.1.2_1</w:t>
            </w:r>
          </w:p>
          <w:p w14:paraId="27D43FCC"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1.2.1_1,2</w:t>
            </w:r>
          </w:p>
          <w:p w14:paraId="14A02D02"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1.2.2_1,2</w:t>
            </w:r>
          </w:p>
          <w:p w14:paraId="5FEB6C88"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1.2.3_1,2</w:t>
            </w:r>
          </w:p>
          <w:p w14:paraId="65AF9032"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2.1.2_1</w:t>
            </w:r>
          </w:p>
          <w:p w14:paraId="1B3BB27F"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2.1.3_1</w:t>
            </w:r>
          </w:p>
          <w:p w14:paraId="5C3B6DEE"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2.2.2_1</w:t>
            </w:r>
          </w:p>
          <w:p w14:paraId="3A1DDECA" w14:textId="6EF51B59" w:rsidR="003C0871"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2.2.3_1,2</w:t>
            </w:r>
          </w:p>
        </w:tc>
        <w:tc>
          <w:tcPr>
            <w:tcW w:w="876" w:type="dxa"/>
            <w:vMerge w:val="restart"/>
            <w:shd w:val="clear" w:color="auto" w:fill="auto"/>
            <w:noWrap/>
            <w:vAlign w:val="center"/>
            <w:hideMark/>
          </w:tcPr>
          <w:p w14:paraId="26F8BD6E"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1.1.1</w:t>
            </w:r>
          </w:p>
          <w:p w14:paraId="2F87FAD5"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0EAE7701"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561808A0"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730FC2DB"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3EB33881"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2.1.2</w:t>
            </w:r>
          </w:p>
          <w:p w14:paraId="7C8B8AE5"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2.1.3</w:t>
            </w:r>
          </w:p>
          <w:p w14:paraId="105C71D3"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2.2.2</w:t>
            </w:r>
          </w:p>
          <w:p w14:paraId="45875E3B"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p w14:paraId="7536C836"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2B150C1D" w14:textId="77777777" w:rsidTr="004A55D9">
        <w:trPr>
          <w:trHeight w:val="613"/>
          <w:jc w:val="center"/>
        </w:trPr>
        <w:tc>
          <w:tcPr>
            <w:tcW w:w="1413" w:type="dxa"/>
            <w:vMerge/>
            <w:shd w:val="clear" w:color="auto" w:fill="FFFFFF" w:themeFill="background1"/>
            <w:noWrap/>
            <w:vAlign w:val="center"/>
          </w:tcPr>
          <w:p w14:paraId="40C31CE3"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p>
        </w:tc>
        <w:tc>
          <w:tcPr>
            <w:tcW w:w="2693" w:type="dxa"/>
            <w:vMerge/>
            <w:shd w:val="clear" w:color="auto" w:fill="FFFFFF" w:themeFill="background1"/>
            <w:vAlign w:val="center"/>
          </w:tcPr>
          <w:p w14:paraId="18380716"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tcPr>
          <w:p w14:paraId="38748992"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co najmniej 5 punktów procentowych </w:t>
            </w:r>
            <w:r w:rsidRPr="00F03974">
              <w:rPr>
                <w:rFonts w:ascii="Times New Roman" w:eastAsia="Times New Roman" w:hAnsi="Times New Roman" w:cs="Times New Roman"/>
                <w:lang w:eastAsia="pl-PL"/>
              </w:rPr>
              <w:br/>
            </w:r>
          </w:p>
        </w:tc>
        <w:tc>
          <w:tcPr>
            <w:tcW w:w="567" w:type="dxa"/>
            <w:shd w:val="clear" w:color="auto" w:fill="auto"/>
            <w:vAlign w:val="center"/>
          </w:tcPr>
          <w:p w14:paraId="69CE70D1"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2835" w:type="dxa"/>
            <w:vMerge/>
            <w:shd w:val="clear" w:color="auto" w:fill="auto"/>
            <w:vAlign w:val="center"/>
          </w:tcPr>
          <w:p w14:paraId="2FCAE668"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p>
        </w:tc>
        <w:tc>
          <w:tcPr>
            <w:tcW w:w="2977" w:type="dxa"/>
            <w:vMerge/>
            <w:shd w:val="clear" w:color="auto" w:fill="auto"/>
            <w:vAlign w:val="center"/>
          </w:tcPr>
          <w:p w14:paraId="15F5ED83"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p>
        </w:tc>
        <w:tc>
          <w:tcPr>
            <w:tcW w:w="1418" w:type="dxa"/>
            <w:vMerge/>
            <w:shd w:val="clear" w:color="auto" w:fill="auto"/>
            <w:vAlign w:val="center"/>
          </w:tcPr>
          <w:p w14:paraId="16A58A3E"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tcPr>
          <w:p w14:paraId="67B52338"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68ED5E19" w14:textId="77777777" w:rsidTr="004A55D9">
        <w:trPr>
          <w:trHeight w:val="735"/>
          <w:jc w:val="center"/>
        </w:trPr>
        <w:tc>
          <w:tcPr>
            <w:tcW w:w="1413" w:type="dxa"/>
            <w:vMerge/>
            <w:shd w:val="clear" w:color="auto" w:fill="FFFFFF" w:themeFill="background1"/>
            <w:noWrap/>
            <w:vAlign w:val="center"/>
          </w:tcPr>
          <w:p w14:paraId="617E762C"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p>
        </w:tc>
        <w:tc>
          <w:tcPr>
            <w:tcW w:w="2693" w:type="dxa"/>
            <w:vMerge/>
            <w:shd w:val="clear" w:color="auto" w:fill="FFFFFF" w:themeFill="background1"/>
            <w:vAlign w:val="center"/>
          </w:tcPr>
          <w:p w14:paraId="4B885452"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tcPr>
          <w:p w14:paraId="48179B91"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co najmniej 3 punktów procentowych </w:t>
            </w:r>
          </w:p>
        </w:tc>
        <w:tc>
          <w:tcPr>
            <w:tcW w:w="567" w:type="dxa"/>
            <w:shd w:val="clear" w:color="auto" w:fill="auto"/>
            <w:vAlign w:val="center"/>
          </w:tcPr>
          <w:p w14:paraId="4CB7D1FB"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2835" w:type="dxa"/>
            <w:vMerge/>
            <w:shd w:val="clear" w:color="auto" w:fill="auto"/>
            <w:vAlign w:val="center"/>
          </w:tcPr>
          <w:p w14:paraId="42FF6EE3"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p>
        </w:tc>
        <w:tc>
          <w:tcPr>
            <w:tcW w:w="2977" w:type="dxa"/>
            <w:vMerge/>
            <w:shd w:val="clear" w:color="auto" w:fill="auto"/>
            <w:vAlign w:val="center"/>
          </w:tcPr>
          <w:p w14:paraId="5C4DD919"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p>
        </w:tc>
        <w:tc>
          <w:tcPr>
            <w:tcW w:w="1418" w:type="dxa"/>
            <w:vMerge/>
            <w:shd w:val="clear" w:color="auto" w:fill="auto"/>
            <w:vAlign w:val="center"/>
          </w:tcPr>
          <w:p w14:paraId="318E7DBB"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tcPr>
          <w:p w14:paraId="427A4D1E"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4B3AC0B6" w14:textId="77777777" w:rsidTr="004A55D9">
        <w:trPr>
          <w:trHeight w:val="945"/>
          <w:jc w:val="center"/>
        </w:trPr>
        <w:tc>
          <w:tcPr>
            <w:tcW w:w="1413" w:type="dxa"/>
            <w:vMerge/>
            <w:shd w:val="clear" w:color="auto" w:fill="FFFFFF" w:themeFill="background1"/>
            <w:noWrap/>
            <w:vAlign w:val="center"/>
          </w:tcPr>
          <w:p w14:paraId="753FDBFE"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p>
        </w:tc>
        <w:tc>
          <w:tcPr>
            <w:tcW w:w="2693" w:type="dxa"/>
            <w:vMerge/>
            <w:shd w:val="clear" w:color="auto" w:fill="FFFFFF" w:themeFill="background1"/>
            <w:vAlign w:val="center"/>
          </w:tcPr>
          <w:p w14:paraId="2DE7833B"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tcPr>
          <w:p w14:paraId="25A22DE6"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wkład własny zgodny z LSR</w:t>
            </w:r>
          </w:p>
        </w:tc>
        <w:tc>
          <w:tcPr>
            <w:tcW w:w="567" w:type="dxa"/>
            <w:shd w:val="clear" w:color="auto" w:fill="auto"/>
            <w:vAlign w:val="center"/>
          </w:tcPr>
          <w:p w14:paraId="59C7A49F"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shd w:val="clear" w:color="auto" w:fill="auto"/>
            <w:vAlign w:val="center"/>
          </w:tcPr>
          <w:p w14:paraId="5B036052"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p>
        </w:tc>
        <w:tc>
          <w:tcPr>
            <w:tcW w:w="2977" w:type="dxa"/>
            <w:vMerge/>
            <w:shd w:val="clear" w:color="auto" w:fill="auto"/>
            <w:vAlign w:val="center"/>
          </w:tcPr>
          <w:p w14:paraId="2B930D98"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p>
        </w:tc>
        <w:tc>
          <w:tcPr>
            <w:tcW w:w="1418" w:type="dxa"/>
            <w:vMerge/>
            <w:shd w:val="clear" w:color="auto" w:fill="auto"/>
            <w:vAlign w:val="center"/>
          </w:tcPr>
          <w:p w14:paraId="437D57F6"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tcPr>
          <w:p w14:paraId="3AA446BE"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308B1CFE" w14:textId="77777777" w:rsidTr="004A55D9">
        <w:trPr>
          <w:trHeight w:val="850"/>
          <w:jc w:val="center"/>
        </w:trPr>
        <w:tc>
          <w:tcPr>
            <w:tcW w:w="1413" w:type="dxa"/>
            <w:vMerge w:val="restart"/>
            <w:shd w:val="clear" w:color="auto" w:fill="FFFFFF" w:themeFill="background1"/>
            <w:vAlign w:val="center"/>
            <w:hideMark/>
          </w:tcPr>
          <w:p w14:paraId="27FFF038"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 xml:space="preserve">Wsparcie systemu Dolina Baryczy Poleca </w:t>
            </w:r>
          </w:p>
        </w:tc>
        <w:tc>
          <w:tcPr>
            <w:tcW w:w="2693" w:type="dxa"/>
            <w:vMerge w:val="restart"/>
            <w:shd w:val="clear" w:color="auto" w:fill="FFFFFF" w:themeFill="background1"/>
            <w:noWrap/>
            <w:vAlign w:val="center"/>
          </w:tcPr>
          <w:p w14:paraId="20AF4F9D" w14:textId="77777777" w:rsidR="003C0871" w:rsidRPr="00F03974" w:rsidRDefault="003C0871" w:rsidP="00F03974">
            <w:pPr>
              <w:spacing w:after="0" w:line="240" w:lineRule="auto"/>
              <w:jc w:val="both"/>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Preferuje podmioty współpracujące z użytkownikami znaku Dolin Baryczy Poleca </w:t>
            </w:r>
          </w:p>
        </w:tc>
        <w:tc>
          <w:tcPr>
            <w:tcW w:w="1559" w:type="dxa"/>
            <w:shd w:val="clear" w:color="auto" w:fill="auto"/>
            <w:vAlign w:val="center"/>
            <w:hideMark/>
          </w:tcPr>
          <w:p w14:paraId="008E078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stała i sezonowa  dostępność min. 3  produktów z listy oraz promocja min. 3 usług , produktów </w:t>
            </w:r>
          </w:p>
        </w:tc>
        <w:tc>
          <w:tcPr>
            <w:tcW w:w="567" w:type="dxa"/>
            <w:shd w:val="clear" w:color="auto" w:fill="auto"/>
            <w:vAlign w:val="center"/>
            <w:hideMark/>
          </w:tcPr>
          <w:p w14:paraId="63C2FF62"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w:t>
            </w:r>
          </w:p>
        </w:tc>
        <w:tc>
          <w:tcPr>
            <w:tcW w:w="2835" w:type="dxa"/>
            <w:vMerge w:val="restart"/>
            <w:shd w:val="clear" w:color="auto" w:fill="auto"/>
            <w:vAlign w:val="center"/>
            <w:hideMark/>
          </w:tcPr>
          <w:p w14:paraId="4ACC47CA" w14:textId="6CE7E1AC"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Kryterium weryf</w:t>
            </w:r>
            <w:r w:rsidR="00B86AF7">
              <w:rPr>
                <w:rFonts w:ascii="Times New Roman" w:eastAsia="Times New Roman" w:hAnsi="Times New Roman" w:cs="Times New Roman"/>
                <w:lang w:eastAsia="pl-PL"/>
              </w:rPr>
              <w:t>ikowane na podstawie wsparcia (</w:t>
            </w:r>
            <w:r w:rsidRPr="00F03974">
              <w:rPr>
                <w:rFonts w:ascii="Times New Roman" w:eastAsia="Times New Roman" w:hAnsi="Times New Roman" w:cs="Times New Roman"/>
                <w:lang w:eastAsia="pl-PL"/>
              </w:rPr>
              <w:t xml:space="preserve">sprzedaży lub promocja) objętych znakiem produktów lub usług.   Kryterium weryfikowane na podstawie danych wnioskodawcy , dokumentacja ekspozycji  (zdjęcia, karta dań, informacja </w:t>
            </w:r>
            <w:r w:rsidRPr="00F03974">
              <w:rPr>
                <w:rFonts w:ascii="Times New Roman" w:eastAsia="Times New Roman" w:hAnsi="Times New Roman" w:cs="Times New Roman"/>
                <w:lang w:eastAsia="pl-PL"/>
              </w:rPr>
              <w:lastRenderedPageBreak/>
              <w:t xml:space="preserve">na stronie </w:t>
            </w:r>
            <w:proofErr w:type="spellStart"/>
            <w:r w:rsidRPr="00F03974">
              <w:rPr>
                <w:rFonts w:ascii="Times New Roman" w:eastAsia="Times New Roman" w:hAnsi="Times New Roman" w:cs="Times New Roman"/>
                <w:lang w:eastAsia="pl-PL"/>
              </w:rPr>
              <w:t>itp</w:t>
            </w:r>
            <w:proofErr w:type="spellEnd"/>
            <w:r w:rsidRPr="00F03974">
              <w:rPr>
                <w:rFonts w:ascii="Times New Roman" w:eastAsia="Times New Roman" w:hAnsi="Times New Roman" w:cs="Times New Roman"/>
                <w:lang w:eastAsia="pl-PL"/>
              </w:rPr>
              <w:t>) oraz listy sprzedawanych produktów lokalnych weryfikowanych na podstawie danych ze strony  www.dbpoleca.barycz.pl - znakowanie oferty sprzedaży produktu (zdjęcie ekspozycji), dowody  dostaw, upublicznienie oferty  informacji w serwisie,  dystrybucja ulotek.</w:t>
            </w:r>
          </w:p>
          <w:p w14:paraId="19EAF8FC"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Kryterium uwzględnia produkty i usługi inne niż własne</w:t>
            </w:r>
          </w:p>
        </w:tc>
        <w:tc>
          <w:tcPr>
            <w:tcW w:w="2977" w:type="dxa"/>
            <w:vMerge w:val="restart"/>
            <w:shd w:val="clear" w:color="auto" w:fill="auto"/>
            <w:vAlign w:val="center"/>
            <w:hideMark/>
          </w:tcPr>
          <w:p w14:paraId="665EA4E6" w14:textId="151DE7E8" w:rsidR="0024186C" w:rsidRPr="00F03974" w:rsidRDefault="00162C52"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Funkcjonujący system</w:t>
            </w:r>
            <w:r w:rsidR="0024186C" w:rsidRPr="00F03974">
              <w:rPr>
                <w:rFonts w:ascii="Times New Roman" w:eastAsia="Times New Roman" w:hAnsi="Times New Roman" w:cs="Times New Roman"/>
                <w:lang w:eastAsia="pl-PL"/>
              </w:rPr>
              <w:t xml:space="preserve"> „Dolina Baryczy Poleca</w:t>
            </w:r>
            <w:r w:rsidRPr="00F03974">
              <w:rPr>
                <w:rFonts w:ascii="Times New Roman" w:eastAsia="Times New Roman" w:hAnsi="Times New Roman" w:cs="Times New Roman"/>
                <w:lang w:eastAsia="pl-PL"/>
              </w:rPr>
              <w:t>”</w:t>
            </w:r>
            <w:r w:rsidR="0024186C" w:rsidRPr="00F03974">
              <w:rPr>
                <w:rFonts w:ascii="Times New Roman" w:eastAsia="Times New Roman" w:hAnsi="Times New Roman" w:cs="Times New Roman"/>
                <w:lang w:eastAsia="pl-PL"/>
              </w:rPr>
              <w:t>.</w:t>
            </w:r>
            <w:r w:rsidR="003325CE" w:rsidRPr="00F03974">
              <w:rPr>
                <w:rFonts w:ascii="Times New Roman" w:eastAsia="Times New Roman" w:hAnsi="Times New Roman" w:cs="Times New Roman"/>
                <w:lang w:eastAsia="pl-PL"/>
              </w:rPr>
              <w:t xml:space="preserve"> (D, B)</w:t>
            </w:r>
          </w:p>
          <w:p w14:paraId="57E90516" w14:textId="2A8D15BE" w:rsidR="003C0871" w:rsidRPr="00F03974" w:rsidRDefault="00A37D28"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Niewystarczające wykorzystanie i  zaangażowanie producentów i usługodawców w  działania  systemu „Dolina Baryczy Poleca”.</w:t>
            </w:r>
            <w:r w:rsidR="003325CE" w:rsidRPr="00F03974">
              <w:rPr>
                <w:rFonts w:ascii="Times New Roman" w:eastAsia="Times New Roman" w:hAnsi="Times New Roman" w:cs="Times New Roman"/>
                <w:lang w:eastAsia="pl-PL"/>
              </w:rPr>
              <w:t xml:space="preserve"> (W)</w:t>
            </w:r>
          </w:p>
          <w:p w14:paraId="21750EA9" w14:textId="7995677F" w:rsidR="00162C52" w:rsidRPr="00F03974" w:rsidRDefault="00162C52"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Brak  mechanizmów </w:t>
            </w:r>
            <w:r w:rsidRPr="00F03974">
              <w:rPr>
                <w:rFonts w:ascii="Times New Roman" w:eastAsia="Times New Roman" w:hAnsi="Times New Roman" w:cs="Times New Roman"/>
                <w:lang w:eastAsia="pl-PL"/>
              </w:rPr>
              <w:lastRenderedPageBreak/>
              <w:t>weryfikacji pochodzenie karpia, konkurencja i psucie marki.</w:t>
            </w:r>
            <w:r w:rsidR="003325CE" w:rsidRPr="00F03974">
              <w:rPr>
                <w:rFonts w:ascii="Times New Roman" w:eastAsia="Times New Roman" w:hAnsi="Times New Roman" w:cs="Times New Roman"/>
                <w:lang w:eastAsia="pl-PL"/>
              </w:rPr>
              <w:t xml:space="preserve"> (B, W, D)</w:t>
            </w:r>
          </w:p>
          <w:p w14:paraId="22C031ED"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p>
          <w:p w14:paraId="42482458" w14:textId="77777777" w:rsidR="003C0871" w:rsidRPr="00F03974" w:rsidRDefault="003C0871" w:rsidP="00F03974">
            <w:pPr>
              <w:spacing w:after="0" w:line="240" w:lineRule="auto"/>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 </w:t>
            </w:r>
          </w:p>
        </w:tc>
        <w:tc>
          <w:tcPr>
            <w:tcW w:w="1418" w:type="dxa"/>
            <w:vMerge w:val="restart"/>
            <w:shd w:val="clear" w:color="auto" w:fill="auto"/>
            <w:vAlign w:val="center"/>
            <w:hideMark/>
          </w:tcPr>
          <w:p w14:paraId="310555F8" w14:textId="025F4A46"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wR</w:t>
            </w:r>
            <w:proofErr w:type="spellEnd"/>
            <w:r w:rsidRPr="00F03974">
              <w:rPr>
                <w:rFonts w:ascii="Times New Roman" w:eastAsia="Times New Roman" w:hAnsi="Times New Roman" w:cs="Times New Roman"/>
                <w:lang w:eastAsia="pl-PL"/>
              </w:rPr>
              <w:t xml:space="preserve"> 1.1_1,2</w:t>
            </w:r>
          </w:p>
          <w:p w14:paraId="34BFD5CC"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1.2_1,2</w:t>
            </w:r>
          </w:p>
          <w:p w14:paraId="3E79D09F"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2.1_6</w:t>
            </w:r>
          </w:p>
          <w:p w14:paraId="6245319C"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2.2_3</w:t>
            </w:r>
          </w:p>
          <w:p w14:paraId="138D2350"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1.1.1_1</w:t>
            </w:r>
          </w:p>
          <w:p w14:paraId="28906E49"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1.1.2_1</w:t>
            </w:r>
          </w:p>
          <w:p w14:paraId="47E39F2A"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1.2.1_1,2</w:t>
            </w:r>
          </w:p>
          <w:p w14:paraId="025DF464"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1.2.2_1,2</w:t>
            </w:r>
          </w:p>
          <w:p w14:paraId="6975438B"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1.2.3_1,2</w:t>
            </w:r>
          </w:p>
          <w:p w14:paraId="52AD1393"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wP</w:t>
            </w:r>
            <w:proofErr w:type="spellEnd"/>
            <w:r w:rsidRPr="00F03974">
              <w:rPr>
                <w:rFonts w:ascii="Times New Roman" w:eastAsia="Times New Roman" w:hAnsi="Times New Roman" w:cs="Times New Roman"/>
                <w:lang w:eastAsia="pl-PL"/>
              </w:rPr>
              <w:t xml:space="preserve"> 2.1.2_1</w:t>
            </w:r>
          </w:p>
          <w:p w14:paraId="54D4C458"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2.1.3_1</w:t>
            </w:r>
          </w:p>
          <w:p w14:paraId="017D4AED"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2.2.2_1</w:t>
            </w:r>
          </w:p>
          <w:p w14:paraId="04B60073" w14:textId="3EB0093D" w:rsidR="003C0871"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2.2.3_1,2</w:t>
            </w:r>
          </w:p>
        </w:tc>
        <w:tc>
          <w:tcPr>
            <w:tcW w:w="876" w:type="dxa"/>
            <w:vMerge w:val="restart"/>
            <w:shd w:val="clear" w:color="auto" w:fill="auto"/>
            <w:noWrap/>
            <w:vAlign w:val="center"/>
            <w:hideMark/>
          </w:tcPr>
          <w:p w14:paraId="553BE42A"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P. 1.1.1</w:t>
            </w:r>
          </w:p>
          <w:p w14:paraId="75ACF56C"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07502C18"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29B851F0"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1F2C2707"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7BE1EBEA"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2.1.2</w:t>
            </w:r>
          </w:p>
          <w:p w14:paraId="25246EF0"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2.1.3</w:t>
            </w:r>
          </w:p>
          <w:p w14:paraId="01C0BBA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2.2.2</w:t>
            </w:r>
          </w:p>
          <w:p w14:paraId="59EB3CDF"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tc>
      </w:tr>
      <w:tr w:rsidR="00F25D04" w:rsidRPr="00F03974" w14:paraId="458B274B" w14:textId="77777777" w:rsidTr="004A55D9">
        <w:trPr>
          <w:trHeight w:val="871"/>
          <w:jc w:val="center"/>
        </w:trPr>
        <w:tc>
          <w:tcPr>
            <w:tcW w:w="1413" w:type="dxa"/>
            <w:vMerge/>
            <w:shd w:val="clear" w:color="auto" w:fill="FFFFFF" w:themeFill="background1"/>
            <w:vAlign w:val="center"/>
            <w:hideMark/>
          </w:tcPr>
          <w:p w14:paraId="63E40EEB"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2693" w:type="dxa"/>
            <w:vMerge/>
            <w:shd w:val="clear" w:color="auto" w:fill="FFFFFF" w:themeFill="background1"/>
            <w:noWrap/>
            <w:vAlign w:val="center"/>
            <w:hideMark/>
          </w:tcPr>
          <w:p w14:paraId="3F1D349F" w14:textId="77777777" w:rsidR="003C0871" w:rsidRPr="00F03974" w:rsidRDefault="003C0871" w:rsidP="00F03974">
            <w:pPr>
              <w:spacing w:after="0" w:line="240" w:lineRule="auto"/>
              <w:jc w:val="both"/>
              <w:rPr>
                <w:rFonts w:ascii="Times New Roman" w:eastAsia="Times New Roman" w:hAnsi="Times New Roman" w:cs="Times New Roman"/>
                <w:lang w:eastAsia="pl-PL"/>
              </w:rPr>
            </w:pPr>
          </w:p>
        </w:tc>
        <w:tc>
          <w:tcPr>
            <w:tcW w:w="1559" w:type="dxa"/>
            <w:shd w:val="clear" w:color="auto" w:fill="auto"/>
            <w:vAlign w:val="center"/>
            <w:hideMark/>
          </w:tcPr>
          <w:p w14:paraId="5E789D23"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stała lub sezonowa dostępność  min. 2 produktu z listy oraz promocja min. 2 usług , produktów </w:t>
            </w:r>
          </w:p>
        </w:tc>
        <w:tc>
          <w:tcPr>
            <w:tcW w:w="567" w:type="dxa"/>
            <w:shd w:val="clear" w:color="auto" w:fill="auto"/>
            <w:vAlign w:val="center"/>
            <w:hideMark/>
          </w:tcPr>
          <w:p w14:paraId="54313EB3"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2835" w:type="dxa"/>
            <w:vMerge/>
            <w:shd w:val="clear" w:color="auto" w:fill="auto"/>
            <w:vAlign w:val="center"/>
            <w:hideMark/>
          </w:tcPr>
          <w:p w14:paraId="003F43F4"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977" w:type="dxa"/>
            <w:vMerge/>
            <w:shd w:val="clear" w:color="auto" w:fill="auto"/>
            <w:vAlign w:val="center"/>
            <w:hideMark/>
          </w:tcPr>
          <w:p w14:paraId="161EA2D6"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1418" w:type="dxa"/>
            <w:vMerge/>
            <w:shd w:val="clear" w:color="auto" w:fill="auto"/>
            <w:vAlign w:val="center"/>
            <w:hideMark/>
          </w:tcPr>
          <w:p w14:paraId="3059B241"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7C182688"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0025CDFD" w14:textId="77777777" w:rsidTr="004A55D9">
        <w:trPr>
          <w:trHeight w:val="1387"/>
          <w:jc w:val="center"/>
        </w:trPr>
        <w:tc>
          <w:tcPr>
            <w:tcW w:w="1413" w:type="dxa"/>
            <w:vMerge/>
            <w:shd w:val="clear" w:color="auto" w:fill="FFFFFF" w:themeFill="background1"/>
            <w:vAlign w:val="center"/>
            <w:hideMark/>
          </w:tcPr>
          <w:p w14:paraId="066F33B4"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2693" w:type="dxa"/>
            <w:vMerge/>
            <w:shd w:val="clear" w:color="auto" w:fill="FFFFFF" w:themeFill="background1"/>
            <w:noWrap/>
            <w:vAlign w:val="center"/>
            <w:hideMark/>
          </w:tcPr>
          <w:p w14:paraId="731F307E" w14:textId="77777777" w:rsidR="003C0871" w:rsidRPr="00F03974" w:rsidRDefault="003C0871" w:rsidP="00F03974">
            <w:pPr>
              <w:spacing w:after="0" w:line="240" w:lineRule="auto"/>
              <w:jc w:val="both"/>
              <w:rPr>
                <w:rFonts w:ascii="Times New Roman" w:eastAsia="Times New Roman" w:hAnsi="Times New Roman" w:cs="Times New Roman"/>
                <w:lang w:eastAsia="pl-PL"/>
              </w:rPr>
            </w:pPr>
          </w:p>
        </w:tc>
        <w:tc>
          <w:tcPr>
            <w:tcW w:w="1559" w:type="dxa"/>
            <w:shd w:val="clear" w:color="auto" w:fill="auto"/>
            <w:vAlign w:val="center"/>
            <w:hideMark/>
          </w:tcPr>
          <w:p w14:paraId="0E944325"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stała lub sezonowa  dostępność  min. 1 produktu z listy oraz promocja min. 1 usługi, produktu </w:t>
            </w:r>
          </w:p>
        </w:tc>
        <w:tc>
          <w:tcPr>
            <w:tcW w:w="567" w:type="dxa"/>
            <w:shd w:val="clear" w:color="auto" w:fill="auto"/>
            <w:vAlign w:val="center"/>
            <w:hideMark/>
          </w:tcPr>
          <w:p w14:paraId="68E08F2C"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2835" w:type="dxa"/>
            <w:vMerge/>
            <w:shd w:val="clear" w:color="auto" w:fill="auto"/>
            <w:vAlign w:val="center"/>
            <w:hideMark/>
          </w:tcPr>
          <w:p w14:paraId="09E175B0"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977" w:type="dxa"/>
            <w:vMerge/>
            <w:shd w:val="clear" w:color="auto" w:fill="auto"/>
            <w:vAlign w:val="center"/>
            <w:hideMark/>
          </w:tcPr>
          <w:p w14:paraId="296C873A"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1418" w:type="dxa"/>
            <w:vMerge/>
            <w:shd w:val="clear" w:color="auto" w:fill="auto"/>
            <w:vAlign w:val="center"/>
            <w:hideMark/>
          </w:tcPr>
          <w:p w14:paraId="438C8EF1"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02548959"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0C2DEDDC" w14:textId="77777777" w:rsidTr="004A55D9">
        <w:trPr>
          <w:trHeight w:val="819"/>
          <w:jc w:val="center"/>
        </w:trPr>
        <w:tc>
          <w:tcPr>
            <w:tcW w:w="1413" w:type="dxa"/>
            <w:vMerge/>
            <w:shd w:val="clear" w:color="auto" w:fill="FFFFFF" w:themeFill="background1"/>
            <w:vAlign w:val="center"/>
          </w:tcPr>
          <w:p w14:paraId="455C0E4C"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2693" w:type="dxa"/>
            <w:vMerge/>
            <w:shd w:val="clear" w:color="auto" w:fill="FFFFFF" w:themeFill="background1"/>
            <w:noWrap/>
            <w:vAlign w:val="center"/>
          </w:tcPr>
          <w:p w14:paraId="779D4A99" w14:textId="77777777" w:rsidR="003C0871" w:rsidRPr="00F03974" w:rsidRDefault="003C0871" w:rsidP="00F03974">
            <w:pPr>
              <w:spacing w:after="0" w:line="240" w:lineRule="auto"/>
              <w:jc w:val="both"/>
              <w:rPr>
                <w:rFonts w:ascii="Times New Roman" w:eastAsia="Times New Roman" w:hAnsi="Times New Roman" w:cs="Times New Roman"/>
                <w:lang w:eastAsia="pl-PL"/>
              </w:rPr>
            </w:pPr>
          </w:p>
        </w:tc>
        <w:tc>
          <w:tcPr>
            <w:tcW w:w="1559" w:type="dxa"/>
            <w:shd w:val="clear" w:color="auto" w:fill="auto"/>
            <w:vAlign w:val="center"/>
          </w:tcPr>
          <w:p w14:paraId="6843CD16"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brak wsparcia systemu  ( brak dostępności  i promocji produktów i usług) </w:t>
            </w:r>
          </w:p>
        </w:tc>
        <w:tc>
          <w:tcPr>
            <w:tcW w:w="567" w:type="dxa"/>
            <w:shd w:val="clear" w:color="auto" w:fill="auto"/>
            <w:vAlign w:val="center"/>
          </w:tcPr>
          <w:p w14:paraId="0C1FA86D"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shd w:val="clear" w:color="auto" w:fill="auto"/>
            <w:vAlign w:val="center"/>
          </w:tcPr>
          <w:p w14:paraId="358D127F"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977" w:type="dxa"/>
            <w:vMerge/>
            <w:shd w:val="clear" w:color="auto" w:fill="auto"/>
            <w:vAlign w:val="center"/>
          </w:tcPr>
          <w:p w14:paraId="000B751F"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1418" w:type="dxa"/>
            <w:vMerge/>
            <w:shd w:val="clear" w:color="auto" w:fill="auto"/>
            <w:vAlign w:val="center"/>
          </w:tcPr>
          <w:p w14:paraId="5298D7B7"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tcPr>
          <w:p w14:paraId="4C985CD3"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580DA269" w14:textId="77777777" w:rsidTr="004A55D9">
        <w:trPr>
          <w:trHeight w:val="1028"/>
          <w:jc w:val="center"/>
        </w:trPr>
        <w:tc>
          <w:tcPr>
            <w:tcW w:w="1413" w:type="dxa"/>
            <w:vMerge w:val="restart"/>
            <w:shd w:val="clear" w:color="auto" w:fill="FFFFFF" w:themeFill="background1"/>
            <w:noWrap/>
            <w:vAlign w:val="center"/>
          </w:tcPr>
          <w:p w14:paraId="6403B4B0" w14:textId="77777777" w:rsidR="003C0871" w:rsidRPr="00F03974" w:rsidRDefault="003C0871" w:rsidP="00F03974">
            <w:pPr>
              <w:snapToGrid w:val="0"/>
              <w:spacing w:after="0" w:line="240" w:lineRule="auto"/>
              <w:rPr>
                <w:rFonts w:ascii="Times New Roman" w:eastAsia="Times New Roman" w:hAnsi="Times New Roman" w:cs="Times New Roman"/>
                <w:b/>
              </w:rPr>
            </w:pPr>
            <w:r w:rsidRPr="00F03974">
              <w:rPr>
                <w:rFonts w:ascii="Times New Roman" w:eastAsia="Times New Roman" w:hAnsi="Times New Roman" w:cs="Times New Roman"/>
                <w:b/>
              </w:rPr>
              <w:t xml:space="preserve">Analiza popytu/ jakość biznes planu </w:t>
            </w:r>
          </w:p>
          <w:p w14:paraId="7D37B0F4" w14:textId="77777777" w:rsidR="003C0871" w:rsidRPr="00F03974" w:rsidRDefault="003C0871" w:rsidP="00F03974">
            <w:pPr>
              <w:spacing w:after="0" w:line="240" w:lineRule="auto"/>
              <w:rPr>
                <w:rFonts w:ascii="Times New Roman" w:eastAsia="Times New Roman" w:hAnsi="Times New Roman" w:cs="Times New Roman"/>
                <w:b/>
              </w:rPr>
            </w:pPr>
            <w:r w:rsidRPr="00F03974">
              <w:rPr>
                <w:rFonts w:ascii="Times New Roman" w:eastAsia="Times New Roman" w:hAnsi="Times New Roman" w:cs="Times New Roman"/>
                <w:b/>
              </w:rPr>
              <w:t xml:space="preserve">Przedsiębiorcy </w:t>
            </w:r>
          </w:p>
        </w:tc>
        <w:tc>
          <w:tcPr>
            <w:tcW w:w="2693" w:type="dxa"/>
            <w:vMerge w:val="restart"/>
            <w:shd w:val="clear" w:color="auto" w:fill="FFFFFF" w:themeFill="background1"/>
            <w:noWrap/>
            <w:vAlign w:val="center"/>
          </w:tcPr>
          <w:p w14:paraId="5C8C8BDB" w14:textId="77777777" w:rsidR="003C0871" w:rsidRPr="00F03974" w:rsidRDefault="003C0871" w:rsidP="00F03974">
            <w:pPr>
              <w:snapToGrid w:val="0"/>
              <w:spacing w:after="0" w:line="240" w:lineRule="auto"/>
              <w:jc w:val="both"/>
              <w:rPr>
                <w:rFonts w:ascii="Times New Roman" w:eastAsia="Times New Roman" w:hAnsi="Times New Roman" w:cs="Times New Roman"/>
              </w:rPr>
            </w:pPr>
            <w:r w:rsidRPr="00F03974">
              <w:rPr>
                <w:rFonts w:ascii="Times New Roman" w:hAnsi="Times New Roman" w:cs="Times New Roman"/>
              </w:rPr>
              <w:t xml:space="preserve">Preferuje operacie W ramach których </w:t>
            </w:r>
            <w:r w:rsidRPr="00F03974">
              <w:rPr>
                <w:rFonts w:ascii="Times New Roman" w:eastAsia="Times New Roman" w:hAnsi="Times New Roman" w:cs="Times New Roman"/>
              </w:rPr>
              <w:t>przygotowana  została wiarygodna analiza popytu, potrzeba rynku wskazana została grupy odbiorców działań</w:t>
            </w:r>
            <w:r w:rsidRPr="00F03974">
              <w:rPr>
                <w:rFonts w:ascii="Times New Roman" w:hAnsi="Times New Roman" w:cs="Times New Roman"/>
              </w:rPr>
              <w:t xml:space="preserve"> lub produktu lub  usług - będących rezultatem projektu. </w:t>
            </w:r>
          </w:p>
        </w:tc>
        <w:tc>
          <w:tcPr>
            <w:tcW w:w="1559" w:type="dxa"/>
            <w:shd w:val="clear" w:color="auto" w:fill="auto"/>
            <w:vAlign w:val="center"/>
          </w:tcPr>
          <w:p w14:paraId="16DE3D48" w14:textId="77777777" w:rsidR="003C0871" w:rsidRPr="00F03974" w:rsidRDefault="003C0871" w:rsidP="00F03974">
            <w:pPr>
              <w:spacing w:after="0" w:line="240" w:lineRule="auto"/>
              <w:jc w:val="center"/>
              <w:rPr>
                <w:rFonts w:ascii="Times New Roman" w:hAnsi="Times New Roman" w:cs="Times New Roman"/>
              </w:rPr>
            </w:pPr>
          </w:p>
          <w:p w14:paraId="66E1BC22" w14:textId="77777777" w:rsidR="003C0871" w:rsidRPr="00F03974" w:rsidRDefault="003C0871" w:rsidP="00F03974">
            <w:pPr>
              <w:spacing w:after="0" w:line="240" w:lineRule="auto"/>
              <w:jc w:val="center"/>
              <w:rPr>
                <w:rFonts w:ascii="Times New Roman" w:hAnsi="Times New Roman" w:cs="Times New Roman"/>
              </w:rPr>
            </w:pPr>
          </w:p>
          <w:p w14:paraId="7CFB6167" w14:textId="77777777" w:rsidR="003C0871" w:rsidRPr="00F03974" w:rsidRDefault="003C0871" w:rsidP="00F03974">
            <w:pPr>
              <w:spacing w:after="0" w:line="240" w:lineRule="auto"/>
              <w:jc w:val="center"/>
              <w:rPr>
                <w:rFonts w:ascii="Times New Roman" w:hAnsi="Times New Roman" w:cs="Times New Roman"/>
              </w:rPr>
            </w:pPr>
          </w:p>
          <w:p w14:paraId="52D4B2B0" w14:textId="77777777" w:rsidR="003C0871" w:rsidRPr="00F03974" w:rsidRDefault="003C0871" w:rsidP="00F03974">
            <w:pPr>
              <w:spacing w:after="0" w:line="240" w:lineRule="auto"/>
              <w:jc w:val="center"/>
              <w:rPr>
                <w:rFonts w:ascii="Times New Roman" w:hAnsi="Times New Roman" w:cs="Times New Roman"/>
              </w:rPr>
            </w:pPr>
          </w:p>
          <w:p w14:paraId="44D7F6F5" w14:textId="77777777" w:rsidR="003C0871" w:rsidRPr="00F03974" w:rsidRDefault="003C0871" w:rsidP="00F03974">
            <w:pPr>
              <w:spacing w:after="0" w:line="240" w:lineRule="auto"/>
              <w:jc w:val="center"/>
              <w:rPr>
                <w:rFonts w:ascii="Times New Roman" w:hAnsi="Times New Roman" w:cs="Times New Roman"/>
              </w:rPr>
            </w:pPr>
            <w:r w:rsidRPr="00F03974">
              <w:rPr>
                <w:rFonts w:ascii="Times New Roman" w:hAnsi="Times New Roman" w:cs="Times New Roman"/>
              </w:rPr>
              <w:t xml:space="preserve">analiza uzasadnia potrzebę realizacji operacji </w:t>
            </w:r>
          </w:p>
        </w:tc>
        <w:tc>
          <w:tcPr>
            <w:tcW w:w="567" w:type="dxa"/>
            <w:shd w:val="clear" w:color="auto" w:fill="auto"/>
            <w:vAlign w:val="center"/>
          </w:tcPr>
          <w:p w14:paraId="2C29F9DC"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2835" w:type="dxa"/>
            <w:vMerge w:val="restart"/>
            <w:shd w:val="clear" w:color="auto" w:fill="auto"/>
            <w:vAlign w:val="center"/>
          </w:tcPr>
          <w:p w14:paraId="61633321" w14:textId="77777777" w:rsidR="003C0871" w:rsidRPr="00F03974" w:rsidRDefault="003C0871" w:rsidP="00F03974">
            <w:pPr>
              <w:snapToGrid w:val="0"/>
              <w:spacing w:after="0" w:line="240" w:lineRule="auto"/>
              <w:jc w:val="center"/>
              <w:rPr>
                <w:rFonts w:ascii="Times New Roman" w:hAnsi="Times New Roman" w:cs="Times New Roman"/>
              </w:rPr>
            </w:pPr>
            <w:r w:rsidRPr="00F03974">
              <w:rPr>
                <w:rFonts w:ascii="Times New Roman" w:eastAsia="Times New Roman" w:hAnsi="Times New Roman" w:cs="Times New Roman"/>
              </w:rPr>
              <w:t xml:space="preserve">Analiza popytu </w:t>
            </w:r>
            <w:r w:rsidRPr="00F03974">
              <w:rPr>
                <w:rFonts w:ascii="Times New Roman" w:hAnsi="Times New Roman" w:cs="Times New Roman"/>
              </w:rPr>
              <w:t>wykazuje  zapotrzebowanie na realizację danego projektu, w tym wiarygodność  partnerów, zakładanych rezultatów</w:t>
            </w:r>
          </w:p>
          <w:p w14:paraId="35AD5A65" w14:textId="49503BAD" w:rsidR="003C0871" w:rsidRPr="00F03974" w:rsidRDefault="003C0871" w:rsidP="00F03974">
            <w:pPr>
              <w:snapToGrid w:val="0"/>
              <w:spacing w:after="0" w:line="240" w:lineRule="auto"/>
              <w:jc w:val="center"/>
              <w:rPr>
                <w:rFonts w:ascii="Times New Roman" w:eastAsia="Times New Roman" w:hAnsi="Times New Roman" w:cs="Times New Roman"/>
                <w:lang w:eastAsia="pl-PL"/>
              </w:rPr>
            </w:pPr>
            <w:r w:rsidRPr="00F03974">
              <w:rPr>
                <w:rFonts w:ascii="Times New Roman" w:hAnsi="Times New Roman" w:cs="Times New Roman"/>
              </w:rPr>
              <w:t xml:space="preserve">Biznes plan, opis operacji określa bieżącą wielkość popytu, grupy docelowe oraz  przyszły popyt, </w:t>
            </w:r>
            <w:r w:rsidRPr="00F03974">
              <w:rPr>
                <w:rFonts w:ascii="Times New Roman" w:hAnsi="Times New Roman" w:cs="Times New Roman"/>
              </w:rPr>
              <w:lastRenderedPageBreak/>
              <w:t>za</w:t>
            </w:r>
            <w:r w:rsidR="002549E6" w:rsidRPr="00F03974">
              <w:rPr>
                <w:rFonts w:ascii="Times New Roman" w:hAnsi="Times New Roman" w:cs="Times New Roman"/>
              </w:rPr>
              <w:t>interesowanie. Opis określa jak wyglądać</w:t>
            </w:r>
            <w:r w:rsidRPr="00F03974">
              <w:rPr>
                <w:rFonts w:ascii="Times New Roman" w:hAnsi="Times New Roman" w:cs="Times New Roman"/>
              </w:rPr>
              <w:t xml:space="preserve"> będą</w:t>
            </w:r>
            <w:r w:rsidR="002549E6" w:rsidRPr="00F03974">
              <w:rPr>
                <w:rFonts w:ascii="Times New Roman" w:hAnsi="Times New Roman" w:cs="Times New Roman"/>
              </w:rPr>
              <w:t xml:space="preserve"> możliwości </w:t>
            </w:r>
            <w:r w:rsidRPr="00F03974">
              <w:rPr>
                <w:rFonts w:ascii="Times New Roman" w:hAnsi="Times New Roman" w:cs="Times New Roman"/>
              </w:rPr>
              <w:t>korzystania z usług lub oferty z uwzględnieniem potencjału nabywczego odbiorców.  Analiza powinna potwierdzać potrzebę realizacji projektu.</w:t>
            </w:r>
          </w:p>
        </w:tc>
        <w:tc>
          <w:tcPr>
            <w:tcW w:w="2977" w:type="dxa"/>
            <w:vMerge w:val="restart"/>
            <w:shd w:val="clear" w:color="auto" w:fill="auto"/>
            <w:vAlign w:val="center"/>
          </w:tcPr>
          <w:p w14:paraId="549D970A" w14:textId="77777777" w:rsidR="003325CE" w:rsidRPr="00F03974" w:rsidRDefault="0003065E" w:rsidP="00F03974">
            <w:pPr>
              <w:spacing w:after="0" w:line="240" w:lineRule="auto"/>
              <w:jc w:val="center"/>
              <w:rPr>
                <w:rFonts w:ascii="Times New Roman" w:hAnsi="Times New Roman" w:cs="Times New Roman"/>
              </w:rPr>
            </w:pPr>
            <w:r w:rsidRPr="00F03974">
              <w:rPr>
                <w:rFonts w:ascii="Times New Roman" w:hAnsi="Times New Roman" w:cs="Times New Roman"/>
              </w:rPr>
              <w:lastRenderedPageBreak/>
              <w:t xml:space="preserve">Brak badań dotyczących  potencjału </w:t>
            </w:r>
            <w:proofErr w:type="spellStart"/>
            <w:r w:rsidRPr="00F03974">
              <w:rPr>
                <w:rFonts w:ascii="Times New Roman" w:hAnsi="Times New Roman" w:cs="Times New Roman"/>
              </w:rPr>
              <w:t>ekonomiczno</w:t>
            </w:r>
            <w:proofErr w:type="spellEnd"/>
            <w:r w:rsidRPr="00F03974">
              <w:rPr>
                <w:rFonts w:ascii="Times New Roman" w:hAnsi="Times New Roman" w:cs="Times New Roman"/>
              </w:rPr>
              <w:t xml:space="preserve"> – gospodarczego obszaru, w szczególności rybackiego.</w:t>
            </w:r>
            <w:r w:rsidR="003325CE" w:rsidRPr="00F03974">
              <w:rPr>
                <w:rFonts w:ascii="Times New Roman" w:hAnsi="Times New Roman" w:cs="Times New Roman"/>
              </w:rPr>
              <w:t>(B, W, D)</w:t>
            </w:r>
          </w:p>
          <w:p w14:paraId="1D10D09B" w14:textId="4951EDE6" w:rsidR="000B782B" w:rsidRPr="00F03974" w:rsidRDefault="0003065E" w:rsidP="00F03974">
            <w:pPr>
              <w:spacing w:after="0" w:line="240" w:lineRule="auto"/>
              <w:jc w:val="center"/>
              <w:rPr>
                <w:rFonts w:ascii="Times New Roman" w:hAnsi="Times New Roman" w:cs="Times New Roman"/>
              </w:rPr>
            </w:pPr>
            <w:r w:rsidRPr="00F03974">
              <w:rPr>
                <w:rFonts w:ascii="Times New Roman" w:hAnsi="Times New Roman" w:cs="Times New Roman"/>
              </w:rPr>
              <w:t xml:space="preserve"> </w:t>
            </w:r>
            <w:r w:rsidR="000B782B" w:rsidRPr="00F03974">
              <w:rPr>
                <w:rFonts w:ascii="Times New Roman" w:hAnsi="Times New Roman" w:cs="Times New Roman"/>
              </w:rPr>
              <w:t xml:space="preserve">Zmniejszająca się liczba gospodarstw rolnych, stanowiących potencjał dla powstania lokalnych produktów </w:t>
            </w:r>
            <w:r w:rsidR="000B782B" w:rsidRPr="00F03974">
              <w:rPr>
                <w:rFonts w:ascii="Times New Roman" w:hAnsi="Times New Roman" w:cs="Times New Roman"/>
              </w:rPr>
              <w:lastRenderedPageBreak/>
              <w:t>(masowa produkcja wywożona poza obszar).</w:t>
            </w:r>
            <w:r w:rsidR="003325CE" w:rsidRPr="00F03974">
              <w:rPr>
                <w:rFonts w:ascii="Times New Roman" w:hAnsi="Times New Roman" w:cs="Times New Roman"/>
              </w:rPr>
              <w:t xml:space="preserve"> (D)</w:t>
            </w:r>
          </w:p>
          <w:p w14:paraId="29114453" w14:textId="4AA98DA2" w:rsidR="000B782B" w:rsidRPr="00F03974" w:rsidRDefault="000B782B" w:rsidP="00F03974">
            <w:pPr>
              <w:spacing w:after="0" w:line="240" w:lineRule="auto"/>
              <w:jc w:val="center"/>
              <w:rPr>
                <w:rFonts w:ascii="Times New Roman" w:hAnsi="Times New Roman" w:cs="Times New Roman"/>
              </w:rPr>
            </w:pPr>
            <w:r w:rsidRPr="00F03974">
              <w:rPr>
                <w:rFonts w:ascii="Times New Roman" w:hAnsi="Times New Roman" w:cs="Times New Roman"/>
              </w:rPr>
              <w:t>Niskie kompetencje w zakresie możliwości dywersyfikacji źródeł dochodów,  szczególnie wśród osób mających zatrudnienie w rolnictwie i rybactwie.</w:t>
            </w:r>
            <w:r w:rsidR="003325CE" w:rsidRPr="00F03974">
              <w:rPr>
                <w:rFonts w:ascii="Times New Roman" w:hAnsi="Times New Roman" w:cs="Times New Roman"/>
              </w:rPr>
              <w:t xml:space="preserve"> (D, W, B)</w:t>
            </w:r>
          </w:p>
          <w:p w14:paraId="030FAE8B" w14:textId="19884E9F" w:rsidR="003C0871" w:rsidRPr="00F03974" w:rsidRDefault="000B782B" w:rsidP="00F03974">
            <w:pPr>
              <w:spacing w:after="0" w:line="240" w:lineRule="auto"/>
              <w:jc w:val="center"/>
              <w:rPr>
                <w:rFonts w:ascii="Times New Roman" w:hAnsi="Times New Roman" w:cs="Times New Roman"/>
              </w:rPr>
            </w:pPr>
            <w:r w:rsidRPr="00F03974">
              <w:rPr>
                <w:rFonts w:ascii="Times New Roman" w:hAnsi="Times New Roman" w:cs="Times New Roman"/>
              </w:rPr>
              <w:t>Niewystarczająca wiedza i infrastruktura  służąca  dostawom oraz wyposażaniu punktów sprzedaży produktów lokalnych.</w:t>
            </w:r>
            <w:r w:rsidR="003325CE" w:rsidRPr="00F03974">
              <w:rPr>
                <w:rFonts w:ascii="Times New Roman" w:hAnsi="Times New Roman" w:cs="Times New Roman"/>
              </w:rPr>
              <w:t xml:space="preserve"> (B)</w:t>
            </w:r>
          </w:p>
          <w:p w14:paraId="568294AB" w14:textId="08816366" w:rsidR="000B782B" w:rsidRPr="00F03974" w:rsidRDefault="000B782B" w:rsidP="00F03974">
            <w:pPr>
              <w:spacing w:after="0" w:line="240" w:lineRule="auto"/>
              <w:jc w:val="center"/>
              <w:rPr>
                <w:rFonts w:ascii="Times New Roman" w:hAnsi="Times New Roman" w:cs="Times New Roman"/>
              </w:rPr>
            </w:pPr>
            <w:r w:rsidRPr="00F03974">
              <w:rPr>
                <w:rFonts w:ascii="Times New Roman" w:hAnsi="Times New Roman" w:cs="Times New Roman"/>
              </w:rPr>
              <w:t>Brak wsparcia i edukacji dla przedsiębiorczości na wszystkich szczeblach nauczania, mający wpływ migracje ludzi w szczególności młodych i wykształconych</w:t>
            </w:r>
            <w:r w:rsidR="003325CE" w:rsidRPr="00F03974">
              <w:rPr>
                <w:rFonts w:ascii="Times New Roman" w:hAnsi="Times New Roman" w:cs="Times New Roman"/>
              </w:rPr>
              <w:t xml:space="preserve"> (D, W)</w:t>
            </w:r>
          </w:p>
          <w:p w14:paraId="6D08C241" w14:textId="5E6769C5" w:rsidR="000B782B" w:rsidRPr="00F03974" w:rsidRDefault="000B782B" w:rsidP="00F03974">
            <w:pPr>
              <w:spacing w:after="0" w:line="240" w:lineRule="auto"/>
              <w:jc w:val="center"/>
              <w:rPr>
                <w:rFonts w:ascii="Times New Roman" w:hAnsi="Times New Roman" w:cs="Times New Roman"/>
              </w:rPr>
            </w:pPr>
            <w:r w:rsidRPr="00F03974">
              <w:rPr>
                <w:rFonts w:ascii="Times New Roman" w:hAnsi="Times New Roman" w:cs="Times New Roman"/>
              </w:rPr>
              <w:t>Zmniejszająca się liczba osób chcących kontynuować  tradycyjne zawody - rolnictwo, rybactwo, meblarstwo, kowalstwo itp.</w:t>
            </w:r>
            <w:r w:rsidR="003325CE" w:rsidRPr="00F03974">
              <w:rPr>
                <w:rFonts w:ascii="Times New Roman" w:hAnsi="Times New Roman" w:cs="Times New Roman"/>
              </w:rPr>
              <w:t xml:space="preserve"> (W)</w:t>
            </w:r>
          </w:p>
          <w:p w14:paraId="77C40C8B" w14:textId="6259EA04" w:rsidR="000B782B" w:rsidRPr="00F03974" w:rsidRDefault="000B782B" w:rsidP="00F03974">
            <w:pPr>
              <w:spacing w:after="0" w:line="240" w:lineRule="auto"/>
              <w:jc w:val="center"/>
              <w:rPr>
                <w:rFonts w:ascii="Times New Roman" w:hAnsi="Times New Roman" w:cs="Times New Roman"/>
              </w:rPr>
            </w:pPr>
            <w:r w:rsidRPr="00F03974">
              <w:rPr>
                <w:rFonts w:ascii="Times New Roman" w:hAnsi="Times New Roman" w:cs="Times New Roman"/>
              </w:rPr>
              <w:t>Brak mechanizmów kształtujących wśród przedsiębiorców wiedzę i postawy  na temat społecznej odpowiedzialność biznesu.</w:t>
            </w:r>
            <w:r w:rsidR="003325CE" w:rsidRPr="00F03974">
              <w:rPr>
                <w:rFonts w:ascii="Times New Roman" w:hAnsi="Times New Roman" w:cs="Times New Roman"/>
              </w:rPr>
              <w:t xml:space="preserve"> (W)</w:t>
            </w:r>
          </w:p>
          <w:p w14:paraId="5671B3A0" w14:textId="42BB3FBB" w:rsidR="000B782B" w:rsidRPr="00F03974" w:rsidRDefault="000B782B" w:rsidP="00F03974">
            <w:pPr>
              <w:spacing w:after="0" w:line="240" w:lineRule="auto"/>
              <w:jc w:val="center"/>
              <w:rPr>
                <w:rFonts w:ascii="Times New Roman" w:hAnsi="Times New Roman" w:cs="Times New Roman"/>
              </w:rPr>
            </w:pPr>
            <w:r w:rsidRPr="00F03974">
              <w:rPr>
                <w:rFonts w:ascii="Times New Roman" w:hAnsi="Times New Roman" w:cs="Times New Roman"/>
              </w:rPr>
              <w:t>Problemy z dostępem oraz z ilością usług dla  osób starszych w zakresie  kultury i usług społecznych, medycznych</w:t>
            </w:r>
            <w:r w:rsidR="003325CE" w:rsidRPr="00F03974">
              <w:rPr>
                <w:rFonts w:ascii="Times New Roman" w:hAnsi="Times New Roman" w:cs="Times New Roman"/>
              </w:rPr>
              <w:t xml:space="preserve"> (D).</w:t>
            </w:r>
          </w:p>
        </w:tc>
        <w:tc>
          <w:tcPr>
            <w:tcW w:w="1418" w:type="dxa"/>
            <w:vMerge w:val="restart"/>
            <w:shd w:val="clear" w:color="auto" w:fill="auto"/>
            <w:vAlign w:val="center"/>
            <w:hideMark/>
          </w:tcPr>
          <w:p w14:paraId="2F614E8B"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wR</w:t>
            </w:r>
            <w:proofErr w:type="spellEnd"/>
            <w:r w:rsidRPr="00F03974">
              <w:rPr>
                <w:rFonts w:ascii="Times New Roman" w:eastAsia="Times New Roman" w:hAnsi="Times New Roman" w:cs="Times New Roman"/>
                <w:lang w:eastAsia="pl-PL"/>
              </w:rPr>
              <w:t xml:space="preserve"> 1.1_1,2</w:t>
            </w:r>
          </w:p>
          <w:p w14:paraId="430F03D0"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1.2_1,2</w:t>
            </w:r>
          </w:p>
          <w:p w14:paraId="64A74FDC"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1.1.1_1</w:t>
            </w:r>
          </w:p>
          <w:p w14:paraId="01AF8F68"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1.1.2_1</w:t>
            </w:r>
          </w:p>
          <w:p w14:paraId="471D2C26"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1.2.1_1,2</w:t>
            </w:r>
          </w:p>
          <w:p w14:paraId="45337D75"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1.2.2_1,2</w:t>
            </w:r>
          </w:p>
          <w:p w14:paraId="6360BF34"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1.2.3_1,2</w:t>
            </w:r>
          </w:p>
          <w:p w14:paraId="6304E048" w14:textId="4E7D137C" w:rsidR="003C0871" w:rsidRPr="00F03974" w:rsidRDefault="00B8036F"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w:t>
            </w:r>
            <w:r w:rsidR="003C0871" w:rsidRPr="00F03974">
              <w:rPr>
                <w:rFonts w:ascii="Times New Roman" w:eastAsia="Times New Roman" w:hAnsi="Times New Roman" w:cs="Times New Roman"/>
                <w:lang w:eastAsia="pl-PL"/>
              </w:rPr>
              <w:t xml:space="preserve">Szkolenia z biznes planu </w:t>
            </w:r>
            <w:r w:rsidRPr="00F03974">
              <w:rPr>
                <w:rFonts w:ascii="Times New Roman" w:eastAsia="Times New Roman" w:hAnsi="Times New Roman" w:cs="Times New Roman"/>
                <w:lang w:eastAsia="pl-PL"/>
              </w:rPr>
              <w:lastRenderedPageBreak/>
              <w:t>(K)</w:t>
            </w:r>
          </w:p>
        </w:tc>
        <w:tc>
          <w:tcPr>
            <w:tcW w:w="876" w:type="dxa"/>
            <w:vMerge w:val="restart"/>
            <w:shd w:val="clear" w:color="auto" w:fill="auto"/>
            <w:noWrap/>
            <w:vAlign w:val="center"/>
            <w:hideMark/>
          </w:tcPr>
          <w:p w14:paraId="4D1D1E38"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P. 1.1.1</w:t>
            </w:r>
          </w:p>
          <w:p w14:paraId="711D320B"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0815B8D3"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44602EA0"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38E97DE7"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708FCF39"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42CC18E7" w14:textId="77777777" w:rsidTr="004A55D9">
        <w:trPr>
          <w:trHeight w:val="1330"/>
          <w:jc w:val="center"/>
        </w:trPr>
        <w:tc>
          <w:tcPr>
            <w:tcW w:w="1413" w:type="dxa"/>
            <w:vMerge/>
            <w:tcBorders>
              <w:bottom w:val="single" w:sz="4" w:space="0" w:color="auto"/>
            </w:tcBorders>
            <w:shd w:val="clear" w:color="auto" w:fill="FFFFFF" w:themeFill="background1"/>
            <w:vAlign w:val="center"/>
          </w:tcPr>
          <w:p w14:paraId="1E1C74C8" w14:textId="0BA7B4F7" w:rsidR="003C0871" w:rsidRPr="00F03974" w:rsidRDefault="003C0871" w:rsidP="00F03974">
            <w:pPr>
              <w:spacing w:after="0" w:line="240" w:lineRule="auto"/>
              <w:rPr>
                <w:rFonts w:ascii="Times New Roman" w:eastAsia="Times New Roman" w:hAnsi="Times New Roman" w:cs="Times New Roman"/>
                <w:b/>
                <w:bCs/>
                <w:lang w:eastAsia="pl-PL"/>
              </w:rPr>
            </w:pPr>
          </w:p>
        </w:tc>
        <w:tc>
          <w:tcPr>
            <w:tcW w:w="2693" w:type="dxa"/>
            <w:vMerge/>
            <w:tcBorders>
              <w:bottom w:val="single" w:sz="4" w:space="0" w:color="auto"/>
            </w:tcBorders>
            <w:shd w:val="clear" w:color="auto" w:fill="FFFFFF" w:themeFill="background1"/>
            <w:noWrap/>
            <w:vAlign w:val="center"/>
          </w:tcPr>
          <w:p w14:paraId="44B8DFF1" w14:textId="77777777" w:rsidR="003C0871" w:rsidRPr="00F03974" w:rsidRDefault="003C0871" w:rsidP="00F03974">
            <w:pPr>
              <w:spacing w:after="0" w:line="240" w:lineRule="auto"/>
              <w:jc w:val="both"/>
              <w:rPr>
                <w:rFonts w:ascii="Times New Roman" w:eastAsia="Times New Roman" w:hAnsi="Times New Roman" w:cs="Times New Roman"/>
                <w:lang w:eastAsia="pl-PL"/>
              </w:rPr>
            </w:pPr>
          </w:p>
        </w:tc>
        <w:tc>
          <w:tcPr>
            <w:tcW w:w="1559" w:type="dxa"/>
            <w:tcBorders>
              <w:bottom w:val="single" w:sz="4" w:space="0" w:color="auto"/>
            </w:tcBorders>
            <w:shd w:val="clear" w:color="auto" w:fill="auto"/>
            <w:vAlign w:val="center"/>
          </w:tcPr>
          <w:p w14:paraId="0373FEBD"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analiza nie uzasadnia potrzebę  realizacji operacji </w:t>
            </w:r>
          </w:p>
        </w:tc>
        <w:tc>
          <w:tcPr>
            <w:tcW w:w="567" w:type="dxa"/>
            <w:tcBorders>
              <w:bottom w:val="single" w:sz="4" w:space="0" w:color="auto"/>
            </w:tcBorders>
            <w:shd w:val="clear" w:color="auto" w:fill="auto"/>
            <w:vAlign w:val="center"/>
          </w:tcPr>
          <w:p w14:paraId="14005881"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tcBorders>
              <w:bottom w:val="single" w:sz="4" w:space="0" w:color="auto"/>
            </w:tcBorders>
            <w:vAlign w:val="center"/>
          </w:tcPr>
          <w:p w14:paraId="6C4FF70C"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977" w:type="dxa"/>
            <w:vMerge/>
            <w:tcBorders>
              <w:bottom w:val="single" w:sz="4" w:space="0" w:color="auto"/>
            </w:tcBorders>
            <w:shd w:val="clear" w:color="auto" w:fill="auto"/>
            <w:vAlign w:val="center"/>
          </w:tcPr>
          <w:p w14:paraId="52C56B50" w14:textId="77777777" w:rsidR="003C0871" w:rsidRPr="00F03974" w:rsidRDefault="003C0871" w:rsidP="00F03974">
            <w:pPr>
              <w:spacing w:after="0" w:line="240" w:lineRule="auto"/>
              <w:rPr>
                <w:rFonts w:ascii="Times New Roman" w:hAnsi="Times New Roman" w:cs="Times New Roman"/>
              </w:rPr>
            </w:pPr>
          </w:p>
        </w:tc>
        <w:tc>
          <w:tcPr>
            <w:tcW w:w="1418" w:type="dxa"/>
            <w:vMerge/>
            <w:tcBorders>
              <w:bottom w:val="single" w:sz="4" w:space="0" w:color="auto"/>
            </w:tcBorders>
            <w:shd w:val="clear" w:color="auto" w:fill="auto"/>
            <w:vAlign w:val="center"/>
          </w:tcPr>
          <w:p w14:paraId="7AB2C1E3"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tcBorders>
              <w:bottom w:val="single" w:sz="4" w:space="0" w:color="auto"/>
            </w:tcBorders>
            <w:shd w:val="clear" w:color="auto" w:fill="auto"/>
            <w:noWrap/>
            <w:vAlign w:val="center"/>
          </w:tcPr>
          <w:p w14:paraId="36C51BE6"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472C9ED7" w14:textId="77777777" w:rsidTr="004A55D9">
        <w:trPr>
          <w:trHeight w:val="425"/>
          <w:jc w:val="center"/>
        </w:trPr>
        <w:tc>
          <w:tcPr>
            <w:tcW w:w="1413" w:type="dxa"/>
            <w:vMerge w:val="restart"/>
            <w:shd w:val="clear" w:color="auto" w:fill="FFFFFF" w:themeFill="background1"/>
            <w:vAlign w:val="center"/>
          </w:tcPr>
          <w:p w14:paraId="2AE4214C" w14:textId="77777777" w:rsidR="003C0871" w:rsidRPr="00F03974" w:rsidRDefault="003C0871" w:rsidP="00F03974">
            <w:pPr>
              <w:spacing w:after="0" w:line="240" w:lineRule="auto"/>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lastRenderedPageBreak/>
              <w:t xml:space="preserve">Analiza potrzeb </w:t>
            </w:r>
          </w:p>
        </w:tc>
        <w:tc>
          <w:tcPr>
            <w:tcW w:w="2693" w:type="dxa"/>
            <w:vMerge w:val="restart"/>
            <w:shd w:val="clear" w:color="auto" w:fill="FFFFFF" w:themeFill="background1"/>
            <w:noWrap/>
            <w:vAlign w:val="center"/>
          </w:tcPr>
          <w:p w14:paraId="0CDE301D" w14:textId="77777777" w:rsidR="003C0871" w:rsidRPr="00F03974" w:rsidRDefault="003C0871" w:rsidP="00F03974">
            <w:pPr>
              <w:spacing w:after="0" w:line="240" w:lineRule="auto"/>
              <w:jc w:val="both"/>
              <w:rPr>
                <w:rFonts w:ascii="Times New Roman" w:eastAsia="Times New Roman" w:hAnsi="Times New Roman" w:cs="Times New Roman"/>
                <w:lang w:eastAsia="pl-PL"/>
              </w:rPr>
            </w:pPr>
            <w:r w:rsidRPr="00F03974">
              <w:rPr>
                <w:rFonts w:ascii="Times New Roman" w:hAnsi="Times New Roman" w:cs="Times New Roman"/>
              </w:rPr>
              <w:t xml:space="preserve">Preferuje operacie w ramach których </w:t>
            </w:r>
            <w:r w:rsidRPr="00F03974">
              <w:rPr>
                <w:rFonts w:ascii="Times New Roman" w:eastAsia="Times New Roman" w:hAnsi="Times New Roman" w:cs="Times New Roman"/>
              </w:rPr>
              <w:t>przygotowana  została wiarygodna analiza potrzeb, uzasadniona została potrzeba społeczności lokalnej, wskazana została grupy odbiorców działań</w:t>
            </w:r>
            <w:r w:rsidRPr="00F03974">
              <w:rPr>
                <w:rFonts w:ascii="Times New Roman" w:hAnsi="Times New Roman" w:cs="Times New Roman"/>
              </w:rPr>
              <w:t xml:space="preserve"> lub efektów będących rezultatem projektu.</w:t>
            </w:r>
          </w:p>
        </w:tc>
        <w:tc>
          <w:tcPr>
            <w:tcW w:w="1559" w:type="dxa"/>
            <w:tcBorders>
              <w:bottom w:val="single" w:sz="4" w:space="0" w:color="auto"/>
            </w:tcBorders>
            <w:shd w:val="clear" w:color="auto" w:fill="auto"/>
            <w:vAlign w:val="center"/>
          </w:tcPr>
          <w:p w14:paraId="42E8714C" w14:textId="77777777" w:rsidR="003C0871" w:rsidRPr="00F03974" w:rsidRDefault="003C0871" w:rsidP="00F03974">
            <w:pPr>
              <w:spacing w:after="0" w:line="240" w:lineRule="auto"/>
              <w:jc w:val="center"/>
              <w:rPr>
                <w:rFonts w:ascii="Times New Roman" w:hAnsi="Times New Roman" w:cs="Times New Roman"/>
              </w:rPr>
            </w:pPr>
          </w:p>
          <w:p w14:paraId="6A4F4341" w14:textId="77777777" w:rsidR="003C0871" w:rsidRPr="00F03974" w:rsidRDefault="003C0871" w:rsidP="00F03974">
            <w:pPr>
              <w:spacing w:after="0" w:line="240" w:lineRule="auto"/>
              <w:jc w:val="center"/>
              <w:rPr>
                <w:rFonts w:ascii="Times New Roman" w:hAnsi="Times New Roman" w:cs="Times New Roman"/>
              </w:rPr>
            </w:pPr>
          </w:p>
          <w:p w14:paraId="7DD3FBDC" w14:textId="77777777" w:rsidR="003C0871" w:rsidRPr="00F03974" w:rsidRDefault="003C0871" w:rsidP="00F03974">
            <w:pPr>
              <w:spacing w:after="0" w:line="240" w:lineRule="auto"/>
              <w:jc w:val="center"/>
              <w:rPr>
                <w:rFonts w:ascii="Times New Roman" w:hAnsi="Times New Roman" w:cs="Times New Roman"/>
              </w:rPr>
            </w:pPr>
          </w:p>
          <w:p w14:paraId="487232AA" w14:textId="77777777" w:rsidR="003C0871" w:rsidRPr="00F03974" w:rsidRDefault="003C0871" w:rsidP="00F03974">
            <w:pPr>
              <w:spacing w:after="0" w:line="240" w:lineRule="auto"/>
              <w:jc w:val="center"/>
              <w:rPr>
                <w:rFonts w:ascii="Times New Roman" w:hAnsi="Times New Roman" w:cs="Times New Roman"/>
              </w:rPr>
            </w:pPr>
          </w:p>
          <w:p w14:paraId="600E7474" w14:textId="77777777" w:rsidR="003C0871" w:rsidRPr="00F03974" w:rsidRDefault="003C0871" w:rsidP="00F03974">
            <w:pPr>
              <w:spacing w:after="0" w:line="240" w:lineRule="auto"/>
              <w:jc w:val="center"/>
              <w:rPr>
                <w:rFonts w:ascii="Times New Roman" w:hAnsi="Times New Roman" w:cs="Times New Roman"/>
              </w:rPr>
            </w:pPr>
            <w:r w:rsidRPr="00F03974">
              <w:rPr>
                <w:rFonts w:ascii="Times New Roman" w:hAnsi="Times New Roman" w:cs="Times New Roman"/>
              </w:rPr>
              <w:t xml:space="preserve">analiza uzasadnia potrzebę realizacji operacji </w:t>
            </w:r>
          </w:p>
        </w:tc>
        <w:tc>
          <w:tcPr>
            <w:tcW w:w="567" w:type="dxa"/>
            <w:tcBorders>
              <w:bottom w:val="single" w:sz="4" w:space="0" w:color="auto"/>
            </w:tcBorders>
            <w:shd w:val="clear" w:color="auto" w:fill="auto"/>
            <w:vAlign w:val="center"/>
          </w:tcPr>
          <w:p w14:paraId="25967809"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2835" w:type="dxa"/>
            <w:vMerge w:val="restart"/>
            <w:vAlign w:val="center"/>
          </w:tcPr>
          <w:p w14:paraId="1887A858" w14:textId="77777777" w:rsidR="003C0871" w:rsidRPr="00F03974" w:rsidRDefault="003C0871" w:rsidP="00F03974">
            <w:pPr>
              <w:snapToGrid w:val="0"/>
              <w:spacing w:after="0" w:line="240" w:lineRule="auto"/>
              <w:jc w:val="center"/>
              <w:rPr>
                <w:rFonts w:ascii="Times New Roman" w:hAnsi="Times New Roman" w:cs="Times New Roman"/>
              </w:rPr>
            </w:pPr>
            <w:r w:rsidRPr="00F03974">
              <w:rPr>
                <w:rFonts w:ascii="Times New Roman" w:eastAsia="Times New Roman" w:hAnsi="Times New Roman" w:cs="Times New Roman"/>
              </w:rPr>
              <w:t xml:space="preserve">Analiza potrzeb </w:t>
            </w:r>
            <w:r w:rsidRPr="00F03974">
              <w:rPr>
                <w:rFonts w:ascii="Times New Roman" w:hAnsi="Times New Roman" w:cs="Times New Roman"/>
              </w:rPr>
              <w:t>wykazuje  zapotrzebowanie na realizację danego projektu, w tym wiarygodność  partnerów, zakładanych rezultatów</w:t>
            </w:r>
          </w:p>
          <w:p w14:paraId="2751FEDA" w14:textId="5634C322"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hAnsi="Times New Roman" w:cs="Times New Roman"/>
              </w:rPr>
              <w:t>Przedstawiono w opisie analiza potrzeb operacji określa zapotrzebowanie, grupy docelowe oraz  przyszłe zainteresow</w:t>
            </w:r>
            <w:r w:rsidR="002549E6" w:rsidRPr="00F03974">
              <w:rPr>
                <w:rFonts w:ascii="Times New Roman" w:hAnsi="Times New Roman" w:cs="Times New Roman"/>
              </w:rPr>
              <w:t>anie. Opis określa jak wyglądać</w:t>
            </w:r>
            <w:r w:rsidRPr="00F03974">
              <w:rPr>
                <w:rFonts w:ascii="Times New Roman" w:hAnsi="Times New Roman" w:cs="Times New Roman"/>
              </w:rPr>
              <w:t xml:space="preserve"> będą</w:t>
            </w:r>
            <w:r w:rsidR="002549E6" w:rsidRPr="00F03974">
              <w:rPr>
                <w:rFonts w:ascii="Times New Roman" w:hAnsi="Times New Roman" w:cs="Times New Roman"/>
              </w:rPr>
              <w:t xml:space="preserve"> </w:t>
            </w:r>
            <w:r w:rsidRPr="00F03974">
              <w:rPr>
                <w:rFonts w:ascii="Times New Roman" w:hAnsi="Times New Roman" w:cs="Times New Roman"/>
              </w:rPr>
              <w:t>możliwości korzystania z usług lub oferty.</w:t>
            </w:r>
          </w:p>
        </w:tc>
        <w:tc>
          <w:tcPr>
            <w:tcW w:w="2977" w:type="dxa"/>
            <w:vMerge w:val="restart"/>
            <w:shd w:val="clear" w:color="auto" w:fill="auto"/>
            <w:vAlign w:val="center"/>
          </w:tcPr>
          <w:p w14:paraId="396CF1E1" w14:textId="50EF28D7" w:rsidR="008674CC" w:rsidRPr="00F03974" w:rsidRDefault="008674CC" w:rsidP="00F03974">
            <w:pPr>
              <w:spacing w:after="0" w:line="240" w:lineRule="auto"/>
              <w:jc w:val="center"/>
              <w:rPr>
                <w:rFonts w:ascii="Times New Roman" w:hAnsi="Times New Roman" w:cs="Times New Roman"/>
              </w:rPr>
            </w:pPr>
            <w:r w:rsidRPr="00F03974">
              <w:rPr>
                <w:rFonts w:ascii="Times New Roman" w:hAnsi="Times New Roman" w:cs="Times New Roman"/>
              </w:rPr>
              <w:t>Niepowtarzalne walory przyrodniczo- krajobrazowe,  związane z prowadzoną gospodarką rybacką w tym  istniejące i planowane obszary objęte różnymi programami ochrony.</w:t>
            </w:r>
            <w:r w:rsidR="003325CE" w:rsidRPr="00F03974">
              <w:rPr>
                <w:rFonts w:ascii="Times New Roman" w:hAnsi="Times New Roman" w:cs="Times New Roman"/>
              </w:rPr>
              <w:t xml:space="preserve"> (B, D, W)</w:t>
            </w:r>
          </w:p>
          <w:p w14:paraId="78E51EF6" w14:textId="0B54B420" w:rsidR="008674CC" w:rsidRPr="00F03974" w:rsidRDefault="008674CC" w:rsidP="00F03974">
            <w:pPr>
              <w:spacing w:after="0" w:line="240" w:lineRule="auto"/>
              <w:jc w:val="center"/>
              <w:rPr>
                <w:rFonts w:ascii="Times New Roman" w:hAnsi="Times New Roman" w:cs="Times New Roman"/>
              </w:rPr>
            </w:pPr>
            <w:r w:rsidRPr="00F03974">
              <w:rPr>
                <w:rFonts w:ascii="Times New Roman" w:hAnsi="Times New Roman" w:cs="Times New Roman"/>
              </w:rPr>
              <w:t>Rozwój infrastruktury społecznej oraz sportowej i rekreacyjnej, służącej aktywizacji mieszkańców.</w:t>
            </w:r>
          </w:p>
          <w:p w14:paraId="35E9A48B" w14:textId="65A791BF" w:rsidR="008674CC" w:rsidRPr="00F03974" w:rsidRDefault="008674CC" w:rsidP="00F03974">
            <w:pPr>
              <w:spacing w:after="0" w:line="240" w:lineRule="auto"/>
              <w:jc w:val="center"/>
              <w:rPr>
                <w:rFonts w:ascii="Times New Roman" w:hAnsi="Times New Roman" w:cs="Times New Roman"/>
              </w:rPr>
            </w:pPr>
            <w:r w:rsidRPr="00F03974">
              <w:rPr>
                <w:rFonts w:ascii="Times New Roman" w:hAnsi="Times New Roman" w:cs="Times New Roman"/>
              </w:rPr>
              <w:t>Istniejące świetlice, domy kultury, infrastruktura społeczna.</w:t>
            </w:r>
            <w:r w:rsidR="003325CE" w:rsidRPr="00F03974">
              <w:rPr>
                <w:rFonts w:ascii="Times New Roman" w:hAnsi="Times New Roman" w:cs="Times New Roman"/>
              </w:rPr>
              <w:t xml:space="preserve"> (D)</w:t>
            </w:r>
          </w:p>
          <w:p w14:paraId="2C1CE322" w14:textId="0BB305F7" w:rsidR="003C0871" w:rsidRPr="00F03974" w:rsidRDefault="008674CC" w:rsidP="00F03974">
            <w:pPr>
              <w:spacing w:after="0" w:line="240" w:lineRule="auto"/>
              <w:jc w:val="center"/>
              <w:rPr>
                <w:rFonts w:ascii="Times New Roman" w:hAnsi="Times New Roman" w:cs="Times New Roman"/>
              </w:rPr>
            </w:pPr>
            <w:r w:rsidRPr="00F03974">
              <w:rPr>
                <w:rFonts w:ascii="Times New Roman" w:hAnsi="Times New Roman" w:cs="Times New Roman"/>
              </w:rPr>
              <w:t>Braki w wyposażaniu i infrastrukturze edukacyjnej i szkoleniowej, popularyzujące naukę, innowację i rozwiązania służące przeciwdziałaniu zmianom klimatu.</w:t>
            </w:r>
            <w:r w:rsidR="003325CE" w:rsidRPr="00F03974">
              <w:rPr>
                <w:rFonts w:ascii="Times New Roman" w:hAnsi="Times New Roman" w:cs="Times New Roman"/>
              </w:rPr>
              <w:t xml:space="preserve"> (D, W)</w:t>
            </w:r>
          </w:p>
          <w:p w14:paraId="7929D55E" w14:textId="27582D8E" w:rsidR="008674CC" w:rsidRPr="00F03974" w:rsidRDefault="008674CC" w:rsidP="00F03974">
            <w:pPr>
              <w:spacing w:after="0" w:line="240" w:lineRule="auto"/>
              <w:jc w:val="center"/>
              <w:rPr>
                <w:rFonts w:ascii="Times New Roman" w:hAnsi="Times New Roman" w:cs="Times New Roman"/>
              </w:rPr>
            </w:pPr>
            <w:r w:rsidRPr="00F03974">
              <w:rPr>
                <w:rFonts w:ascii="Times New Roman" w:hAnsi="Times New Roman" w:cs="Times New Roman"/>
              </w:rPr>
              <w:t>Brak dostosowania zajęć kulturalnych i aktywizacyjnych do faktycznych oczekiwań i potrzeb konkretnych grup odbiorców (dzieci, młodzież, seniorzy, etc.).</w:t>
            </w:r>
            <w:r w:rsidR="003325CE" w:rsidRPr="00F03974">
              <w:rPr>
                <w:rFonts w:ascii="Times New Roman" w:hAnsi="Times New Roman" w:cs="Times New Roman"/>
              </w:rPr>
              <w:t>(W, D)</w:t>
            </w:r>
          </w:p>
          <w:p w14:paraId="53FAB699" w14:textId="2534E030" w:rsidR="008674CC" w:rsidRPr="00F03974" w:rsidRDefault="008674CC" w:rsidP="00F03974">
            <w:pPr>
              <w:spacing w:after="0" w:line="240" w:lineRule="auto"/>
              <w:jc w:val="center"/>
              <w:rPr>
                <w:rFonts w:ascii="Times New Roman" w:hAnsi="Times New Roman" w:cs="Times New Roman"/>
              </w:rPr>
            </w:pPr>
            <w:r w:rsidRPr="00F03974">
              <w:rPr>
                <w:rFonts w:ascii="Times New Roman" w:hAnsi="Times New Roman" w:cs="Times New Roman"/>
              </w:rPr>
              <w:t>Niewystarczająca oferta i wymiana dobrych praktyk (wystawy, przeglądy  w zakresie animacji grup zorganizowanych, zespołów, kół itp.)</w:t>
            </w:r>
            <w:r w:rsidR="003325CE" w:rsidRPr="00F03974">
              <w:rPr>
                <w:rFonts w:ascii="Times New Roman" w:hAnsi="Times New Roman" w:cs="Times New Roman"/>
              </w:rPr>
              <w:t xml:space="preserve"> (W, B)</w:t>
            </w:r>
          </w:p>
          <w:p w14:paraId="543BF36F" w14:textId="26A1DB5C" w:rsidR="008674CC" w:rsidRPr="00F03974" w:rsidRDefault="008674CC" w:rsidP="00F03974">
            <w:pPr>
              <w:spacing w:after="0" w:line="240" w:lineRule="auto"/>
              <w:jc w:val="center"/>
              <w:rPr>
                <w:rFonts w:ascii="Times New Roman" w:hAnsi="Times New Roman" w:cs="Times New Roman"/>
              </w:rPr>
            </w:pPr>
            <w:r w:rsidRPr="00F03974">
              <w:rPr>
                <w:rFonts w:ascii="Times New Roman" w:hAnsi="Times New Roman" w:cs="Times New Roman"/>
              </w:rPr>
              <w:t xml:space="preserve">Brak spójnego oznakowania i informacji o istniejących </w:t>
            </w:r>
            <w:r w:rsidRPr="00F03974">
              <w:rPr>
                <w:rFonts w:ascii="Times New Roman" w:hAnsi="Times New Roman" w:cs="Times New Roman"/>
              </w:rPr>
              <w:lastRenderedPageBreak/>
              <w:t>zabytkach i atrakcjach, system informacji o szlakach i ofercie  turystycznej.</w:t>
            </w:r>
            <w:r w:rsidR="003325CE" w:rsidRPr="00F03974">
              <w:rPr>
                <w:rFonts w:ascii="Times New Roman" w:hAnsi="Times New Roman" w:cs="Times New Roman"/>
              </w:rPr>
              <w:t xml:space="preserve"> (D, B)</w:t>
            </w:r>
          </w:p>
          <w:p w14:paraId="1AF6B9BA" w14:textId="2D5FB392" w:rsidR="008674CC" w:rsidRPr="00F03974" w:rsidRDefault="008674CC" w:rsidP="00F03974">
            <w:pPr>
              <w:spacing w:after="0" w:line="240" w:lineRule="auto"/>
              <w:jc w:val="center"/>
              <w:rPr>
                <w:rFonts w:ascii="Times New Roman" w:hAnsi="Times New Roman" w:cs="Times New Roman"/>
              </w:rPr>
            </w:pPr>
            <w:r w:rsidRPr="00F03974">
              <w:rPr>
                <w:rFonts w:ascii="Times New Roman" w:hAnsi="Times New Roman" w:cs="Times New Roman"/>
              </w:rPr>
              <w:t>Słabo rozwinięta i  oznakowana infrastruktura  związana ze szlakami turystycznymi, w szczególności miejscami parkingowymi, informacją o ofercie, miejscach postoju i atrakcjach.</w:t>
            </w:r>
            <w:r w:rsidR="003325CE" w:rsidRPr="00F03974">
              <w:rPr>
                <w:rFonts w:ascii="Times New Roman" w:hAnsi="Times New Roman" w:cs="Times New Roman"/>
              </w:rPr>
              <w:t xml:space="preserve"> (D, W, B)</w:t>
            </w:r>
          </w:p>
          <w:p w14:paraId="0FAAC498" w14:textId="6C0EBC4C" w:rsidR="008674CC" w:rsidRPr="00F03974" w:rsidRDefault="008674CC" w:rsidP="00F03974">
            <w:pPr>
              <w:spacing w:after="0" w:line="240" w:lineRule="auto"/>
              <w:jc w:val="center"/>
              <w:rPr>
                <w:rFonts w:ascii="Times New Roman" w:hAnsi="Times New Roman" w:cs="Times New Roman"/>
              </w:rPr>
            </w:pPr>
            <w:r w:rsidRPr="00F03974">
              <w:rPr>
                <w:rFonts w:ascii="Times New Roman" w:hAnsi="Times New Roman" w:cs="Times New Roman"/>
              </w:rPr>
              <w:t>Brak kompleksowej oferty rekreacyjnej  i turystycznej  obszaru, w tym dostosowania jej do potrzeb turysty zagranicznego, rodzin z dziećmi, seniorów, niepełnosprawnych, grup sportowych</w:t>
            </w:r>
            <w:r w:rsidR="00422142" w:rsidRPr="00F03974">
              <w:rPr>
                <w:rFonts w:ascii="Times New Roman" w:hAnsi="Times New Roman" w:cs="Times New Roman"/>
              </w:rPr>
              <w:t xml:space="preserve"> (W, B)</w:t>
            </w:r>
          </w:p>
        </w:tc>
        <w:tc>
          <w:tcPr>
            <w:tcW w:w="1418" w:type="dxa"/>
            <w:vMerge w:val="restart"/>
            <w:shd w:val="clear" w:color="auto" w:fill="auto"/>
            <w:vAlign w:val="center"/>
          </w:tcPr>
          <w:p w14:paraId="0BE61858"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wR</w:t>
            </w:r>
            <w:proofErr w:type="spellEnd"/>
            <w:r w:rsidRPr="00F03974">
              <w:rPr>
                <w:rFonts w:ascii="Times New Roman" w:eastAsia="Times New Roman" w:hAnsi="Times New Roman" w:cs="Times New Roman"/>
                <w:lang w:eastAsia="pl-PL"/>
              </w:rPr>
              <w:t xml:space="preserve"> 2.1_6</w:t>
            </w:r>
          </w:p>
          <w:p w14:paraId="154090E2"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2.2_3</w:t>
            </w:r>
          </w:p>
          <w:p w14:paraId="6EC6F71C"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2.1.2_1</w:t>
            </w:r>
          </w:p>
          <w:p w14:paraId="6202D29F"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2.1.3_1</w:t>
            </w:r>
          </w:p>
          <w:p w14:paraId="21571BDE"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2.2.2_1</w:t>
            </w:r>
          </w:p>
          <w:p w14:paraId="72EFD9DE"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2.2.3_1,2</w:t>
            </w:r>
          </w:p>
          <w:p w14:paraId="2544B511" w14:textId="768603BE" w:rsidR="003C0871" w:rsidRPr="00F03974" w:rsidRDefault="00B8036F"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w:t>
            </w:r>
            <w:r w:rsidR="003C0871" w:rsidRPr="00F03974">
              <w:rPr>
                <w:rFonts w:ascii="Times New Roman" w:eastAsia="Times New Roman" w:hAnsi="Times New Roman" w:cs="Times New Roman"/>
                <w:lang w:eastAsia="pl-PL"/>
              </w:rPr>
              <w:t>Element uwzględniony w szkoleniu z pisania wniosków</w:t>
            </w:r>
            <w:r w:rsidRPr="00F03974">
              <w:rPr>
                <w:rFonts w:ascii="Times New Roman" w:eastAsia="Times New Roman" w:hAnsi="Times New Roman" w:cs="Times New Roman"/>
                <w:lang w:eastAsia="pl-PL"/>
              </w:rPr>
              <w:t xml:space="preserve"> (K)</w:t>
            </w:r>
          </w:p>
        </w:tc>
        <w:tc>
          <w:tcPr>
            <w:tcW w:w="876" w:type="dxa"/>
            <w:vMerge w:val="restart"/>
            <w:shd w:val="clear" w:color="auto" w:fill="auto"/>
            <w:noWrap/>
            <w:vAlign w:val="center"/>
          </w:tcPr>
          <w:p w14:paraId="57E30958"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2.1.2</w:t>
            </w:r>
          </w:p>
          <w:p w14:paraId="3BEA4957"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2.1.3</w:t>
            </w:r>
          </w:p>
          <w:p w14:paraId="260C5650"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2.2.2</w:t>
            </w:r>
          </w:p>
          <w:p w14:paraId="42580E62"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tc>
      </w:tr>
      <w:tr w:rsidR="00F25D04" w:rsidRPr="00F03974" w14:paraId="664FE31F" w14:textId="77777777" w:rsidTr="004A55D9">
        <w:trPr>
          <w:trHeight w:val="780"/>
          <w:jc w:val="center"/>
        </w:trPr>
        <w:tc>
          <w:tcPr>
            <w:tcW w:w="1413" w:type="dxa"/>
            <w:vMerge/>
            <w:tcBorders>
              <w:bottom w:val="single" w:sz="4" w:space="0" w:color="auto"/>
            </w:tcBorders>
            <w:shd w:val="clear" w:color="auto" w:fill="FFFFFF" w:themeFill="background1"/>
            <w:vAlign w:val="center"/>
          </w:tcPr>
          <w:p w14:paraId="15D684C3" w14:textId="6B424D17" w:rsidR="003C0871" w:rsidRPr="00F03974" w:rsidRDefault="003C0871" w:rsidP="00F03974">
            <w:pPr>
              <w:spacing w:after="0" w:line="240" w:lineRule="auto"/>
              <w:rPr>
                <w:rFonts w:ascii="Times New Roman" w:eastAsia="Times New Roman" w:hAnsi="Times New Roman" w:cs="Times New Roman"/>
                <w:b/>
                <w:bCs/>
                <w:lang w:eastAsia="pl-PL"/>
              </w:rPr>
            </w:pPr>
          </w:p>
        </w:tc>
        <w:tc>
          <w:tcPr>
            <w:tcW w:w="2693" w:type="dxa"/>
            <w:vMerge/>
            <w:tcBorders>
              <w:bottom w:val="single" w:sz="4" w:space="0" w:color="auto"/>
            </w:tcBorders>
            <w:shd w:val="clear" w:color="auto" w:fill="FFFFFF" w:themeFill="background1"/>
            <w:noWrap/>
            <w:vAlign w:val="center"/>
          </w:tcPr>
          <w:p w14:paraId="61AFDA78" w14:textId="77777777" w:rsidR="003C0871" w:rsidRPr="00F03974" w:rsidRDefault="003C0871" w:rsidP="00F03974">
            <w:pPr>
              <w:spacing w:after="0" w:line="240" w:lineRule="auto"/>
              <w:jc w:val="both"/>
              <w:rPr>
                <w:rFonts w:ascii="Times New Roman" w:hAnsi="Times New Roman" w:cs="Times New Roman"/>
              </w:rPr>
            </w:pPr>
          </w:p>
        </w:tc>
        <w:tc>
          <w:tcPr>
            <w:tcW w:w="1559" w:type="dxa"/>
            <w:tcBorders>
              <w:bottom w:val="single" w:sz="4" w:space="0" w:color="auto"/>
            </w:tcBorders>
            <w:shd w:val="clear" w:color="auto" w:fill="auto"/>
            <w:vAlign w:val="center"/>
          </w:tcPr>
          <w:p w14:paraId="325D1F30"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analiza nie uzasadnia potrzebę  realizacji operacji </w:t>
            </w:r>
          </w:p>
        </w:tc>
        <w:tc>
          <w:tcPr>
            <w:tcW w:w="567" w:type="dxa"/>
            <w:tcBorders>
              <w:bottom w:val="single" w:sz="4" w:space="0" w:color="auto"/>
            </w:tcBorders>
            <w:shd w:val="clear" w:color="auto" w:fill="auto"/>
            <w:vAlign w:val="center"/>
          </w:tcPr>
          <w:p w14:paraId="39823600"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tcBorders>
              <w:bottom w:val="single" w:sz="4" w:space="0" w:color="auto"/>
            </w:tcBorders>
            <w:vAlign w:val="center"/>
          </w:tcPr>
          <w:p w14:paraId="535E755E"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977" w:type="dxa"/>
            <w:vMerge/>
            <w:tcBorders>
              <w:bottom w:val="single" w:sz="4" w:space="0" w:color="auto"/>
            </w:tcBorders>
            <w:shd w:val="clear" w:color="auto" w:fill="auto"/>
            <w:vAlign w:val="center"/>
          </w:tcPr>
          <w:p w14:paraId="69C9690B"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1418" w:type="dxa"/>
            <w:vMerge/>
            <w:tcBorders>
              <w:bottom w:val="single" w:sz="4" w:space="0" w:color="auto"/>
            </w:tcBorders>
            <w:shd w:val="clear" w:color="auto" w:fill="auto"/>
            <w:vAlign w:val="center"/>
          </w:tcPr>
          <w:p w14:paraId="6ECFB94A"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tcBorders>
              <w:bottom w:val="single" w:sz="4" w:space="0" w:color="auto"/>
            </w:tcBorders>
            <w:shd w:val="clear" w:color="auto" w:fill="auto"/>
            <w:noWrap/>
            <w:vAlign w:val="center"/>
          </w:tcPr>
          <w:p w14:paraId="3204341C"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5551D79D" w14:textId="77777777" w:rsidTr="004A55D9">
        <w:trPr>
          <w:trHeight w:val="2463"/>
          <w:jc w:val="center"/>
        </w:trPr>
        <w:tc>
          <w:tcPr>
            <w:tcW w:w="1413" w:type="dxa"/>
            <w:vMerge w:val="restart"/>
            <w:shd w:val="clear" w:color="auto" w:fill="FFFFFF" w:themeFill="background1"/>
            <w:vAlign w:val="center"/>
          </w:tcPr>
          <w:p w14:paraId="21C90B02" w14:textId="77777777" w:rsidR="003C0871" w:rsidRPr="00F03974" w:rsidRDefault="003C0871" w:rsidP="00F03974">
            <w:pPr>
              <w:spacing w:after="0" w:line="240" w:lineRule="auto"/>
              <w:rPr>
                <w:rFonts w:ascii="Times New Roman" w:hAnsi="Times New Roman" w:cs="Times New Roman"/>
                <w:b/>
              </w:rPr>
            </w:pPr>
            <w:r w:rsidRPr="00F03974">
              <w:rPr>
                <w:rFonts w:ascii="Times New Roman" w:hAnsi="Times New Roman" w:cs="Times New Roman"/>
                <w:b/>
              </w:rPr>
              <w:lastRenderedPageBreak/>
              <w:t xml:space="preserve">Potencjał /struktura organizacyjna </w:t>
            </w:r>
          </w:p>
          <w:p w14:paraId="38B81109" w14:textId="77777777" w:rsidR="003C0871" w:rsidRPr="00F03974" w:rsidRDefault="003C0871" w:rsidP="00F03974">
            <w:pPr>
              <w:spacing w:after="0" w:line="240" w:lineRule="auto"/>
              <w:rPr>
                <w:rFonts w:ascii="Times New Roman" w:hAnsi="Times New Roman" w:cs="Times New Roman"/>
                <w:b/>
              </w:rPr>
            </w:pPr>
          </w:p>
          <w:p w14:paraId="087260C9" w14:textId="77777777" w:rsidR="003C0871" w:rsidRPr="00F03974" w:rsidRDefault="003C0871" w:rsidP="00F03974">
            <w:pPr>
              <w:spacing w:after="0" w:line="240" w:lineRule="auto"/>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NGO</w:t>
            </w:r>
          </w:p>
        </w:tc>
        <w:tc>
          <w:tcPr>
            <w:tcW w:w="2693" w:type="dxa"/>
            <w:vMerge w:val="restart"/>
            <w:shd w:val="clear" w:color="auto" w:fill="FFFFFF" w:themeFill="background1"/>
            <w:noWrap/>
            <w:vAlign w:val="center"/>
          </w:tcPr>
          <w:p w14:paraId="26F7C2AE" w14:textId="77777777" w:rsidR="003C0871" w:rsidRPr="00F03974" w:rsidRDefault="003C0871" w:rsidP="00F03974">
            <w:pPr>
              <w:snapToGrid w:val="0"/>
              <w:spacing w:after="0" w:line="240" w:lineRule="auto"/>
              <w:rPr>
                <w:rFonts w:ascii="Times New Roman" w:hAnsi="Times New Roman" w:cs="Times New Roman"/>
                <w:b/>
              </w:rPr>
            </w:pPr>
            <w:r w:rsidRPr="00F03974">
              <w:rPr>
                <w:rFonts w:ascii="Times New Roman" w:hAnsi="Times New Roman" w:cs="Times New Roman"/>
                <w:b/>
              </w:rPr>
              <w:t xml:space="preserve">Preferuje podmioty mające doświadczenie  w realizacji projektów </w:t>
            </w:r>
          </w:p>
        </w:tc>
        <w:tc>
          <w:tcPr>
            <w:tcW w:w="1559" w:type="dxa"/>
            <w:shd w:val="clear" w:color="auto" w:fill="FFFFFF" w:themeFill="background1"/>
            <w:vAlign w:val="center"/>
          </w:tcPr>
          <w:p w14:paraId="09F467E1" w14:textId="77777777" w:rsidR="003C0871" w:rsidRPr="00F03974" w:rsidRDefault="003C0871" w:rsidP="00F03974">
            <w:pPr>
              <w:autoSpaceDE w:val="0"/>
              <w:autoSpaceDN w:val="0"/>
              <w:adjustRightInd w:val="0"/>
              <w:spacing w:after="0" w:line="240" w:lineRule="auto"/>
              <w:contextualSpacing/>
              <w:rPr>
                <w:rFonts w:ascii="Times New Roman" w:hAnsi="Times New Roman" w:cs="Times New Roman"/>
              </w:rPr>
            </w:pPr>
            <w:r w:rsidRPr="00F03974">
              <w:rPr>
                <w:rFonts w:ascii="Times New Roman" w:hAnsi="Times New Roman" w:cs="Times New Roman"/>
              </w:rPr>
              <w:t xml:space="preserve">Podmiot posiada doświadczenie </w:t>
            </w:r>
          </w:p>
        </w:tc>
        <w:tc>
          <w:tcPr>
            <w:tcW w:w="567" w:type="dxa"/>
            <w:shd w:val="clear" w:color="auto" w:fill="auto"/>
            <w:vAlign w:val="center"/>
          </w:tcPr>
          <w:p w14:paraId="0041CDFA" w14:textId="77777777" w:rsidR="003C0871" w:rsidRPr="00F03974" w:rsidRDefault="003C0871" w:rsidP="00F03974">
            <w:pPr>
              <w:snapToGrid w:val="0"/>
              <w:spacing w:after="0" w:line="240" w:lineRule="auto"/>
              <w:jc w:val="center"/>
              <w:rPr>
                <w:rFonts w:ascii="Times New Roman" w:hAnsi="Times New Roman" w:cs="Times New Roman"/>
              </w:rPr>
            </w:pPr>
            <w:r w:rsidRPr="00F03974">
              <w:rPr>
                <w:rFonts w:ascii="Times New Roman" w:hAnsi="Times New Roman" w:cs="Times New Roman"/>
              </w:rPr>
              <w:t>1</w:t>
            </w:r>
          </w:p>
        </w:tc>
        <w:tc>
          <w:tcPr>
            <w:tcW w:w="2835" w:type="dxa"/>
            <w:vMerge w:val="restart"/>
            <w:vAlign w:val="center"/>
          </w:tcPr>
          <w:p w14:paraId="77879BE0" w14:textId="77777777" w:rsidR="003C0871" w:rsidRPr="00F03974" w:rsidRDefault="003C0871" w:rsidP="00F03974">
            <w:pPr>
              <w:spacing w:after="0" w:line="240" w:lineRule="auto"/>
              <w:jc w:val="center"/>
              <w:rPr>
                <w:rFonts w:ascii="Times New Roman" w:hAnsi="Times New Roman" w:cs="Times New Roman"/>
              </w:rPr>
            </w:pPr>
            <w:r w:rsidRPr="00F03974">
              <w:rPr>
                <w:rFonts w:ascii="Times New Roman" w:hAnsi="Times New Roman" w:cs="Times New Roman"/>
              </w:rPr>
              <w:t>Podmiot posiada doświadczenie jeśli spełni oba warunki łącznie .</w:t>
            </w:r>
          </w:p>
          <w:p w14:paraId="2873D916" w14:textId="116BC3AC" w:rsidR="003C0871" w:rsidRPr="00F03974" w:rsidRDefault="003C0871" w:rsidP="00F03974">
            <w:pPr>
              <w:spacing w:after="0" w:line="240" w:lineRule="auto"/>
              <w:jc w:val="center"/>
              <w:rPr>
                <w:rFonts w:ascii="Times New Roman" w:hAnsi="Times New Roman" w:cs="Times New Roman"/>
              </w:rPr>
            </w:pPr>
            <w:r w:rsidRPr="00F03974">
              <w:rPr>
                <w:rFonts w:ascii="Times New Roman" w:hAnsi="Times New Roman" w:cs="Times New Roman"/>
              </w:rPr>
              <w:t>1.</w:t>
            </w:r>
            <w:r w:rsidRPr="00F03974">
              <w:rPr>
                <w:rFonts w:ascii="Times New Roman" w:eastAsia="Times New Roman" w:hAnsi="Times New Roman" w:cs="Times New Roman"/>
                <w:lang w:eastAsia="pl-PL"/>
              </w:rPr>
              <w:t>Doświadczenie w realizacji projektów  na podstawie informacji zawartych we wniosku lub wskazaniu wiarygodnych źródeł informacji np. z strony projekty -barycz.pl – wykaz wniosków realizowanych z pośrednictwem  LGD/ LGR, dzi</w:t>
            </w:r>
            <w:r w:rsidR="0098218F" w:rsidRPr="00F03974">
              <w:rPr>
                <w:rFonts w:ascii="Times New Roman" w:eastAsia="Times New Roman" w:hAnsi="Times New Roman" w:cs="Times New Roman"/>
                <w:lang w:eastAsia="pl-PL"/>
              </w:rPr>
              <w:t>alaj.barycz.</w:t>
            </w:r>
            <w:r w:rsidRPr="00F03974">
              <w:rPr>
                <w:rFonts w:ascii="Times New Roman" w:eastAsia="Times New Roman" w:hAnsi="Times New Roman" w:cs="Times New Roman"/>
                <w:lang w:eastAsia="pl-PL"/>
              </w:rPr>
              <w:t xml:space="preserve">pl - wykaz projektów realizowanych na terenie LGD w ramach lokalnego konkursu </w:t>
            </w:r>
            <w:r w:rsidRPr="00F03974">
              <w:rPr>
                <w:rFonts w:ascii="Times New Roman" w:eastAsia="Times New Roman" w:hAnsi="Times New Roman" w:cs="Times New Roman"/>
                <w:lang w:eastAsia="pl-PL"/>
              </w:rPr>
              <w:lastRenderedPageBreak/>
              <w:t>grantowego.</w:t>
            </w:r>
          </w:p>
          <w:p w14:paraId="7F5BFAD4" w14:textId="77777777" w:rsidR="003C0871" w:rsidRPr="00F03974" w:rsidRDefault="003C0871" w:rsidP="00F03974">
            <w:pPr>
              <w:spacing w:after="0" w:line="240" w:lineRule="auto"/>
              <w:jc w:val="center"/>
              <w:rPr>
                <w:rFonts w:ascii="Times New Roman" w:hAnsi="Times New Roman" w:cs="Times New Roman"/>
              </w:rPr>
            </w:pPr>
            <w:r w:rsidRPr="00F03974">
              <w:rPr>
                <w:rFonts w:ascii="Times New Roman" w:hAnsi="Times New Roman" w:cs="Times New Roman"/>
              </w:rPr>
              <w:t>2. Przedstawione zostaną informacje na temat wystarczającego  zaplecza organizacyjno-techniczne lub administracyjnego  lub</w:t>
            </w:r>
          </w:p>
          <w:p w14:paraId="06B28F0E"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hAnsi="Times New Roman" w:cs="Times New Roman"/>
              </w:rPr>
              <w:t>alternatywną formę wsparcia (umową partnerską, porozumienie)</w:t>
            </w:r>
          </w:p>
        </w:tc>
        <w:tc>
          <w:tcPr>
            <w:tcW w:w="2977" w:type="dxa"/>
            <w:vMerge w:val="restart"/>
            <w:shd w:val="clear" w:color="auto" w:fill="auto"/>
            <w:vAlign w:val="center"/>
          </w:tcPr>
          <w:p w14:paraId="0B26BF44" w14:textId="4949F359" w:rsidR="003C0871" w:rsidRPr="00F03974" w:rsidRDefault="003D6C4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Doświadczenia i dobre praktyki w prowadzeniu lokalnego konkursu grantowego.</w:t>
            </w:r>
            <w:r w:rsidR="00422142" w:rsidRPr="00F03974">
              <w:rPr>
                <w:rFonts w:ascii="Times New Roman" w:eastAsia="Times New Roman" w:hAnsi="Times New Roman" w:cs="Times New Roman"/>
                <w:lang w:eastAsia="pl-PL"/>
              </w:rPr>
              <w:t xml:space="preserve"> (W, D)</w:t>
            </w:r>
          </w:p>
          <w:p w14:paraId="68844980" w14:textId="63F013F9" w:rsidR="003D6C45" w:rsidRPr="00F03974" w:rsidRDefault="003D6C4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Rosnąca liczba aktywnie działających organizacji pozarządowych.</w:t>
            </w:r>
            <w:r w:rsidR="00422142" w:rsidRPr="00F03974">
              <w:rPr>
                <w:rFonts w:ascii="Times New Roman" w:eastAsia="Times New Roman" w:hAnsi="Times New Roman" w:cs="Times New Roman"/>
                <w:lang w:eastAsia="pl-PL"/>
              </w:rPr>
              <w:t xml:space="preserve"> (D)</w:t>
            </w:r>
          </w:p>
          <w:p w14:paraId="36049D60" w14:textId="0A6DD38D" w:rsidR="003D6C45" w:rsidRPr="00F03974" w:rsidRDefault="003D6C4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Wsparcie aktywności mieszkańców  w ramach inicjatyw lokalnych, funduszy sołeckich </w:t>
            </w:r>
            <w:r w:rsidR="00F31334" w:rsidRPr="00F03974">
              <w:rPr>
                <w:rFonts w:ascii="Times New Roman" w:eastAsia="Times New Roman" w:hAnsi="Times New Roman" w:cs="Times New Roman"/>
                <w:lang w:eastAsia="pl-PL"/>
              </w:rPr>
              <w:t>itp.</w:t>
            </w:r>
            <w:r w:rsidR="00422142" w:rsidRPr="00F03974">
              <w:rPr>
                <w:rFonts w:ascii="Times New Roman" w:eastAsia="Times New Roman" w:hAnsi="Times New Roman" w:cs="Times New Roman"/>
                <w:lang w:eastAsia="pl-PL"/>
              </w:rPr>
              <w:t>(D)</w:t>
            </w:r>
          </w:p>
          <w:p w14:paraId="6A163899" w14:textId="78B6FC79" w:rsidR="00F31334" w:rsidRPr="00F03974" w:rsidRDefault="00F31334"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Podniesienie poziomu współpracy pomiędzy instytucjami i organizacjami pozarządowymi.</w:t>
            </w:r>
            <w:r w:rsidR="00422142" w:rsidRPr="00F03974">
              <w:rPr>
                <w:rFonts w:ascii="Times New Roman" w:eastAsia="Times New Roman" w:hAnsi="Times New Roman" w:cs="Times New Roman"/>
                <w:lang w:eastAsia="pl-PL"/>
              </w:rPr>
              <w:t xml:space="preserve"> (W)</w:t>
            </w:r>
          </w:p>
          <w:p w14:paraId="718645C8" w14:textId="07567990" w:rsidR="00F31334" w:rsidRPr="00F03974" w:rsidRDefault="00F31334"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lang w:eastAsia="pl-PL"/>
              </w:rPr>
              <w:t xml:space="preserve">Zewnętrzne środki i programy rozwijające aktywność </w:t>
            </w:r>
            <w:r w:rsidRPr="00F03974">
              <w:rPr>
                <w:rFonts w:ascii="Times New Roman" w:eastAsia="Times New Roman" w:hAnsi="Times New Roman" w:cs="Times New Roman"/>
                <w:lang w:eastAsia="pl-PL"/>
              </w:rPr>
              <w:lastRenderedPageBreak/>
              <w:t>społeczną i działalność organizacji pozarządowych</w:t>
            </w:r>
            <w:r w:rsidR="00422142" w:rsidRPr="00F03974">
              <w:rPr>
                <w:rFonts w:ascii="Times New Roman" w:eastAsia="Times New Roman" w:hAnsi="Times New Roman" w:cs="Times New Roman"/>
                <w:lang w:eastAsia="pl-PL"/>
              </w:rPr>
              <w:t xml:space="preserve"> (W).</w:t>
            </w:r>
          </w:p>
        </w:tc>
        <w:tc>
          <w:tcPr>
            <w:tcW w:w="1418" w:type="dxa"/>
            <w:vMerge w:val="restart"/>
            <w:shd w:val="clear" w:color="auto" w:fill="auto"/>
            <w:vAlign w:val="center"/>
            <w:hideMark/>
          </w:tcPr>
          <w:p w14:paraId="3C4C25A0" w14:textId="69DF5124" w:rsidR="003C0871"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wR</w:t>
            </w:r>
            <w:proofErr w:type="spellEnd"/>
            <w:r w:rsidRPr="00F03974">
              <w:rPr>
                <w:rFonts w:ascii="Times New Roman" w:eastAsia="Times New Roman" w:hAnsi="Times New Roman" w:cs="Times New Roman"/>
                <w:lang w:eastAsia="pl-PL"/>
              </w:rPr>
              <w:t xml:space="preserve"> 2.1_4</w:t>
            </w:r>
          </w:p>
          <w:p w14:paraId="1A183CBB"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2.2_1</w:t>
            </w:r>
          </w:p>
          <w:p w14:paraId="2C57404C"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2.1.2_1</w:t>
            </w:r>
          </w:p>
          <w:p w14:paraId="473001B1" w14:textId="04A4CE82"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2.2.2_1</w:t>
            </w:r>
          </w:p>
        </w:tc>
        <w:tc>
          <w:tcPr>
            <w:tcW w:w="876" w:type="dxa"/>
            <w:vMerge w:val="restart"/>
            <w:shd w:val="clear" w:color="auto" w:fill="auto"/>
            <w:noWrap/>
            <w:vAlign w:val="center"/>
            <w:hideMark/>
          </w:tcPr>
          <w:p w14:paraId="17BDBCD8" w14:textId="77777777" w:rsidR="003C0871" w:rsidRPr="00F03974" w:rsidRDefault="003C0871" w:rsidP="00F03974">
            <w:pPr>
              <w:spacing w:after="0" w:line="240" w:lineRule="auto"/>
              <w:rPr>
                <w:rFonts w:ascii="Times New Roman" w:eastAsia="Times New Roman" w:hAnsi="Times New Roman" w:cs="Times New Roman"/>
                <w:lang w:eastAsia="pl-PL"/>
              </w:rPr>
            </w:pPr>
          </w:p>
          <w:p w14:paraId="6502604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2.1.2</w:t>
            </w:r>
          </w:p>
          <w:p w14:paraId="2733FA9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2.2.2</w:t>
            </w:r>
          </w:p>
          <w:p w14:paraId="1020CC7F"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5D98D456" w14:textId="77777777" w:rsidTr="004A55D9">
        <w:trPr>
          <w:trHeight w:val="390"/>
          <w:jc w:val="center"/>
        </w:trPr>
        <w:tc>
          <w:tcPr>
            <w:tcW w:w="1413" w:type="dxa"/>
            <w:vMerge/>
            <w:shd w:val="clear" w:color="auto" w:fill="FFFFFF" w:themeFill="background1"/>
            <w:vAlign w:val="center"/>
          </w:tcPr>
          <w:p w14:paraId="3FC973B5" w14:textId="2A4A6F83" w:rsidR="003C0871" w:rsidRPr="00F03974" w:rsidRDefault="003C0871" w:rsidP="00F03974">
            <w:pPr>
              <w:spacing w:after="0" w:line="240" w:lineRule="auto"/>
              <w:rPr>
                <w:rFonts w:ascii="Times New Roman" w:hAnsi="Times New Roman" w:cs="Times New Roman"/>
                <w:b/>
              </w:rPr>
            </w:pPr>
          </w:p>
        </w:tc>
        <w:tc>
          <w:tcPr>
            <w:tcW w:w="2693" w:type="dxa"/>
            <w:vMerge/>
            <w:shd w:val="clear" w:color="auto" w:fill="FFFFFF" w:themeFill="background1"/>
            <w:noWrap/>
            <w:vAlign w:val="center"/>
          </w:tcPr>
          <w:p w14:paraId="2E68C025" w14:textId="77777777" w:rsidR="003C0871" w:rsidRPr="00F03974" w:rsidRDefault="003C0871" w:rsidP="00F03974">
            <w:pPr>
              <w:snapToGrid w:val="0"/>
              <w:spacing w:after="0" w:line="240" w:lineRule="auto"/>
              <w:rPr>
                <w:rFonts w:ascii="Times New Roman" w:hAnsi="Times New Roman" w:cs="Times New Roman"/>
                <w:b/>
              </w:rPr>
            </w:pPr>
          </w:p>
        </w:tc>
        <w:tc>
          <w:tcPr>
            <w:tcW w:w="1559" w:type="dxa"/>
            <w:shd w:val="clear" w:color="auto" w:fill="FFFFFF" w:themeFill="background1"/>
            <w:vAlign w:val="center"/>
          </w:tcPr>
          <w:p w14:paraId="03A019AC" w14:textId="77777777" w:rsidR="003C0871" w:rsidRPr="00F03974" w:rsidRDefault="003C0871" w:rsidP="00F03974">
            <w:pPr>
              <w:autoSpaceDE w:val="0"/>
              <w:autoSpaceDN w:val="0"/>
              <w:adjustRightInd w:val="0"/>
              <w:spacing w:after="0" w:line="240" w:lineRule="auto"/>
              <w:contextualSpacing/>
              <w:rPr>
                <w:rFonts w:ascii="Times New Roman" w:hAnsi="Times New Roman" w:cs="Times New Roman"/>
              </w:rPr>
            </w:pPr>
            <w:r w:rsidRPr="00F03974">
              <w:rPr>
                <w:rFonts w:ascii="Times New Roman" w:hAnsi="Times New Roman" w:cs="Times New Roman"/>
              </w:rPr>
              <w:t xml:space="preserve">Podmiot nie posiada doświadczenia </w:t>
            </w:r>
          </w:p>
        </w:tc>
        <w:tc>
          <w:tcPr>
            <w:tcW w:w="567" w:type="dxa"/>
            <w:shd w:val="clear" w:color="auto" w:fill="auto"/>
            <w:vAlign w:val="center"/>
          </w:tcPr>
          <w:p w14:paraId="300580E0" w14:textId="77777777" w:rsidR="003C0871" w:rsidRPr="00F03974" w:rsidRDefault="003C0871" w:rsidP="00F03974">
            <w:pPr>
              <w:snapToGrid w:val="0"/>
              <w:spacing w:after="0" w:line="240" w:lineRule="auto"/>
              <w:jc w:val="center"/>
              <w:rPr>
                <w:rFonts w:ascii="Times New Roman" w:hAnsi="Times New Roman" w:cs="Times New Roman"/>
              </w:rPr>
            </w:pPr>
            <w:r w:rsidRPr="00F03974">
              <w:rPr>
                <w:rFonts w:ascii="Times New Roman" w:hAnsi="Times New Roman" w:cs="Times New Roman"/>
              </w:rPr>
              <w:t>0</w:t>
            </w:r>
          </w:p>
        </w:tc>
        <w:tc>
          <w:tcPr>
            <w:tcW w:w="2835" w:type="dxa"/>
            <w:vMerge/>
            <w:vAlign w:val="center"/>
          </w:tcPr>
          <w:p w14:paraId="5E2DDD5A" w14:textId="77777777" w:rsidR="003C0871" w:rsidRPr="00F03974" w:rsidRDefault="003C0871" w:rsidP="00F03974">
            <w:pPr>
              <w:spacing w:after="0" w:line="240" w:lineRule="auto"/>
              <w:jc w:val="both"/>
              <w:rPr>
                <w:rFonts w:ascii="Times New Roman" w:eastAsia="Times New Roman" w:hAnsi="Times New Roman" w:cs="Times New Roman"/>
                <w:lang w:eastAsia="pl-PL"/>
              </w:rPr>
            </w:pPr>
          </w:p>
        </w:tc>
        <w:tc>
          <w:tcPr>
            <w:tcW w:w="2977" w:type="dxa"/>
            <w:vMerge/>
            <w:shd w:val="clear" w:color="auto" w:fill="auto"/>
            <w:vAlign w:val="center"/>
          </w:tcPr>
          <w:p w14:paraId="2091A694"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1418" w:type="dxa"/>
            <w:vMerge/>
            <w:shd w:val="clear" w:color="auto" w:fill="auto"/>
            <w:vAlign w:val="center"/>
          </w:tcPr>
          <w:p w14:paraId="0EB0504A"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tcPr>
          <w:p w14:paraId="1D04D62A"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07C95095" w14:textId="77777777" w:rsidTr="004A55D9">
        <w:trPr>
          <w:trHeight w:val="750"/>
          <w:jc w:val="center"/>
        </w:trPr>
        <w:tc>
          <w:tcPr>
            <w:tcW w:w="1413" w:type="dxa"/>
            <w:vMerge w:val="restart"/>
            <w:shd w:val="clear" w:color="auto" w:fill="FFFFFF" w:themeFill="background1"/>
            <w:noWrap/>
            <w:vAlign w:val="center"/>
          </w:tcPr>
          <w:p w14:paraId="429670D8" w14:textId="77777777" w:rsidR="003C0871" w:rsidRPr="00F03974" w:rsidRDefault="003C0871" w:rsidP="00F03974">
            <w:pPr>
              <w:snapToGrid w:val="0"/>
              <w:spacing w:after="0" w:line="240" w:lineRule="auto"/>
              <w:rPr>
                <w:rFonts w:ascii="Times New Roman" w:hAnsi="Times New Roman" w:cs="Times New Roman"/>
                <w:b/>
              </w:rPr>
            </w:pPr>
            <w:r w:rsidRPr="00F03974">
              <w:rPr>
                <w:rFonts w:ascii="Times New Roman" w:hAnsi="Times New Roman" w:cs="Times New Roman"/>
                <w:b/>
              </w:rPr>
              <w:lastRenderedPageBreak/>
              <w:t xml:space="preserve">Przeciwdziałanie zmianom klimatu w inwestycjach </w:t>
            </w:r>
          </w:p>
        </w:tc>
        <w:tc>
          <w:tcPr>
            <w:tcW w:w="2693" w:type="dxa"/>
            <w:vMerge w:val="restart"/>
            <w:shd w:val="clear" w:color="auto" w:fill="FFFFFF" w:themeFill="background1"/>
            <w:noWrap/>
            <w:vAlign w:val="center"/>
          </w:tcPr>
          <w:p w14:paraId="2073F0DA" w14:textId="77777777" w:rsidR="003C0871" w:rsidRPr="00F03974" w:rsidRDefault="003C0871" w:rsidP="00F03974">
            <w:pPr>
              <w:spacing w:after="0" w:line="240" w:lineRule="auto"/>
              <w:jc w:val="both"/>
              <w:rPr>
                <w:rFonts w:ascii="Times New Roman" w:hAnsi="Times New Roman" w:cs="Times New Roman"/>
              </w:rPr>
            </w:pPr>
            <w:r w:rsidRPr="00F03974">
              <w:rPr>
                <w:rFonts w:ascii="Times New Roman" w:hAnsi="Times New Roman" w:cs="Times New Roman"/>
              </w:rPr>
              <w:t xml:space="preserve">Preferowane operacje w prowadzące do przeciwdziałania zmianom klimatu. </w:t>
            </w:r>
          </w:p>
        </w:tc>
        <w:tc>
          <w:tcPr>
            <w:tcW w:w="1559" w:type="dxa"/>
            <w:shd w:val="clear" w:color="auto" w:fill="FFFFFF" w:themeFill="background1"/>
            <w:vAlign w:val="center"/>
          </w:tcPr>
          <w:p w14:paraId="1AEBA1A1" w14:textId="77777777" w:rsidR="003C0871" w:rsidRPr="00F03974" w:rsidRDefault="003C0871" w:rsidP="00F03974">
            <w:pPr>
              <w:snapToGrid w:val="0"/>
              <w:spacing w:after="0" w:line="240" w:lineRule="auto"/>
              <w:rPr>
                <w:rFonts w:ascii="Times New Roman" w:hAnsi="Times New Roman" w:cs="Times New Roman"/>
              </w:rPr>
            </w:pPr>
            <w:r w:rsidRPr="00F03974">
              <w:rPr>
                <w:rFonts w:ascii="Times New Roman" w:hAnsi="Times New Roman" w:cs="Times New Roman"/>
              </w:rPr>
              <w:t xml:space="preserve">Koszty związane  z  przeciwdziałaniem  zmianom klimatu stanowią więcej niż  20 % kosztów kwalifikowalnych </w:t>
            </w:r>
          </w:p>
        </w:tc>
        <w:tc>
          <w:tcPr>
            <w:tcW w:w="567" w:type="dxa"/>
            <w:shd w:val="clear" w:color="auto" w:fill="auto"/>
            <w:vAlign w:val="center"/>
          </w:tcPr>
          <w:p w14:paraId="5CA46D6F"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5</w:t>
            </w:r>
          </w:p>
        </w:tc>
        <w:tc>
          <w:tcPr>
            <w:tcW w:w="2835" w:type="dxa"/>
            <w:vMerge w:val="restart"/>
            <w:shd w:val="clear" w:color="auto" w:fill="auto"/>
            <w:vAlign w:val="center"/>
          </w:tcPr>
          <w:p w14:paraId="2B073443" w14:textId="77777777" w:rsidR="003C0871" w:rsidRPr="00F03974" w:rsidRDefault="003C0871" w:rsidP="00F03974">
            <w:pPr>
              <w:autoSpaceDE w:val="0"/>
              <w:autoSpaceDN w:val="0"/>
              <w:adjustRightInd w:val="0"/>
              <w:spacing w:after="0" w:line="240" w:lineRule="auto"/>
              <w:jc w:val="center"/>
              <w:rPr>
                <w:rFonts w:ascii="Times New Roman" w:hAnsi="Times New Roman" w:cs="Times New Roman"/>
              </w:rPr>
            </w:pPr>
            <w:r w:rsidRPr="00F03974">
              <w:rPr>
                <w:rFonts w:ascii="Times New Roman" w:hAnsi="Times New Roman" w:cs="Times New Roman"/>
              </w:rPr>
              <w:t>Przez przeciwdziałanie zmianom klimatu rozumie się:</w:t>
            </w:r>
          </w:p>
          <w:p w14:paraId="4E6CA842" w14:textId="77777777" w:rsidR="003C0871" w:rsidRPr="00F03974" w:rsidRDefault="003C0871" w:rsidP="00F03974">
            <w:pPr>
              <w:pStyle w:val="Akapitzlist"/>
              <w:numPr>
                <w:ilvl w:val="0"/>
                <w:numId w:val="38"/>
              </w:numPr>
              <w:autoSpaceDE w:val="0"/>
              <w:autoSpaceDN w:val="0"/>
              <w:adjustRightInd w:val="0"/>
              <w:spacing w:after="0" w:line="240" w:lineRule="auto"/>
              <w:ind w:left="0" w:firstLine="0"/>
              <w:jc w:val="center"/>
              <w:rPr>
                <w:rFonts w:ascii="Times New Roman" w:hAnsi="Times New Roman" w:cs="Times New Roman"/>
              </w:rPr>
            </w:pPr>
            <w:r w:rsidRPr="00F03974">
              <w:rPr>
                <w:rFonts w:ascii="Times New Roman" w:hAnsi="Times New Roman" w:cs="Times New Roman"/>
              </w:rPr>
              <w:t>zastosowanie rozwiązań</w:t>
            </w:r>
          </w:p>
          <w:p w14:paraId="397FD57A" w14:textId="77777777" w:rsidR="003C0871" w:rsidRPr="00F03974" w:rsidRDefault="003C0871" w:rsidP="00F03974">
            <w:pPr>
              <w:autoSpaceDE w:val="0"/>
              <w:autoSpaceDN w:val="0"/>
              <w:adjustRightInd w:val="0"/>
              <w:spacing w:after="0" w:line="240" w:lineRule="auto"/>
              <w:jc w:val="center"/>
              <w:rPr>
                <w:rFonts w:ascii="Times New Roman" w:hAnsi="Times New Roman" w:cs="Times New Roman"/>
              </w:rPr>
            </w:pPr>
            <w:r w:rsidRPr="00F03974">
              <w:rPr>
                <w:rFonts w:ascii="Times New Roman" w:hAnsi="Times New Roman" w:cs="Times New Roman"/>
              </w:rPr>
              <w:t>gwarantujących oszczędność surowcową, w tym oszczędność wody, materiałów</w:t>
            </w:r>
          </w:p>
          <w:p w14:paraId="782D7991" w14:textId="77777777" w:rsidR="003C0871" w:rsidRPr="00F03974" w:rsidRDefault="003C0871" w:rsidP="00F03974">
            <w:pPr>
              <w:pStyle w:val="Akapitzlist"/>
              <w:numPr>
                <w:ilvl w:val="0"/>
                <w:numId w:val="38"/>
              </w:numPr>
              <w:autoSpaceDE w:val="0"/>
              <w:autoSpaceDN w:val="0"/>
              <w:adjustRightInd w:val="0"/>
              <w:spacing w:after="0" w:line="240" w:lineRule="auto"/>
              <w:ind w:left="0" w:firstLine="0"/>
              <w:jc w:val="center"/>
              <w:rPr>
                <w:rFonts w:ascii="Times New Roman" w:hAnsi="Times New Roman" w:cs="Times New Roman"/>
              </w:rPr>
            </w:pPr>
            <w:r w:rsidRPr="00F03974">
              <w:rPr>
                <w:rFonts w:ascii="Times New Roman" w:hAnsi="Times New Roman" w:cs="Times New Roman"/>
              </w:rPr>
              <w:t>zastosowanie technologii</w:t>
            </w:r>
          </w:p>
          <w:p w14:paraId="039D9E20" w14:textId="77777777" w:rsidR="003C0871" w:rsidRPr="00F03974" w:rsidRDefault="003C0871" w:rsidP="00F03974">
            <w:pPr>
              <w:autoSpaceDE w:val="0"/>
              <w:autoSpaceDN w:val="0"/>
              <w:adjustRightInd w:val="0"/>
              <w:spacing w:after="0" w:line="240" w:lineRule="auto"/>
              <w:jc w:val="center"/>
              <w:rPr>
                <w:rFonts w:ascii="Times New Roman" w:hAnsi="Times New Roman" w:cs="Times New Roman"/>
              </w:rPr>
            </w:pPr>
            <w:r w:rsidRPr="00F03974">
              <w:rPr>
                <w:rFonts w:ascii="Times New Roman" w:hAnsi="Times New Roman" w:cs="Times New Roman"/>
              </w:rPr>
              <w:t>mało-i bezodpadowych, w tym zmniejszenie ilości ścieków ,</w:t>
            </w:r>
          </w:p>
          <w:p w14:paraId="50C7DB36" w14:textId="77777777" w:rsidR="003C0871" w:rsidRPr="00F03974" w:rsidRDefault="003C0871" w:rsidP="00F03974">
            <w:pPr>
              <w:pStyle w:val="Akapitzlist"/>
              <w:numPr>
                <w:ilvl w:val="0"/>
                <w:numId w:val="38"/>
              </w:numPr>
              <w:autoSpaceDE w:val="0"/>
              <w:autoSpaceDN w:val="0"/>
              <w:adjustRightInd w:val="0"/>
              <w:spacing w:after="0" w:line="240" w:lineRule="auto"/>
              <w:ind w:left="0" w:firstLine="0"/>
              <w:jc w:val="both"/>
              <w:rPr>
                <w:rFonts w:ascii="Times New Roman" w:hAnsi="Times New Roman" w:cs="Times New Roman"/>
              </w:rPr>
            </w:pPr>
            <w:r w:rsidRPr="00F03974">
              <w:rPr>
                <w:rFonts w:ascii="Times New Roman" w:hAnsi="Times New Roman" w:cs="Times New Roman"/>
              </w:rPr>
              <w:t>zastosowanie rozwiązań</w:t>
            </w:r>
          </w:p>
          <w:p w14:paraId="1E317931" w14:textId="77777777" w:rsidR="003C0871" w:rsidRPr="00F03974" w:rsidRDefault="003C0871" w:rsidP="00F03974">
            <w:pPr>
              <w:autoSpaceDE w:val="0"/>
              <w:autoSpaceDN w:val="0"/>
              <w:adjustRightInd w:val="0"/>
              <w:spacing w:after="0" w:line="240" w:lineRule="auto"/>
              <w:jc w:val="center"/>
              <w:rPr>
                <w:rFonts w:ascii="Times New Roman" w:hAnsi="Times New Roman" w:cs="Times New Roman"/>
              </w:rPr>
            </w:pPr>
            <w:r w:rsidRPr="00F03974">
              <w:rPr>
                <w:rFonts w:ascii="Times New Roman" w:hAnsi="Times New Roman" w:cs="Times New Roman"/>
              </w:rPr>
              <w:t xml:space="preserve">gwarantujących zmniejszenie ilości zanieczyszczeń odprowadzanych do </w:t>
            </w:r>
            <w:r w:rsidRPr="00F03974">
              <w:rPr>
                <w:rFonts w:ascii="Times New Roman" w:hAnsi="Times New Roman" w:cs="Times New Roman"/>
              </w:rPr>
              <w:lastRenderedPageBreak/>
              <w:t>atmosfery,</w:t>
            </w:r>
          </w:p>
          <w:p w14:paraId="6B0306B8" w14:textId="77777777" w:rsidR="003C0871" w:rsidRPr="00F03974" w:rsidRDefault="003C0871" w:rsidP="00F03974">
            <w:pPr>
              <w:pStyle w:val="Akapitzlist"/>
              <w:numPr>
                <w:ilvl w:val="0"/>
                <w:numId w:val="38"/>
              </w:numPr>
              <w:autoSpaceDE w:val="0"/>
              <w:autoSpaceDN w:val="0"/>
              <w:adjustRightInd w:val="0"/>
              <w:spacing w:after="0" w:line="240" w:lineRule="auto"/>
              <w:ind w:left="0" w:firstLine="0"/>
              <w:jc w:val="center"/>
              <w:rPr>
                <w:rFonts w:ascii="Times New Roman" w:hAnsi="Times New Roman" w:cs="Times New Roman"/>
              </w:rPr>
            </w:pPr>
            <w:r w:rsidRPr="00F03974">
              <w:rPr>
                <w:rFonts w:ascii="Times New Roman" w:hAnsi="Times New Roman" w:cs="Times New Roman"/>
              </w:rPr>
              <w:t>zastosowanie–</w:t>
            </w:r>
          </w:p>
          <w:p w14:paraId="6E25AA57" w14:textId="77777777" w:rsidR="003C0871" w:rsidRPr="00F03974" w:rsidRDefault="003C0871" w:rsidP="00F03974">
            <w:pPr>
              <w:autoSpaceDE w:val="0"/>
              <w:autoSpaceDN w:val="0"/>
              <w:adjustRightInd w:val="0"/>
              <w:spacing w:after="0" w:line="240" w:lineRule="auto"/>
              <w:jc w:val="center"/>
              <w:rPr>
                <w:rFonts w:ascii="Times New Roman" w:hAnsi="Times New Roman" w:cs="Times New Roman"/>
              </w:rPr>
            </w:pPr>
            <w:r w:rsidRPr="00F03974">
              <w:rPr>
                <w:rFonts w:ascii="Times New Roman" w:hAnsi="Times New Roman" w:cs="Times New Roman"/>
              </w:rPr>
              <w:t>rozwiązań gwarantujących zmniejszenie poziomu hałasu,</w:t>
            </w:r>
          </w:p>
          <w:p w14:paraId="3604C238" w14:textId="77777777" w:rsidR="003C0871" w:rsidRPr="00F03974" w:rsidRDefault="003C0871" w:rsidP="00F03974">
            <w:pPr>
              <w:pStyle w:val="Akapitzlist"/>
              <w:numPr>
                <w:ilvl w:val="0"/>
                <w:numId w:val="39"/>
              </w:numPr>
              <w:autoSpaceDE w:val="0"/>
              <w:autoSpaceDN w:val="0"/>
              <w:adjustRightInd w:val="0"/>
              <w:spacing w:after="0" w:line="240" w:lineRule="auto"/>
              <w:ind w:left="0" w:firstLine="0"/>
              <w:jc w:val="center"/>
              <w:rPr>
                <w:rFonts w:ascii="Times New Roman" w:hAnsi="Times New Roman" w:cs="Times New Roman"/>
              </w:rPr>
            </w:pPr>
            <w:r w:rsidRPr="00F03974">
              <w:rPr>
                <w:rFonts w:ascii="Times New Roman" w:hAnsi="Times New Roman" w:cs="Times New Roman"/>
              </w:rPr>
              <w:t>zastosowanie rozwiązań</w:t>
            </w:r>
          </w:p>
          <w:p w14:paraId="6F9BA67F" w14:textId="77777777" w:rsidR="003C0871" w:rsidRPr="00F03974" w:rsidRDefault="003C0871" w:rsidP="00F03974">
            <w:pPr>
              <w:autoSpaceDE w:val="0"/>
              <w:autoSpaceDN w:val="0"/>
              <w:adjustRightInd w:val="0"/>
              <w:spacing w:after="0" w:line="240" w:lineRule="auto"/>
              <w:jc w:val="center"/>
              <w:rPr>
                <w:rFonts w:ascii="Times New Roman" w:hAnsi="Times New Roman" w:cs="Times New Roman"/>
              </w:rPr>
            </w:pPr>
            <w:r w:rsidRPr="00F03974">
              <w:rPr>
                <w:rFonts w:ascii="Times New Roman" w:hAnsi="Times New Roman" w:cs="Times New Roman"/>
              </w:rPr>
              <w:t>wydłużających cykl życia produktu,</w:t>
            </w:r>
          </w:p>
          <w:p w14:paraId="414F5344" w14:textId="77777777" w:rsidR="003C0871" w:rsidRPr="00F03974" w:rsidRDefault="003C0871" w:rsidP="00F03974">
            <w:pPr>
              <w:pStyle w:val="Akapitzlist"/>
              <w:numPr>
                <w:ilvl w:val="0"/>
                <w:numId w:val="39"/>
              </w:numPr>
              <w:autoSpaceDE w:val="0"/>
              <w:autoSpaceDN w:val="0"/>
              <w:adjustRightInd w:val="0"/>
              <w:spacing w:after="0" w:line="240" w:lineRule="auto"/>
              <w:ind w:left="0" w:firstLine="0"/>
              <w:jc w:val="center"/>
              <w:rPr>
                <w:rFonts w:ascii="Times New Roman" w:hAnsi="Times New Roman" w:cs="Times New Roman"/>
              </w:rPr>
            </w:pPr>
            <w:r w:rsidRPr="00F03974">
              <w:rPr>
                <w:rFonts w:ascii="Times New Roman" w:hAnsi="Times New Roman" w:cs="Times New Roman"/>
              </w:rPr>
              <w:t>inne obszary, w których</w:t>
            </w:r>
          </w:p>
          <w:p w14:paraId="1B3A3EBB" w14:textId="77777777" w:rsidR="003C0871" w:rsidRPr="00F03974" w:rsidRDefault="003C0871" w:rsidP="00F03974">
            <w:pPr>
              <w:autoSpaceDE w:val="0"/>
              <w:autoSpaceDN w:val="0"/>
              <w:adjustRightInd w:val="0"/>
              <w:spacing w:after="0" w:line="240" w:lineRule="auto"/>
              <w:jc w:val="center"/>
              <w:rPr>
                <w:rFonts w:ascii="Times New Roman" w:eastAsia="Times New Roman" w:hAnsi="Times New Roman" w:cs="Times New Roman"/>
                <w:lang w:eastAsia="pl-PL"/>
              </w:rPr>
            </w:pPr>
            <w:r w:rsidRPr="00F03974">
              <w:rPr>
                <w:rFonts w:ascii="Times New Roman" w:hAnsi="Times New Roman" w:cs="Times New Roman"/>
              </w:rPr>
              <w:t>ograniczony będzie negatywny skutek środowiskowy w szacowności związany z oszczędnością energii</w:t>
            </w:r>
          </w:p>
          <w:p w14:paraId="24855C69" w14:textId="77777777" w:rsidR="003C0871" w:rsidRPr="00F03974" w:rsidRDefault="00B8621F" w:rsidP="00F03974">
            <w:pPr>
              <w:autoSpaceDE w:val="0"/>
              <w:autoSpaceDN w:val="0"/>
              <w:adjustRightInd w:val="0"/>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l</w:t>
            </w:r>
            <w:r w:rsidR="003C0871" w:rsidRPr="00F03974">
              <w:rPr>
                <w:rFonts w:ascii="Times New Roman" w:eastAsia="Times New Roman" w:hAnsi="Times New Roman" w:cs="Times New Roman"/>
                <w:lang w:eastAsia="pl-PL"/>
              </w:rPr>
              <w:t>ub</w:t>
            </w:r>
          </w:p>
          <w:p w14:paraId="2B36DEC5" w14:textId="77777777" w:rsidR="003C0871" w:rsidRPr="00F03974" w:rsidRDefault="003C0871" w:rsidP="00F03974">
            <w:pPr>
              <w:autoSpaceDE w:val="0"/>
              <w:autoSpaceDN w:val="0"/>
              <w:adjustRightInd w:val="0"/>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Zaplanowane działania  edukacyjne,  szkolenia, udział w zajęciach, seminaria itp..) o tematyce związanej z przeciwdziałaniem zmiany klimatu</w:t>
            </w:r>
          </w:p>
          <w:p w14:paraId="730CEF00" w14:textId="77777777" w:rsidR="003C0871" w:rsidRPr="00F03974" w:rsidRDefault="003C0871" w:rsidP="00F03974">
            <w:pPr>
              <w:autoSpaceDE w:val="0"/>
              <w:autoSpaceDN w:val="0"/>
              <w:adjustRightInd w:val="0"/>
              <w:spacing w:after="0" w:line="240" w:lineRule="auto"/>
              <w:jc w:val="center"/>
              <w:rPr>
                <w:rFonts w:ascii="Times New Roman" w:hAnsi="Times New Roman" w:cs="Times New Roman"/>
              </w:rPr>
            </w:pPr>
            <w:r w:rsidRPr="00F03974">
              <w:rPr>
                <w:rFonts w:ascii="Times New Roman" w:eastAsia="Times New Roman" w:hAnsi="Times New Roman" w:cs="Times New Roman"/>
                <w:lang w:eastAsia="pl-PL"/>
              </w:rPr>
              <w:t>lub  planowana operacja realizowana jest w obiektach z wykorzystaniem OZE</w:t>
            </w:r>
          </w:p>
        </w:tc>
        <w:tc>
          <w:tcPr>
            <w:tcW w:w="2977" w:type="dxa"/>
            <w:vMerge w:val="restart"/>
            <w:shd w:val="clear" w:color="auto" w:fill="auto"/>
            <w:vAlign w:val="center"/>
          </w:tcPr>
          <w:p w14:paraId="5239BF1F" w14:textId="09F54087" w:rsidR="003C0871" w:rsidRPr="00F03974" w:rsidRDefault="00785CB7" w:rsidP="00F03974">
            <w:pPr>
              <w:spacing w:after="0" w:line="240" w:lineRule="auto"/>
              <w:jc w:val="center"/>
              <w:rPr>
                <w:rFonts w:ascii="Times New Roman" w:hAnsi="Times New Roman" w:cs="Times New Roman"/>
              </w:rPr>
            </w:pPr>
            <w:r w:rsidRPr="00F03974">
              <w:rPr>
                <w:rFonts w:ascii="Times New Roman" w:hAnsi="Times New Roman" w:cs="Times New Roman"/>
              </w:rPr>
              <w:lastRenderedPageBreak/>
              <w:t xml:space="preserve">Wysokie koszty nowoczesnych instalacji dla </w:t>
            </w:r>
            <w:proofErr w:type="spellStart"/>
            <w:r w:rsidRPr="00F03974">
              <w:rPr>
                <w:rFonts w:ascii="Times New Roman" w:hAnsi="Times New Roman" w:cs="Times New Roman"/>
              </w:rPr>
              <w:t>ekoinnowacyjnych</w:t>
            </w:r>
            <w:proofErr w:type="spellEnd"/>
            <w:r w:rsidRPr="00F03974">
              <w:rPr>
                <w:rFonts w:ascii="Times New Roman" w:hAnsi="Times New Roman" w:cs="Times New Roman"/>
              </w:rPr>
              <w:t xml:space="preserve"> rozwiązań (w tym alternatywnych źródeł energii eklektycznej oraz ciepła).</w:t>
            </w:r>
            <w:r w:rsidR="00422142" w:rsidRPr="00F03974">
              <w:rPr>
                <w:rFonts w:ascii="Times New Roman" w:hAnsi="Times New Roman" w:cs="Times New Roman"/>
              </w:rPr>
              <w:t xml:space="preserve"> (W)</w:t>
            </w:r>
          </w:p>
          <w:p w14:paraId="0C65E64D" w14:textId="3DEE0449" w:rsidR="00B8621F" w:rsidRPr="00F03974" w:rsidRDefault="00785CB7"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Niski stopień wykorzystania odnawialnych źródeł energii</w:t>
            </w:r>
            <w:r w:rsidR="00B8621F" w:rsidRPr="00F03974">
              <w:rPr>
                <w:rFonts w:ascii="Times New Roman" w:eastAsia="Times New Roman" w:hAnsi="Times New Roman" w:cs="Times New Roman"/>
                <w:lang w:eastAsia="pl-PL"/>
              </w:rPr>
              <w:t xml:space="preserve">. </w:t>
            </w:r>
            <w:r w:rsidR="00422142" w:rsidRPr="00F03974">
              <w:rPr>
                <w:rFonts w:ascii="Times New Roman" w:eastAsia="Times New Roman" w:hAnsi="Times New Roman" w:cs="Times New Roman"/>
                <w:lang w:eastAsia="pl-PL"/>
              </w:rPr>
              <w:t>(W)</w:t>
            </w:r>
          </w:p>
          <w:p w14:paraId="3C40C9E0" w14:textId="5E1D805F" w:rsidR="00B8621F" w:rsidRPr="00F03974" w:rsidRDefault="00B8621F"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Niska świadomość ekologiczna mieszkańców związana z przeciwdziałaniem zmianom klimatu,  dotycząca  gospodarki  odpadami.</w:t>
            </w:r>
            <w:r w:rsidR="00422142" w:rsidRPr="00F03974">
              <w:rPr>
                <w:rFonts w:ascii="Times New Roman" w:eastAsia="Times New Roman" w:hAnsi="Times New Roman" w:cs="Times New Roman"/>
                <w:lang w:eastAsia="pl-PL"/>
              </w:rPr>
              <w:t xml:space="preserve"> (W, B).</w:t>
            </w:r>
          </w:p>
          <w:p w14:paraId="1C8D6F2B" w14:textId="77777777" w:rsidR="00785CB7" w:rsidRPr="00F03974" w:rsidRDefault="00785CB7" w:rsidP="00F03974">
            <w:pPr>
              <w:spacing w:after="0" w:line="240" w:lineRule="auto"/>
              <w:jc w:val="center"/>
              <w:rPr>
                <w:rFonts w:ascii="Times New Roman" w:eastAsia="Times New Roman" w:hAnsi="Times New Roman" w:cs="Times New Roman"/>
                <w:b/>
                <w:bCs/>
                <w:lang w:eastAsia="pl-PL"/>
              </w:rPr>
            </w:pPr>
          </w:p>
        </w:tc>
        <w:tc>
          <w:tcPr>
            <w:tcW w:w="1418" w:type="dxa"/>
            <w:vMerge w:val="restart"/>
            <w:shd w:val="clear" w:color="auto" w:fill="auto"/>
            <w:vAlign w:val="center"/>
          </w:tcPr>
          <w:p w14:paraId="45C2F7B4" w14:textId="37A259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1.1_1,2</w:t>
            </w:r>
          </w:p>
          <w:p w14:paraId="63A589F5"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1.2_1,2</w:t>
            </w:r>
          </w:p>
          <w:p w14:paraId="60AA667A"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2.1_6</w:t>
            </w:r>
          </w:p>
          <w:p w14:paraId="042A346F"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2.2_3</w:t>
            </w:r>
          </w:p>
          <w:p w14:paraId="622A3F31"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1.1.1_1</w:t>
            </w:r>
          </w:p>
          <w:p w14:paraId="09C735D6"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1.1.2_1</w:t>
            </w:r>
          </w:p>
          <w:p w14:paraId="3A690FF6"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1.2.1_1,2</w:t>
            </w:r>
          </w:p>
          <w:p w14:paraId="6B961333"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1.2.2_1,2</w:t>
            </w:r>
          </w:p>
          <w:p w14:paraId="776B8CA0"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1.2.3_1,2</w:t>
            </w:r>
          </w:p>
          <w:p w14:paraId="73FED520"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2.1.2_1</w:t>
            </w:r>
          </w:p>
          <w:p w14:paraId="12432856"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2.1.3_1</w:t>
            </w:r>
          </w:p>
          <w:p w14:paraId="356F1A86"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2.2.2_1</w:t>
            </w:r>
          </w:p>
          <w:p w14:paraId="78EE8176" w14:textId="025951C3" w:rsidR="003C0871"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2.2.3_1,2</w:t>
            </w:r>
          </w:p>
        </w:tc>
        <w:tc>
          <w:tcPr>
            <w:tcW w:w="876" w:type="dxa"/>
            <w:vMerge w:val="restart"/>
            <w:shd w:val="clear" w:color="auto" w:fill="auto"/>
            <w:noWrap/>
            <w:vAlign w:val="center"/>
          </w:tcPr>
          <w:p w14:paraId="70E97896"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1.1.1</w:t>
            </w:r>
          </w:p>
          <w:p w14:paraId="47C401E9"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458A2561"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5FC8DCFE"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37D2E58C"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30BD0D91"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2.1.2</w:t>
            </w:r>
          </w:p>
          <w:p w14:paraId="5FBE481E"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2.1.3</w:t>
            </w:r>
          </w:p>
          <w:p w14:paraId="21E19BF0"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2.2.2</w:t>
            </w:r>
          </w:p>
          <w:p w14:paraId="67281562"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tc>
      </w:tr>
      <w:tr w:rsidR="00F25D04" w:rsidRPr="00F03974" w14:paraId="092BB3D7" w14:textId="77777777" w:rsidTr="004A55D9">
        <w:trPr>
          <w:trHeight w:val="2250"/>
          <w:jc w:val="center"/>
        </w:trPr>
        <w:tc>
          <w:tcPr>
            <w:tcW w:w="1413" w:type="dxa"/>
            <w:vMerge/>
            <w:shd w:val="clear" w:color="auto" w:fill="FFFFFF" w:themeFill="background1"/>
            <w:noWrap/>
            <w:vAlign w:val="center"/>
          </w:tcPr>
          <w:p w14:paraId="512520E5" w14:textId="77777777" w:rsidR="003C0871" w:rsidRPr="00F03974" w:rsidRDefault="003C0871" w:rsidP="00F03974">
            <w:pPr>
              <w:snapToGrid w:val="0"/>
              <w:spacing w:after="0" w:line="240" w:lineRule="auto"/>
              <w:rPr>
                <w:rFonts w:ascii="Times New Roman" w:hAnsi="Times New Roman" w:cs="Times New Roman"/>
                <w:b/>
              </w:rPr>
            </w:pPr>
          </w:p>
        </w:tc>
        <w:tc>
          <w:tcPr>
            <w:tcW w:w="2693" w:type="dxa"/>
            <w:vMerge/>
            <w:shd w:val="clear" w:color="auto" w:fill="FFFFFF" w:themeFill="background1"/>
            <w:noWrap/>
            <w:vAlign w:val="center"/>
          </w:tcPr>
          <w:p w14:paraId="186BD6F2" w14:textId="77777777" w:rsidR="003C0871" w:rsidRPr="00F03974" w:rsidRDefault="003C0871"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1559" w:type="dxa"/>
            <w:shd w:val="clear" w:color="auto" w:fill="FFFFFF" w:themeFill="background1"/>
            <w:vAlign w:val="center"/>
          </w:tcPr>
          <w:p w14:paraId="7C21CF03" w14:textId="77777777" w:rsidR="003C0871" w:rsidRPr="00F03974" w:rsidRDefault="003C0871" w:rsidP="00F03974">
            <w:pPr>
              <w:snapToGrid w:val="0"/>
              <w:spacing w:after="0" w:line="240" w:lineRule="auto"/>
              <w:rPr>
                <w:rFonts w:ascii="Times New Roman" w:hAnsi="Times New Roman" w:cs="Times New Roman"/>
              </w:rPr>
            </w:pPr>
            <w:r w:rsidRPr="00F03974">
              <w:rPr>
                <w:rFonts w:ascii="Times New Roman" w:hAnsi="Times New Roman" w:cs="Times New Roman"/>
              </w:rPr>
              <w:t xml:space="preserve">Projekt przewiduje zadania  związane z przeciwdziałaniem  zamianom klimaty </w:t>
            </w:r>
          </w:p>
        </w:tc>
        <w:tc>
          <w:tcPr>
            <w:tcW w:w="567" w:type="dxa"/>
            <w:shd w:val="clear" w:color="auto" w:fill="auto"/>
            <w:vAlign w:val="center"/>
          </w:tcPr>
          <w:p w14:paraId="380FA2C5"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2835" w:type="dxa"/>
            <w:vMerge/>
            <w:shd w:val="clear" w:color="auto" w:fill="auto"/>
            <w:vAlign w:val="center"/>
          </w:tcPr>
          <w:p w14:paraId="4AE442FF" w14:textId="77777777" w:rsidR="003C0871" w:rsidRPr="00F03974" w:rsidRDefault="003C0871" w:rsidP="00F03974">
            <w:pPr>
              <w:autoSpaceDE w:val="0"/>
              <w:autoSpaceDN w:val="0"/>
              <w:adjustRightInd w:val="0"/>
              <w:spacing w:after="0" w:line="240" w:lineRule="auto"/>
              <w:jc w:val="both"/>
              <w:rPr>
                <w:rFonts w:ascii="Times New Roman" w:hAnsi="Times New Roman" w:cs="Times New Roman"/>
              </w:rPr>
            </w:pPr>
          </w:p>
        </w:tc>
        <w:tc>
          <w:tcPr>
            <w:tcW w:w="2977" w:type="dxa"/>
            <w:vMerge/>
            <w:shd w:val="clear" w:color="auto" w:fill="auto"/>
            <w:vAlign w:val="center"/>
          </w:tcPr>
          <w:p w14:paraId="31EB0BE7"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1418" w:type="dxa"/>
            <w:vMerge/>
            <w:shd w:val="clear" w:color="auto" w:fill="auto"/>
            <w:vAlign w:val="center"/>
          </w:tcPr>
          <w:p w14:paraId="2134598A"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tcPr>
          <w:p w14:paraId="705BB495"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5EF4DEA7" w14:textId="77777777" w:rsidTr="004A55D9">
        <w:trPr>
          <w:trHeight w:val="2287"/>
          <w:jc w:val="center"/>
        </w:trPr>
        <w:tc>
          <w:tcPr>
            <w:tcW w:w="1413" w:type="dxa"/>
            <w:vMerge/>
            <w:tcBorders>
              <w:bottom w:val="single" w:sz="4" w:space="0" w:color="auto"/>
            </w:tcBorders>
            <w:shd w:val="clear" w:color="auto" w:fill="FFFFFF" w:themeFill="background1"/>
            <w:noWrap/>
            <w:vAlign w:val="center"/>
          </w:tcPr>
          <w:p w14:paraId="6C9EEE62" w14:textId="77777777" w:rsidR="003C0871" w:rsidRPr="00F03974" w:rsidRDefault="003C0871" w:rsidP="00F03974">
            <w:pPr>
              <w:snapToGrid w:val="0"/>
              <w:spacing w:after="0" w:line="240" w:lineRule="auto"/>
              <w:rPr>
                <w:rFonts w:ascii="Times New Roman" w:hAnsi="Times New Roman" w:cs="Times New Roman"/>
                <w:b/>
              </w:rPr>
            </w:pPr>
          </w:p>
        </w:tc>
        <w:tc>
          <w:tcPr>
            <w:tcW w:w="2693" w:type="dxa"/>
            <w:vMerge/>
            <w:tcBorders>
              <w:bottom w:val="single" w:sz="4" w:space="0" w:color="auto"/>
            </w:tcBorders>
            <w:shd w:val="clear" w:color="auto" w:fill="FFFFFF" w:themeFill="background1"/>
            <w:noWrap/>
            <w:vAlign w:val="center"/>
          </w:tcPr>
          <w:p w14:paraId="282C170B" w14:textId="77777777" w:rsidR="003C0871" w:rsidRPr="00F03974" w:rsidRDefault="003C0871"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1559" w:type="dxa"/>
            <w:tcBorders>
              <w:bottom w:val="single" w:sz="4" w:space="0" w:color="auto"/>
            </w:tcBorders>
            <w:shd w:val="clear" w:color="auto" w:fill="FFFFFF" w:themeFill="background1"/>
            <w:vAlign w:val="center"/>
          </w:tcPr>
          <w:p w14:paraId="3E7CDB23" w14:textId="77777777" w:rsidR="003C0871" w:rsidRPr="00F03974" w:rsidRDefault="003C0871" w:rsidP="00F03974">
            <w:pPr>
              <w:snapToGrid w:val="0"/>
              <w:spacing w:after="0" w:line="240" w:lineRule="auto"/>
              <w:rPr>
                <w:rFonts w:ascii="Times New Roman" w:hAnsi="Times New Roman" w:cs="Times New Roman"/>
              </w:rPr>
            </w:pPr>
            <w:r w:rsidRPr="00F03974">
              <w:rPr>
                <w:rFonts w:ascii="Times New Roman" w:hAnsi="Times New Roman" w:cs="Times New Roman"/>
              </w:rPr>
              <w:t xml:space="preserve">Projekt nie przewiduje kosztów związanych  z przeciwdziałaniem zmianom klimatu </w:t>
            </w:r>
          </w:p>
        </w:tc>
        <w:tc>
          <w:tcPr>
            <w:tcW w:w="567" w:type="dxa"/>
            <w:tcBorders>
              <w:bottom w:val="single" w:sz="4" w:space="0" w:color="auto"/>
            </w:tcBorders>
            <w:shd w:val="clear" w:color="auto" w:fill="auto"/>
            <w:vAlign w:val="center"/>
          </w:tcPr>
          <w:p w14:paraId="56EF94E5"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p w14:paraId="40300476"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p>
        </w:tc>
        <w:tc>
          <w:tcPr>
            <w:tcW w:w="2835" w:type="dxa"/>
            <w:vMerge/>
            <w:tcBorders>
              <w:bottom w:val="single" w:sz="4" w:space="0" w:color="auto"/>
            </w:tcBorders>
            <w:shd w:val="clear" w:color="auto" w:fill="auto"/>
            <w:vAlign w:val="center"/>
          </w:tcPr>
          <w:p w14:paraId="0D27F298" w14:textId="77777777" w:rsidR="003C0871" w:rsidRPr="00F03974" w:rsidRDefault="003C0871" w:rsidP="00F03974">
            <w:pPr>
              <w:autoSpaceDE w:val="0"/>
              <w:autoSpaceDN w:val="0"/>
              <w:adjustRightInd w:val="0"/>
              <w:spacing w:after="0" w:line="240" w:lineRule="auto"/>
              <w:jc w:val="both"/>
              <w:rPr>
                <w:rFonts w:ascii="Times New Roman" w:hAnsi="Times New Roman" w:cs="Times New Roman"/>
              </w:rPr>
            </w:pPr>
          </w:p>
        </w:tc>
        <w:tc>
          <w:tcPr>
            <w:tcW w:w="2977" w:type="dxa"/>
            <w:vMerge/>
            <w:tcBorders>
              <w:bottom w:val="single" w:sz="4" w:space="0" w:color="auto"/>
            </w:tcBorders>
            <w:shd w:val="clear" w:color="auto" w:fill="auto"/>
            <w:vAlign w:val="center"/>
          </w:tcPr>
          <w:p w14:paraId="50926EE2"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1418" w:type="dxa"/>
            <w:vMerge/>
            <w:tcBorders>
              <w:bottom w:val="single" w:sz="4" w:space="0" w:color="auto"/>
            </w:tcBorders>
            <w:shd w:val="clear" w:color="auto" w:fill="auto"/>
            <w:vAlign w:val="center"/>
          </w:tcPr>
          <w:p w14:paraId="1CB4C0C0"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tcBorders>
              <w:bottom w:val="single" w:sz="4" w:space="0" w:color="auto"/>
            </w:tcBorders>
            <w:shd w:val="clear" w:color="auto" w:fill="auto"/>
            <w:noWrap/>
            <w:vAlign w:val="center"/>
          </w:tcPr>
          <w:p w14:paraId="5D5347C3"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439F1218" w14:textId="77777777" w:rsidTr="004A55D9">
        <w:trPr>
          <w:trHeight w:val="900"/>
          <w:jc w:val="center"/>
        </w:trPr>
        <w:tc>
          <w:tcPr>
            <w:tcW w:w="1413" w:type="dxa"/>
            <w:vMerge w:val="restart"/>
            <w:shd w:val="clear" w:color="auto" w:fill="FFFFFF" w:themeFill="background1"/>
            <w:noWrap/>
            <w:vAlign w:val="center"/>
          </w:tcPr>
          <w:p w14:paraId="730E8C33" w14:textId="77777777" w:rsidR="003C0871" w:rsidRPr="00F03974" w:rsidRDefault="003C0871" w:rsidP="00F03974">
            <w:pPr>
              <w:spacing w:after="0" w:line="240" w:lineRule="auto"/>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lastRenderedPageBreak/>
              <w:t>Promocja obszaru</w:t>
            </w:r>
          </w:p>
        </w:tc>
        <w:tc>
          <w:tcPr>
            <w:tcW w:w="2693" w:type="dxa"/>
            <w:vMerge w:val="restart"/>
            <w:shd w:val="clear" w:color="auto" w:fill="FFFFFF" w:themeFill="background1"/>
            <w:vAlign w:val="center"/>
          </w:tcPr>
          <w:p w14:paraId="10257113" w14:textId="3BBE729E"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Preferuje opera</w:t>
            </w:r>
            <w:r w:rsidR="008674CC" w:rsidRPr="00F03974">
              <w:rPr>
                <w:rFonts w:ascii="Times New Roman" w:eastAsia="Times New Roman" w:hAnsi="Times New Roman" w:cs="Times New Roman"/>
                <w:lang w:eastAsia="pl-PL"/>
              </w:rPr>
              <w:t>cje, które zakładają promocję (</w:t>
            </w:r>
            <w:r w:rsidRPr="00F03974">
              <w:rPr>
                <w:rFonts w:ascii="Times New Roman" w:eastAsia="Times New Roman" w:hAnsi="Times New Roman" w:cs="Times New Roman"/>
                <w:lang w:eastAsia="pl-PL"/>
              </w:rPr>
              <w:t xml:space="preserve">zgodne z SIW) całego obszaru Doliny Baryczy  </w:t>
            </w:r>
          </w:p>
        </w:tc>
        <w:tc>
          <w:tcPr>
            <w:tcW w:w="1559" w:type="dxa"/>
            <w:shd w:val="clear" w:color="auto" w:fill="auto"/>
            <w:vAlign w:val="center"/>
          </w:tcPr>
          <w:p w14:paraId="076F92CA"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Zaplanowane  narzędzia promocji / materiały uwzględniają logo  DB oraz informacji o całym obszarze </w:t>
            </w:r>
          </w:p>
        </w:tc>
        <w:tc>
          <w:tcPr>
            <w:tcW w:w="567" w:type="dxa"/>
            <w:shd w:val="clear" w:color="auto" w:fill="auto"/>
            <w:vAlign w:val="center"/>
          </w:tcPr>
          <w:p w14:paraId="5E5EFB4A"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w:t>
            </w:r>
          </w:p>
        </w:tc>
        <w:tc>
          <w:tcPr>
            <w:tcW w:w="2835" w:type="dxa"/>
            <w:vMerge w:val="restart"/>
            <w:shd w:val="clear" w:color="auto" w:fill="auto"/>
            <w:vAlign w:val="center"/>
          </w:tcPr>
          <w:p w14:paraId="7CDB30A7"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Kryterium weryfikowane na podstawie  planowanych, wykorzystujących udostępnione przez LGD   (logo , informacje o obszarze ( mapa, opis) , hasa porcyjne) , narzędzi promocji </w:t>
            </w:r>
            <w:proofErr w:type="spellStart"/>
            <w:r w:rsidRPr="00F03974">
              <w:rPr>
                <w:rFonts w:ascii="Times New Roman" w:eastAsia="Times New Roman" w:hAnsi="Times New Roman" w:cs="Times New Roman"/>
                <w:lang w:eastAsia="pl-PL"/>
              </w:rPr>
              <w:t>tj</w:t>
            </w:r>
            <w:proofErr w:type="spellEnd"/>
            <w:r w:rsidRPr="00F03974">
              <w:rPr>
                <w:rFonts w:ascii="Times New Roman" w:eastAsia="Times New Roman" w:hAnsi="Times New Roman" w:cs="Times New Roman"/>
                <w:lang w:eastAsia="pl-PL"/>
              </w:rPr>
              <w:t xml:space="preserve"> </w:t>
            </w:r>
            <w:proofErr w:type="spellStart"/>
            <w:r w:rsidRPr="00F03974">
              <w:rPr>
                <w:rFonts w:ascii="Times New Roman" w:eastAsia="Times New Roman" w:hAnsi="Times New Roman" w:cs="Times New Roman"/>
                <w:lang w:eastAsia="pl-PL"/>
              </w:rPr>
              <w:t>np</w:t>
            </w:r>
            <w:proofErr w:type="spellEnd"/>
            <w:r w:rsidRPr="00F03974">
              <w:rPr>
                <w:rFonts w:ascii="Times New Roman" w:eastAsia="Times New Roman" w:hAnsi="Times New Roman" w:cs="Times New Roman"/>
                <w:lang w:eastAsia="pl-PL"/>
              </w:rPr>
              <w:t>:</w:t>
            </w:r>
          </w:p>
          <w:p w14:paraId="7FE670A6"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projektu materiału / </w:t>
            </w:r>
            <w:r w:rsidRPr="00F03974">
              <w:rPr>
                <w:rFonts w:ascii="Times New Roman" w:eastAsia="Times New Roman" w:hAnsi="Times New Roman" w:cs="Times New Roman"/>
                <w:lang w:eastAsia="pl-PL"/>
              </w:rPr>
              <w:lastRenderedPageBreak/>
              <w:t>wizualizacji dołączonego do wniosku</w:t>
            </w:r>
          </w:p>
          <w:p w14:paraId="467C856B"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określone w budżecie  narzędzia promocji (np. tablica, ulotka, strona internetowa)</w:t>
            </w:r>
          </w:p>
          <w:p w14:paraId="3217301D" w14:textId="46761AA8" w:rsidR="003C0871" w:rsidRPr="00F03974" w:rsidRDefault="00B8036F"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 xml:space="preserve">SIW - </w:t>
            </w:r>
            <w:r w:rsidRPr="00F03974">
              <w:rPr>
                <w:rFonts w:ascii="Times New Roman" w:hAnsi="Times New Roman" w:cs="Times New Roman"/>
                <w:shd w:val="clear" w:color="auto" w:fill="FFFFFF"/>
              </w:rPr>
              <w:t>System Identyfikacji Wizualnej. </w:t>
            </w:r>
          </w:p>
          <w:p w14:paraId="3E9DA4FF" w14:textId="77777777" w:rsidR="003C0871" w:rsidRPr="00F03974" w:rsidRDefault="003C0871"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Wniosek zawiera niezbędną  dokumentację umożliwiająca  realizację planowanego zadnia promocyjnego np.  zgłoszenie lub pozwolenie</w:t>
            </w:r>
          </w:p>
        </w:tc>
        <w:tc>
          <w:tcPr>
            <w:tcW w:w="2977" w:type="dxa"/>
            <w:vMerge w:val="restart"/>
            <w:shd w:val="clear" w:color="auto" w:fill="auto"/>
            <w:vAlign w:val="center"/>
          </w:tcPr>
          <w:p w14:paraId="40CFAA05" w14:textId="1046069C" w:rsidR="003C0871" w:rsidRPr="00F03974" w:rsidRDefault="000E6E04"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Rosnąca rozpoznawalność  obszaru – marka Doliny Baryczy.</w:t>
            </w:r>
            <w:r w:rsidR="00422142" w:rsidRPr="00F03974">
              <w:rPr>
                <w:rFonts w:ascii="Times New Roman" w:eastAsia="Times New Roman" w:hAnsi="Times New Roman" w:cs="Times New Roman"/>
                <w:lang w:eastAsia="pl-PL"/>
              </w:rPr>
              <w:t xml:space="preserve"> (B, W)</w:t>
            </w:r>
          </w:p>
          <w:p w14:paraId="79BA646B" w14:textId="50A3D58D" w:rsidR="000E6E04" w:rsidRPr="00F03974" w:rsidRDefault="000E6E04"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Rozpoznawalna i skuteczna oferta promocji w ramach Dni Karpia w Dolinie Baryczy.</w:t>
            </w:r>
            <w:r w:rsidR="00422142" w:rsidRPr="00F03974">
              <w:rPr>
                <w:rFonts w:ascii="Times New Roman" w:eastAsia="Times New Roman" w:hAnsi="Times New Roman" w:cs="Times New Roman"/>
                <w:lang w:eastAsia="pl-PL"/>
              </w:rPr>
              <w:t xml:space="preserve"> (D, B)</w:t>
            </w:r>
          </w:p>
          <w:p w14:paraId="523E47D1" w14:textId="5E262551" w:rsidR="000E6E04" w:rsidRPr="00F03974" w:rsidRDefault="000E6E04"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Niewystarczająca dostępność </w:t>
            </w:r>
            <w:r w:rsidRPr="00F03974">
              <w:rPr>
                <w:rFonts w:ascii="Times New Roman" w:eastAsia="Times New Roman" w:hAnsi="Times New Roman" w:cs="Times New Roman"/>
                <w:lang w:eastAsia="pl-PL"/>
              </w:rPr>
              <w:lastRenderedPageBreak/>
              <w:t>wysokiej jakości  materiałów o obszarze – przewodników, map, monografii historycznych i innych materiałów promocyjnych, w tym w  językach obcych. Brak „banku” wydawnictw o obszarze.</w:t>
            </w:r>
            <w:r w:rsidR="00422142" w:rsidRPr="00F03974">
              <w:rPr>
                <w:rFonts w:ascii="Times New Roman" w:eastAsia="Times New Roman" w:hAnsi="Times New Roman" w:cs="Times New Roman"/>
                <w:lang w:eastAsia="pl-PL"/>
              </w:rPr>
              <w:t xml:space="preserve"> (W, B)</w:t>
            </w:r>
          </w:p>
          <w:p w14:paraId="7EAB5E92" w14:textId="1D7B9F1D" w:rsidR="003F3EB5" w:rsidRPr="00F03974" w:rsidRDefault="003F3EB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lang w:eastAsia="pl-PL"/>
              </w:rPr>
              <w:t>Brak spójnego oznakowania i informacji o istniejących zabytkach i atrakcjach, system informacji o szlakach i ofercie  turystycznej.</w:t>
            </w:r>
            <w:r w:rsidR="00422142" w:rsidRPr="00F03974">
              <w:rPr>
                <w:rFonts w:ascii="Times New Roman" w:eastAsia="Times New Roman" w:hAnsi="Times New Roman" w:cs="Times New Roman"/>
                <w:lang w:eastAsia="pl-PL"/>
              </w:rPr>
              <w:t xml:space="preserve"> (D, B)</w:t>
            </w:r>
          </w:p>
        </w:tc>
        <w:tc>
          <w:tcPr>
            <w:tcW w:w="1418" w:type="dxa"/>
            <w:vMerge w:val="restart"/>
            <w:shd w:val="clear" w:color="auto" w:fill="auto"/>
            <w:vAlign w:val="center"/>
          </w:tcPr>
          <w:p w14:paraId="6A4F09D7"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wR</w:t>
            </w:r>
            <w:proofErr w:type="spellEnd"/>
            <w:r w:rsidRPr="00F03974">
              <w:rPr>
                <w:rFonts w:ascii="Times New Roman" w:eastAsia="Times New Roman" w:hAnsi="Times New Roman" w:cs="Times New Roman"/>
                <w:lang w:eastAsia="pl-PL"/>
              </w:rPr>
              <w:t xml:space="preserve"> 1.1_1,2</w:t>
            </w:r>
          </w:p>
          <w:p w14:paraId="75396541"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1.2_1,2</w:t>
            </w:r>
          </w:p>
          <w:p w14:paraId="35EE5AE3"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2.1_6</w:t>
            </w:r>
          </w:p>
          <w:p w14:paraId="14217C14"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2.2_3</w:t>
            </w:r>
          </w:p>
          <w:p w14:paraId="63A1B4ED"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1.1.1_1</w:t>
            </w:r>
          </w:p>
          <w:p w14:paraId="4DA6C1A3"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1.1.2_1</w:t>
            </w:r>
          </w:p>
          <w:p w14:paraId="115F6661"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1.2.1_1,2</w:t>
            </w:r>
          </w:p>
          <w:p w14:paraId="13E75AC0"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1.2.2_1,2</w:t>
            </w:r>
          </w:p>
          <w:p w14:paraId="2D91447A"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wP</w:t>
            </w:r>
            <w:proofErr w:type="spellEnd"/>
            <w:r w:rsidRPr="00F03974">
              <w:rPr>
                <w:rFonts w:ascii="Times New Roman" w:eastAsia="Times New Roman" w:hAnsi="Times New Roman" w:cs="Times New Roman"/>
                <w:lang w:eastAsia="pl-PL"/>
              </w:rPr>
              <w:t xml:space="preserve"> 1.2.3_1,2</w:t>
            </w:r>
          </w:p>
          <w:p w14:paraId="38FCD629"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2.1.2_1</w:t>
            </w:r>
          </w:p>
          <w:p w14:paraId="56B0B491"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2.1.3_1</w:t>
            </w:r>
          </w:p>
          <w:p w14:paraId="540BF810"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2.2.2_1</w:t>
            </w:r>
          </w:p>
          <w:p w14:paraId="1289A52C"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2.2.3_1,2</w:t>
            </w:r>
          </w:p>
          <w:p w14:paraId="19D24241" w14:textId="77777777" w:rsidR="00C6547E" w:rsidRPr="00F03974" w:rsidRDefault="00C6547E" w:rsidP="00F03974">
            <w:pPr>
              <w:spacing w:after="0" w:line="240" w:lineRule="auto"/>
              <w:rPr>
                <w:rFonts w:ascii="Times New Roman" w:eastAsia="Times New Roman" w:hAnsi="Times New Roman" w:cs="Times New Roman"/>
                <w:lang w:eastAsia="pl-PL"/>
              </w:rPr>
            </w:pPr>
          </w:p>
          <w:p w14:paraId="0F57F111" w14:textId="459254F6"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SIW _DB – informacja na szkoleniach o stosowaniu SIW </w:t>
            </w:r>
            <w:r w:rsidR="00B8036F" w:rsidRPr="00F03974">
              <w:rPr>
                <w:rFonts w:ascii="Times New Roman" w:eastAsia="Times New Roman" w:hAnsi="Times New Roman" w:cs="Times New Roman"/>
                <w:lang w:eastAsia="pl-PL"/>
              </w:rPr>
              <w:t>(K)</w:t>
            </w:r>
          </w:p>
        </w:tc>
        <w:tc>
          <w:tcPr>
            <w:tcW w:w="876" w:type="dxa"/>
            <w:vMerge w:val="restart"/>
            <w:shd w:val="clear" w:color="auto" w:fill="auto"/>
            <w:noWrap/>
            <w:vAlign w:val="center"/>
          </w:tcPr>
          <w:p w14:paraId="3BC7CD8D"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P. 1.1.1</w:t>
            </w:r>
          </w:p>
          <w:p w14:paraId="7B2572C9"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66B17DAE"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422F755F"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31B68C56"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43329C61"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2.1.1</w:t>
            </w:r>
          </w:p>
          <w:p w14:paraId="07A6069D"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2.1.2</w:t>
            </w:r>
          </w:p>
          <w:p w14:paraId="0758728E"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2.1.3</w:t>
            </w:r>
          </w:p>
          <w:p w14:paraId="672F69EE"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P. 2.2.1</w:t>
            </w:r>
          </w:p>
          <w:p w14:paraId="20FFC015"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2.2.2</w:t>
            </w:r>
          </w:p>
          <w:p w14:paraId="0E789955"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tc>
      </w:tr>
      <w:tr w:rsidR="00F25D04" w:rsidRPr="00F03974" w14:paraId="7010D9EE" w14:textId="77777777" w:rsidTr="004A55D9">
        <w:trPr>
          <w:trHeight w:val="1425"/>
          <w:jc w:val="center"/>
        </w:trPr>
        <w:tc>
          <w:tcPr>
            <w:tcW w:w="1413" w:type="dxa"/>
            <w:vMerge/>
            <w:shd w:val="clear" w:color="auto" w:fill="FFFFFF" w:themeFill="background1"/>
            <w:noWrap/>
            <w:vAlign w:val="center"/>
          </w:tcPr>
          <w:p w14:paraId="4885EFBF"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2693" w:type="dxa"/>
            <w:vMerge/>
            <w:shd w:val="clear" w:color="auto" w:fill="FFFFFF" w:themeFill="background1"/>
            <w:vAlign w:val="center"/>
          </w:tcPr>
          <w:p w14:paraId="554B41BC"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tcPr>
          <w:p w14:paraId="4325B0D9"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Zaplanowane  narzędzia promocji / materiały  uwzględniają logo  Doliny Baryczy i hasło promocyjne </w:t>
            </w:r>
          </w:p>
        </w:tc>
        <w:tc>
          <w:tcPr>
            <w:tcW w:w="567" w:type="dxa"/>
            <w:shd w:val="clear" w:color="auto" w:fill="auto"/>
            <w:vAlign w:val="center"/>
          </w:tcPr>
          <w:p w14:paraId="17FE4FB9"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2835" w:type="dxa"/>
            <w:vMerge/>
            <w:shd w:val="clear" w:color="auto" w:fill="auto"/>
            <w:vAlign w:val="center"/>
          </w:tcPr>
          <w:p w14:paraId="12452C59"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2977" w:type="dxa"/>
            <w:vMerge/>
            <w:shd w:val="clear" w:color="auto" w:fill="auto"/>
            <w:vAlign w:val="center"/>
          </w:tcPr>
          <w:p w14:paraId="02C31865"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1418" w:type="dxa"/>
            <w:vMerge/>
            <w:shd w:val="clear" w:color="auto" w:fill="auto"/>
            <w:vAlign w:val="center"/>
          </w:tcPr>
          <w:p w14:paraId="118B87CD"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tcPr>
          <w:p w14:paraId="30E5844A"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685B3065" w14:textId="77777777" w:rsidTr="004A55D9">
        <w:trPr>
          <w:trHeight w:val="585"/>
          <w:jc w:val="center"/>
        </w:trPr>
        <w:tc>
          <w:tcPr>
            <w:tcW w:w="1413" w:type="dxa"/>
            <w:vMerge/>
            <w:shd w:val="clear" w:color="auto" w:fill="FFFFFF" w:themeFill="background1"/>
            <w:noWrap/>
            <w:vAlign w:val="center"/>
          </w:tcPr>
          <w:p w14:paraId="51857180"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2693" w:type="dxa"/>
            <w:vMerge/>
            <w:shd w:val="clear" w:color="auto" w:fill="FFFFFF" w:themeFill="background1"/>
            <w:vAlign w:val="center"/>
          </w:tcPr>
          <w:p w14:paraId="07602707"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tcPr>
          <w:p w14:paraId="0EC5DDC2"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Projekt nie przewiduje narzędzi promocyjnych obszaru DB </w:t>
            </w:r>
          </w:p>
        </w:tc>
        <w:tc>
          <w:tcPr>
            <w:tcW w:w="567" w:type="dxa"/>
            <w:shd w:val="clear" w:color="auto" w:fill="auto"/>
            <w:vAlign w:val="center"/>
          </w:tcPr>
          <w:p w14:paraId="57D92761"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shd w:val="clear" w:color="auto" w:fill="auto"/>
            <w:vAlign w:val="center"/>
          </w:tcPr>
          <w:p w14:paraId="40C88E27"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2977" w:type="dxa"/>
            <w:vMerge/>
            <w:shd w:val="clear" w:color="auto" w:fill="auto"/>
            <w:vAlign w:val="center"/>
          </w:tcPr>
          <w:p w14:paraId="690246CE"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1418" w:type="dxa"/>
            <w:vMerge/>
            <w:shd w:val="clear" w:color="auto" w:fill="auto"/>
            <w:vAlign w:val="center"/>
          </w:tcPr>
          <w:p w14:paraId="17634878"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tcPr>
          <w:p w14:paraId="56DFF231"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0382A789" w14:textId="77777777" w:rsidTr="004A55D9">
        <w:trPr>
          <w:trHeight w:val="5139"/>
          <w:jc w:val="center"/>
        </w:trPr>
        <w:tc>
          <w:tcPr>
            <w:tcW w:w="1413" w:type="dxa"/>
            <w:vMerge w:val="restart"/>
            <w:shd w:val="clear" w:color="auto" w:fill="FFFFFF" w:themeFill="background1"/>
            <w:noWrap/>
            <w:vAlign w:val="center"/>
          </w:tcPr>
          <w:p w14:paraId="0D5C706E" w14:textId="77777777" w:rsidR="003C0871" w:rsidRPr="00F03974" w:rsidRDefault="003C0871" w:rsidP="00F03974">
            <w:pPr>
              <w:spacing w:after="0" w:line="240" w:lineRule="auto"/>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lastRenderedPageBreak/>
              <w:t xml:space="preserve">Wsparcie oferty obszaru </w:t>
            </w:r>
          </w:p>
        </w:tc>
        <w:tc>
          <w:tcPr>
            <w:tcW w:w="2693" w:type="dxa"/>
            <w:vMerge w:val="restart"/>
            <w:shd w:val="clear" w:color="auto" w:fill="FFFFFF" w:themeFill="background1"/>
            <w:vAlign w:val="center"/>
          </w:tcPr>
          <w:p w14:paraId="2E51E85B"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Preferuje operacje  wspierające podmioty aktywnie działające na rzecz obszaru  lub  tworzące ofertę  obszaru </w:t>
            </w:r>
          </w:p>
          <w:p w14:paraId="174BADF9"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tcPr>
          <w:p w14:paraId="4D5DE4CD"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Wnioskodawca lub partner  jest zarejestrowany i aktywny </w:t>
            </w:r>
          </w:p>
        </w:tc>
        <w:tc>
          <w:tcPr>
            <w:tcW w:w="567" w:type="dxa"/>
            <w:shd w:val="clear" w:color="auto" w:fill="auto"/>
            <w:vAlign w:val="center"/>
          </w:tcPr>
          <w:p w14:paraId="261F60EB"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2835" w:type="dxa"/>
            <w:vMerge w:val="restart"/>
            <w:shd w:val="clear" w:color="auto" w:fill="auto"/>
            <w:vAlign w:val="center"/>
          </w:tcPr>
          <w:p w14:paraId="1CD5E60C" w14:textId="77777777" w:rsidR="003C0871" w:rsidRPr="00F03974" w:rsidRDefault="003C0871"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lang w:eastAsia="pl-PL"/>
              </w:rPr>
              <w:t>Kryterium preferuje osoby fizyczne ( nauczycieli, edukatorów), NGO lub podmioty publiczne wspierające  aktywnie działające lub  tworzące ofertę  obszaru podmioty zarejesrtowane na stornach LGD.</w:t>
            </w:r>
          </w:p>
          <w:p w14:paraId="54E7298F" w14:textId="77777777" w:rsidR="003C0871" w:rsidRPr="00F03974" w:rsidRDefault="003C0871" w:rsidP="00F03974">
            <w:pPr>
              <w:spacing w:after="0" w:line="240" w:lineRule="auto"/>
              <w:jc w:val="center"/>
              <w:rPr>
                <w:rFonts w:ascii="Times New Roman" w:eastAsia="Times New Roman" w:hAnsi="Times New Roman" w:cs="Times New Roman"/>
                <w:bCs/>
                <w:lang w:eastAsia="pl-PL"/>
              </w:rPr>
            </w:pPr>
          </w:p>
          <w:p w14:paraId="6403239F" w14:textId="77777777" w:rsidR="00C6547E" w:rsidRPr="00F03974" w:rsidRDefault="00C6547E" w:rsidP="00F03974">
            <w:pPr>
              <w:spacing w:after="0" w:line="240" w:lineRule="auto"/>
              <w:jc w:val="center"/>
              <w:rPr>
                <w:rFonts w:ascii="Times New Roman" w:eastAsia="Times New Roman" w:hAnsi="Times New Roman" w:cs="Times New Roman"/>
                <w:bCs/>
              </w:rPr>
            </w:pPr>
            <w:r w:rsidRPr="00F03974">
              <w:rPr>
                <w:rFonts w:ascii="Times New Roman" w:eastAsia="Times New Roman" w:hAnsi="Times New Roman" w:cs="Times New Roman"/>
                <w:bCs/>
                <w:lang w:eastAsia="pl-PL"/>
              </w:rPr>
              <w:t>Kryterium weryfikowane na podstawie wskazania podmiotu  planowanego do wsparcie , przy czym podmiot  ten musi</w:t>
            </w:r>
            <w:r w:rsidRPr="00F03974">
              <w:rPr>
                <w:rFonts w:ascii="Times New Roman" w:eastAsia="Times New Roman" w:hAnsi="Times New Roman" w:cs="Times New Roman"/>
                <w:bCs/>
              </w:rPr>
              <w:t xml:space="preserve"> być aktywnym użytkownikiem portalu:</w:t>
            </w:r>
          </w:p>
          <w:p w14:paraId="677A6499" w14:textId="77777777" w:rsidR="00C6547E" w:rsidRPr="00F03974" w:rsidRDefault="00C6547E"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rPr>
              <w:t xml:space="preserve">1. </w:t>
            </w:r>
            <w:r w:rsidRPr="00F03974">
              <w:rPr>
                <w:rFonts w:ascii="Times New Roman" w:eastAsia="Times New Roman" w:hAnsi="Times New Roman" w:cs="Times New Roman"/>
                <w:bCs/>
                <w:lang w:eastAsia="pl-PL"/>
              </w:rPr>
              <w:t xml:space="preserve"> edukacja.barycz.pl . Aktywność określona jest na podstawie min. rejestracji, </w:t>
            </w:r>
            <w:r w:rsidRPr="00F03974">
              <w:rPr>
                <w:rFonts w:ascii="Times New Roman" w:eastAsia="Times New Roman" w:hAnsi="Times New Roman" w:cs="Times New Roman"/>
                <w:bCs/>
              </w:rPr>
              <w:t xml:space="preserve">uczestnictwa w programie </w:t>
            </w:r>
            <w:r w:rsidRPr="00F03974">
              <w:rPr>
                <w:rFonts w:ascii="Times New Roman" w:eastAsia="Times New Roman" w:hAnsi="Times New Roman" w:cs="Times New Roman"/>
                <w:bCs/>
              </w:rPr>
              <w:lastRenderedPageBreak/>
              <w:t xml:space="preserve">oraz  </w:t>
            </w:r>
            <w:r w:rsidRPr="00F03974">
              <w:rPr>
                <w:rFonts w:ascii="Times New Roman" w:eastAsia="Times New Roman" w:hAnsi="Times New Roman" w:cs="Times New Roman"/>
                <w:bCs/>
                <w:lang w:eastAsia="pl-PL"/>
              </w:rPr>
              <w:t xml:space="preserve"> aktywności</w:t>
            </w:r>
            <w:r w:rsidRPr="00F03974">
              <w:rPr>
                <w:rFonts w:ascii="Times New Roman" w:eastAsia="Times New Roman" w:hAnsi="Times New Roman" w:cs="Times New Roman"/>
                <w:bCs/>
              </w:rPr>
              <w:t xml:space="preserve"> ( raport min 1 raz w miesiącu) .</w:t>
            </w:r>
          </w:p>
          <w:p w14:paraId="5D72399E" w14:textId="77777777" w:rsidR="00C6547E" w:rsidRPr="00F03974" w:rsidRDefault="00C6547E"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lang w:eastAsia="pl-PL"/>
              </w:rPr>
              <w:t>2.aktywni.barycz.pl – Aktywność określna  jest na podstawie  kompletności  profilu  i  systematycznych  min. 1 raz w miesiącu  informuje o działaniach,</w:t>
            </w:r>
          </w:p>
          <w:p w14:paraId="02193BCB" w14:textId="77777777" w:rsidR="00C6547E" w:rsidRPr="00F03974" w:rsidRDefault="00C6547E"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lang w:eastAsia="pl-PL"/>
              </w:rPr>
              <w:t>3. działaj barycz.pl – opisane projekty i działania inicjatyw  były/ są  realizowane  przez podmioty planowane do wsparcia.</w:t>
            </w:r>
          </w:p>
          <w:p w14:paraId="1D17829C" w14:textId="77777777" w:rsidR="00C6547E" w:rsidRPr="00F03974" w:rsidRDefault="00C6547E" w:rsidP="00F03974">
            <w:pPr>
              <w:spacing w:after="0" w:line="240" w:lineRule="auto"/>
              <w:jc w:val="center"/>
              <w:rPr>
                <w:rFonts w:ascii="Times New Roman" w:eastAsia="Times New Roman" w:hAnsi="Times New Roman" w:cs="Times New Roman"/>
                <w:bCs/>
                <w:lang w:eastAsia="pl-PL"/>
              </w:rPr>
            </w:pPr>
          </w:p>
          <w:p w14:paraId="59AF2E48" w14:textId="29FA666E" w:rsidR="003C0871" w:rsidRPr="00F03974" w:rsidRDefault="00C6547E"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lang w:eastAsia="pl-PL"/>
              </w:rPr>
              <w:t>Biuro przygotowuje  raport dla  Rady</w:t>
            </w:r>
          </w:p>
        </w:tc>
        <w:tc>
          <w:tcPr>
            <w:tcW w:w="2977" w:type="dxa"/>
            <w:vMerge w:val="restart"/>
            <w:shd w:val="clear" w:color="auto" w:fill="auto"/>
            <w:vAlign w:val="center"/>
          </w:tcPr>
          <w:p w14:paraId="000EEC3F" w14:textId="7AACBC5C" w:rsidR="008674CC" w:rsidRPr="00F03974" w:rsidRDefault="00C227D3"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lang w:eastAsia="pl-PL"/>
              </w:rPr>
              <w:lastRenderedPageBreak/>
              <w:t>Istniejące na obszarze systemowe rozwiązania służące zachowaniu specyfiki obszaru w zakresie promocji i wsparcie produktów i usług lokalnych  – System Dolina Baryczy Poleca, Dni Karpia, Edukacja dla Doliny Baryczy.</w:t>
            </w:r>
            <w:r w:rsidR="00422142" w:rsidRPr="00F03974">
              <w:rPr>
                <w:rFonts w:ascii="Times New Roman" w:eastAsia="Times New Roman" w:hAnsi="Times New Roman" w:cs="Times New Roman"/>
                <w:bCs/>
                <w:lang w:eastAsia="pl-PL"/>
              </w:rPr>
              <w:t xml:space="preserve"> (B, W, D)</w:t>
            </w:r>
          </w:p>
          <w:p w14:paraId="65AF0C42" w14:textId="21EFEBD7" w:rsidR="00C227D3" w:rsidRPr="00F03974" w:rsidRDefault="00C227D3"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lang w:eastAsia="pl-PL"/>
              </w:rPr>
              <w:t>Doświadczenia i dobre praktyki w prowadzeniu lokalnego konkursu grantowego.</w:t>
            </w:r>
            <w:r w:rsidR="00422142" w:rsidRPr="00F03974">
              <w:rPr>
                <w:rFonts w:ascii="Times New Roman" w:eastAsia="Times New Roman" w:hAnsi="Times New Roman" w:cs="Times New Roman"/>
                <w:bCs/>
                <w:lang w:eastAsia="pl-PL"/>
              </w:rPr>
              <w:t xml:space="preserve"> (W, D)</w:t>
            </w:r>
          </w:p>
          <w:p w14:paraId="44AE3AE0" w14:textId="24BBEA2A" w:rsidR="00C227D3" w:rsidRPr="00F03974" w:rsidRDefault="00C227D3"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lang w:eastAsia="pl-PL"/>
              </w:rPr>
              <w:t>Lokalna oferta turystyczna tworzona przez organizacje wiejskie oraz organizacje edukacyjne i przyrodnicze (wsie tematyczne, dni karpia, edukacja).</w:t>
            </w:r>
            <w:r w:rsidR="00422142" w:rsidRPr="00F03974">
              <w:rPr>
                <w:rFonts w:ascii="Times New Roman" w:eastAsia="Times New Roman" w:hAnsi="Times New Roman" w:cs="Times New Roman"/>
                <w:bCs/>
                <w:lang w:eastAsia="pl-PL"/>
              </w:rPr>
              <w:t xml:space="preserve"> (B, D)</w:t>
            </w:r>
          </w:p>
          <w:p w14:paraId="5269E7EA" w14:textId="62E9715D" w:rsidR="00C227D3" w:rsidRPr="00F03974" w:rsidRDefault="00C227D3" w:rsidP="00F03974">
            <w:pPr>
              <w:spacing w:after="0" w:line="240" w:lineRule="auto"/>
              <w:rPr>
                <w:rFonts w:ascii="Times New Roman" w:eastAsia="Times New Roman" w:hAnsi="Times New Roman" w:cs="Times New Roman"/>
                <w:bCs/>
                <w:lang w:eastAsia="pl-PL"/>
              </w:rPr>
            </w:pPr>
          </w:p>
        </w:tc>
        <w:tc>
          <w:tcPr>
            <w:tcW w:w="1418" w:type="dxa"/>
            <w:vMerge w:val="restart"/>
            <w:shd w:val="clear" w:color="auto" w:fill="auto"/>
            <w:vAlign w:val="center"/>
          </w:tcPr>
          <w:p w14:paraId="324465C5"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1.1_1,2</w:t>
            </w:r>
          </w:p>
          <w:p w14:paraId="05010C37"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1.2_1,2</w:t>
            </w:r>
          </w:p>
          <w:p w14:paraId="143E3EB3"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2.1_6</w:t>
            </w:r>
          </w:p>
          <w:p w14:paraId="32F80CA7"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2.2_3</w:t>
            </w:r>
          </w:p>
          <w:p w14:paraId="710A4246"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1.1.1_1</w:t>
            </w:r>
          </w:p>
          <w:p w14:paraId="319D6EF1"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1.1.2_1</w:t>
            </w:r>
          </w:p>
          <w:p w14:paraId="7FB5E299"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1.2.1_1,2</w:t>
            </w:r>
          </w:p>
          <w:p w14:paraId="7FC2F99F"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1.2.2_1,2</w:t>
            </w:r>
          </w:p>
          <w:p w14:paraId="75EF3448"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1.2.3_1,2</w:t>
            </w:r>
          </w:p>
          <w:p w14:paraId="74B5A12B"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2.1.2_1</w:t>
            </w:r>
          </w:p>
          <w:p w14:paraId="76F4E7ED"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2.1.3_1</w:t>
            </w:r>
          </w:p>
          <w:p w14:paraId="2C72724C"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2.2.2_1</w:t>
            </w:r>
          </w:p>
          <w:p w14:paraId="43F2D7F2" w14:textId="3D97A98C" w:rsidR="003C0871"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2.2.3_1,2</w:t>
            </w:r>
          </w:p>
        </w:tc>
        <w:tc>
          <w:tcPr>
            <w:tcW w:w="876" w:type="dxa"/>
            <w:vMerge w:val="restart"/>
            <w:shd w:val="clear" w:color="auto" w:fill="auto"/>
            <w:noWrap/>
            <w:vAlign w:val="center"/>
          </w:tcPr>
          <w:p w14:paraId="565333E2"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1.1.1</w:t>
            </w:r>
          </w:p>
          <w:p w14:paraId="50FA3E31"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2B30B68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06D6C232"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77E49C47"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184C3EC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2.1.2</w:t>
            </w:r>
          </w:p>
          <w:p w14:paraId="40109921"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2.1.3</w:t>
            </w:r>
          </w:p>
          <w:p w14:paraId="57CF5C1B"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2.2.2</w:t>
            </w:r>
          </w:p>
          <w:p w14:paraId="490D5ED6"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p w14:paraId="20FC0838" w14:textId="77777777" w:rsidR="003C0871" w:rsidRPr="00F03974" w:rsidRDefault="003C0871" w:rsidP="00F03974">
            <w:pPr>
              <w:spacing w:after="0" w:line="240" w:lineRule="auto"/>
              <w:rPr>
                <w:rFonts w:ascii="Times New Roman" w:eastAsia="Times New Roman" w:hAnsi="Times New Roman" w:cs="Times New Roman"/>
                <w:lang w:eastAsia="pl-PL"/>
              </w:rPr>
            </w:pPr>
          </w:p>
          <w:p w14:paraId="7FD402F7"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7AD4786D" w14:textId="77777777" w:rsidTr="004A55D9">
        <w:trPr>
          <w:trHeight w:val="5658"/>
          <w:jc w:val="center"/>
        </w:trPr>
        <w:tc>
          <w:tcPr>
            <w:tcW w:w="1413" w:type="dxa"/>
            <w:vMerge/>
            <w:shd w:val="clear" w:color="auto" w:fill="FFFFFF" w:themeFill="background1"/>
            <w:noWrap/>
            <w:vAlign w:val="center"/>
          </w:tcPr>
          <w:p w14:paraId="4661D22A" w14:textId="079C6C0D" w:rsidR="003C0871" w:rsidRPr="00F03974" w:rsidRDefault="003C0871" w:rsidP="00F03974">
            <w:pPr>
              <w:spacing w:after="0" w:line="240" w:lineRule="auto"/>
              <w:rPr>
                <w:rFonts w:ascii="Times New Roman" w:eastAsia="Times New Roman" w:hAnsi="Times New Roman" w:cs="Times New Roman"/>
                <w:b/>
                <w:bCs/>
                <w:lang w:eastAsia="pl-PL"/>
              </w:rPr>
            </w:pPr>
          </w:p>
        </w:tc>
        <w:tc>
          <w:tcPr>
            <w:tcW w:w="2693" w:type="dxa"/>
            <w:vMerge/>
            <w:shd w:val="clear" w:color="auto" w:fill="FFFFFF" w:themeFill="background1"/>
            <w:vAlign w:val="center"/>
          </w:tcPr>
          <w:p w14:paraId="31C87338" w14:textId="77777777" w:rsidR="003C0871" w:rsidRPr="00F03974" w:rsidRDefault="003C0871" w:rsidP="00F03974">
            <w:pPr>
              <w:spacing w:after="0" w:line="240" w:lineRule="auto"/>
              <w:rPr>
                <w:rFonts w:ascii="Times New Roman" w:eastAsia="Times New Roman" w:hAnsi="Times New Roman" w:cs="Times New Roman"/>
                <w:b/>
                <w:u w:val="single"/>
                <w:lang w:eastAsia="pl-PL"/>
              </w:rPr>
            </w:pPr>
          </w:p>
        </w:tc>
        <w:tc>
          <w:tcPr>
            <w:tcW w:w="1559" w:type="dxa"/>
            <w:shd w:val="clear" w:color="auto" w:fill="auto"/>
            <w:vAlign w:val="center"/>
          </w:tcPr>
          <w:p w14:paraId="71F8FCA3"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Podmiot nie jest zarejestrowany</w:t>
            </w:r>
          </w:p>
        </w:tc>
        <w:tc>
          <w:tcPr>
            <w:tcW w:w="567" w:type="dxa"/>
            <w:shd w:val="clear" w:color="auto" w:fill="auto"/>
            <w:vAlign w:val="center"/>
          </w:tcPr>
          <w:p w14:paraId="7800FC7C"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shd w:val="clear" w:color="auto" w:fill="auto"/>
            <w:vAlign w:val="center"/>
          </w:tcPr>
          <w:p w14:paraId="58E32A3D" w14:textId="77777777" w:rsidR="003C0871" w:rsidRPr="00F03974" w:rsidRDefault="003C0871" w:rsidP="00F03974">
            <w:pPr>
              <w:spacing w:after="0" w:line="240" w:lineRule="auto"/>
              <w:rPr>
                <w:rFonts w:ascii="Times New Roman" w:eastAsia="Times New Roman" w:hAnsi="Times New Roman" w:cs="Times New Roman"/>
                <w:bCs/>
                <w:lang w:eastAsia="pl-PL"/>
              </w:rPr>
            </w:pPr>
          </w:p>
        </w:tc>
        <w:tc>
          <w:tcPr>
            <w:tcW w:w="2977" w:type="dxa"/>
            <w:vMerge/>
            <w:shd w:val="clear" w:color="auto" w:fill="auto"/>
            <w:vAlign w:val="center"/>
          </w:tcPr>
          <w:p w14:paraId="1DD8567B" w14:textId="77777777" w:rsidR="003C0871" w:rsidRPr="00F03974" w:rsidRDefault="003C0871" w:rsidP="00F03974">
            <w:pPr>
              <w:spacing w:after="0" w:line="240" w:lineRule="auto"/>
              <w:rPr>
                <w:rFonts w:ascii="Times New Roman" w:eastAsia="Times New Roman" w:hAnsi="Times New Roman" w:cs="Times New Roman"/>
                <w:b/>
                <w:bCs/>
                <w:lang w:eastAsia="pl-PL"/>
              </w:rPr>
            </w:pPr>
          </w:p>
        </w:tc>
        <w:tc>
          <w:tcPr>
            <w:tcW w:w="1418" w:type="dxa"/>
            <w:vMerge/>
            <w:shd w:val="clear" w:color="auto" w:fill="auto"/>
            <w:vAlign w:val="center"/>
          </w:tcPr>
          <w:p w14:paraId="0F7A6AE1"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tcPr>
          <w:p w14:paraId="6662E412"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63D9BAB6" w14:textId="77777777" w:rsidTr="004A55D9">
        <w:trPr>
          <w:trHeight w:val="1350"/>
          <w:jc w:val="center"/>
        </w:trPr>
        <w:tc>
          <w:tcPr>
            <w:tcW w:w="1413" w:type="dxa"/>
            <w:vMerge w:val="restart"/>
            <w:shd w:val="clear" w:color="auto" w:fill="FFFFFF" w:themeFill="background1"/>
            <w:noWrap/>
            <w:vAlign w:val="center"/>
            <w:hideMark/>
          </w:tcPr>
          <w:p w14:paraId="441CF166" w14:textId="77777777" w:rsidR="003C0871" w:rsidRPr="00F03974" w:rsidRDefault="003C0871" w:rsidP="00F03974">
            <w:pPr>
              <w:spacing w:after="0" w:line="240" w:lineRule="auto"/>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lastRenderedPageBreak/>
              <w:t>Komplementarność i powiązanie z realizowanymi projektami</w:t>
            </w:r>
          </w:p>
        </w:tc>
        <w:tc>
          <w:tcPr>
            <w:tcW w:w="2693" w:type="dxa"/>
            <w:vMerge w:val="restart"/>
            <w:shd w:val="clear" w:color="auto" w:fill="FFFFFF" w:themeFill="background1"/>
            <w:vAlign w:val="center"/>
            <w:hideMark/>
          </w:tcPr>
          <w:p w14:paraId="25659D0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Preferuje operacje powiązane z innymi realizowanymi projektami. </w:t>
            </w:r>
          </w:p>
        </w:tc>
        <w:tc>
          <w:tcPr>
            <w:tcW w:w="1559" w:type="dxa"/>
            <w:shd w:val="clear" w:color="auto" w:fill="auto"/>
            <w:vAlign w:val="center"/>
            <w:hideMark/>
          </w:tcPr>
          <w:p w14:paraId="4645567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zakres operacji jest powiązany   z co najmniej jednym  realizowanym  projektem  własnym lub innego podmiotu </w:t>
            </w:r>
          </w:p>
        </w:tc>
        <w:tc>
          <w:tcPr>
            <w:tcW w:w="567" w:type="dxa"/>
            <w:shd w:val="clear" w:color="auto" w:fill="auto"/>
            <w:vAlign w:val="center"/>
            <w:hideMark/>
          </w:tcPr>
          <w:p w14:paraId="6D127C3A"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2835" w:type="dxa"/>
            <w:vMerge w:val="restart"/>
            <w:shd w:val="clear" w:color="auto" w:fill="auto"/>
            <w:vAlign w:val="center"/>
            <w:hideMark/>
          </w:tcPr>
          <w:p w14:paraId="79349FF9"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Przez komplementarność i powiązanie rozumie się: kontynuacje lub rozszerzenia celu / zakresu projektów realizowanych  w ramach wdrażania LSR, LSROR  2007-2013</w:t>
            </w:r>
            <w:r w:rsidRPr="00F03974">
              <w:rPr>
                <w:rFonts w:ascii="Times New Roman" w:eastAsia="Times New Roman" w:hAnsi="Times New Roman" w:cs="Times New Roman"/>
                <w:lang w:eastAsia="pl-PL"/>
              </w:rPr>
              <w:br/>
              <w:t>Kryterium weryfikowane na podstawie:</w:t>
            </w:r>
            <w:r w:rsidRPr="00F03974">
              <w:rPr>
                <w:rFonts w:ascii="Times New Roman" w:eastAsia="Times New Roman" w:hAnsi="Times New Roman" w:cs="Times New Roman"/>
                <w:lang w:eastAsia="pl-PL"/>
              </w:rPr>
              <w:br/>
            </w:r>
            <w:r w:rsidRPr="00F03974">
              <w:rPr>
                <w:rFonts w:ascii="Times New Roman" w:eastAsia="Times New Roman" w:hAnsi="Times New Roman" w:cs="Times New Roman"/>
                <w:lang w:eastAsia="pl-PL"/>
              </w:rPr>
              <w:lastRenderedPageBreak/>
              <w:t>wskazania projektu ze strony projekty- barycz.pl oraz opisu charakteru powiązania  operacji z wskazanym projektem .</w:t>
            </w:r>
          </w:p>
        </w:tc>
        <w:tc>
          <w:tcPr>
            <w:tcW w:w="2977" w:type="dxa"/>
            <w:vMerge w:val="restart"/>
            <w:shd w:val="clear" w:color="auto" w:fill="auto"/>
            <w:vAlign w:val="center"/>
            <w:hideMark/>
          </w:tcPr>
          <w:p w14:paraId="2FA83033" w14:textId="338BCE18" w:rsidR="00947393" w:rsidRPr="00F03974" w:rsidRDefault="0094739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Doświadczenia ze wdrażania wielofundusz</w:t>
            </w:r>
            <w:r w:rsidR="00422142" w:rsidRPr="00F03974">
              <w:rPr>
                <w:rFonts w:ascii="Times New Roman" w:eastAsia="Times New Roman" w:hAnsi="Times New Roman" w:cs="Times New Roman"/>
                <w:lang w:eastAsia="pl-PL"/>
              </w:rPr>
              <w:t xml:space="preserve">owych, zintegrowanych strategii </w:t>
            </w:r>
            <w:r w:rsidRPr="00F03974">
              <w:rPr>
                <w:rFonts w:ascii="Times New Roman" w:eastAsia="Times New Roman" w:hAnsi="Times New Roman" w:cs="Times New Roman"/>
                <w:lang w:eastAsia="pl-PL"/>
              </w:rPr>
              <w:t>wpływających na kompleksową ofertę i rozpoznawalność obszaru z okresu 2007-2013.</w:t>
            </w:r>
            <w:r w:rsidR="00422142" w:rsidRPr="00F03974">
              <w:rPr>
                <w:rFonts w:ascii="Times New Roman" w:eastAsia="Times New Roman" w:hAnsi="Times New Roman" w:cs="Times New Roman"/>
                <w:lang w:eastAsia="pl-PL"/>
              </w:rPr>
              <w:t xml:space="preserve"> (B, W, D)</w:t>
            </w:r>
          </w:p>
          <w:p w14:paraId="03917FCD" w14:textId="00613A50" w:rsidR="0068677E" w:rsidRPr="00F03974" w:rsidRDefault="0068677E" w:rsidP="00F03974">
            <w:pPr>
              <w:spacing w:after="0" w:line="240" w:lineRule="auto"/>
              <w:rPr>
                <w:rFonts w:ascii="Times New Roman" w:eastAsia="Times New Roman" w:hAnsi="Times New Roman" w:cs="Times New Roman"/>
                <w:lang w:eastAsia="pl-PL"/>
              </w:rPr>
            </w:pPr>
          </w:p>
          <w:p w14:paraId="5AD027E3" w14:textId="2C18A8D5" w:rsidR="00D75A1B" w:rsidRPr="00F03974" w:rsidRDefault="00D75A1B"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Doświadczenia w zakresie </w:t>
            </w:r>
            <w:r w:rsidRPr="00F03974">
              <w:rPr>
                <w:rFonts w:ascii="Times New Roman" w:eastAsia="Times New Roman" w:hAnsi="Times New Roman" w:cs="Times New Roman"/>
                <w:lang w:eastAsia="pl-PL"/>
              </w:rPr>
              <w:lastRenderedPageBreak/>
              <w:t>promocji obszaru, w tym finasowaniu działań z różnych funduszy.</w:t>
            </w:r>
            <w:r w:rsidR="00422142" w:rsidRPr="00F03974">
              <w:rPr>
                <w:rFonts w:ascii="Times New Roman" w:eastAsia="Times New Roman" w:hAnsi="Times New Roman" w:cs="Times New Roman"/>
                <w:lang w:eastAsia="pl-PL"/>
              </w:rPr>
              <w:t xml:space="preserve"> (D, B)</w:t>
            </w:r>
          </w:p>
          <w:p w14:paraId="454F5653" w14:textId="373B3B30" w:rsidR="00947393" w:rsidRPr="00F03974" w:rsidRDefault="0094739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Wysoki stopień zależności od rybactwa gwarantujący dostęp do środków zewnętrznych.</w:t>
            </w:r>
            <w:r w:rsidR="00422142" w:rsidRPr="00F03974">
              <w:rPr>
                <w:rFonts w:ascii="Times New Roman" w:eastAsia="Times New Roman" w:hAnsi="Times New Roman" w:cs="Times New Roman"/>
                <w:lang w:eastAsia="pl-PL"/>
              </w:rPr>
              <w:t xml:space="preserve"> (D)</w:t>
            </w:r>
          </w:p>
          <w:p w14:paraId="5D3F6111" w14:textId="77777777" w:rsidR="00D75A1B" w:rsidRPr="00F03974" w:rsidRDefault="00D75A1B" w:rsidP="00F03974">
            <w:pPr>
              <w:spacing w:after="0" w:line="240" w:lineRule="auto"/>
              <w:rPr>
                <w:rFonts w:ascii="Times New Roman" w:hAnsi="Times New Roman" w:cs="Times New Roman"/>
              </w:rPr>
            </w:pPr>
          </w:p>
          <w:p w14:paraId="72EA0AAA" w14:textId="3421508A" w:rsidR="00D75A1B" w:rsidRPr="00F03974" w:rsidRDefault="00D75A1B" w:rsidP="00F03974">
            <w:pPr>
              <w:spacing w:after="0" w:line="240" w:lineRule="auto"/>
              <w:rPr>
                <w:rFonts w:ascii="Times New Roman" w:eastAsia="Times New Roman" w:hAnsi="Times New Roman" w:cs="Times New Roman"/>
                <w:lang w:eastAsia="pl-PL"/>
              </w:rPr>
            </w:pPr>
          </w:p>
        </w:tc>
        <w:tc>
          <w:tcPr>
            <w:tcW w:w="1418" w:type="dxa"/>
            <w:vMerge w:val="restart"/>
            <w:shd w:val="clear" w:color="auto" w:fill="auto"/>
            <w:vAlign w:val="center"/>
            <w:hideMark/>
          </w:tcPr>
          <w:p w14:paraId="49171E99" w14:textId="67D7C119"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wR</w:t>
            </w:r>
            <w:proofErr w:type="spellEnd"/>
            <w:r w:rsidRPr="00F03974">
              <w:rPr>
                <w:rFonts w:ascii="Times New Roman" w:eastAsia="Times New Roman" w:hAnsi="Times New Roman" w:cs="Times New Roman"/>
                <w:lang w:eastAsia="pl-PL"/>
              </w:rPr>
              <w:t xml:space="preserve"> 1.1_1,2</w:t>
            </w:r>
          </w:p>
          <w:p w14:paraId="16FDB6CA"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1.2_1,2</w:t>
            </w:r>
          </w:p>
          <w:p w14:paraId="1E5A29BE"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2.1_6</w:t>
            </w:r>
          </w:p>
          <w:p w14:paraId="04002702"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2.2_3</w:t>
            </w:r>
          </w:p>
          <w:p w14:paraId="14E5280F"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1.1.1_1</w:t>
            </w:r>
          </w:p>
          <w:p w14:paraId="363E80FF"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1.1.2_1</w:t>
            </w:r>
          </w:p>
          <w:p w14:paraId="16E77D4C"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1.2.1_1,2</w:t>
            </w:r>
          </w:p>
          <w:p w14:paraId="49BE8B19"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1.2.2_1,2</w:t>
            </w:r>
          </w:p>
          <w:p w14:paraId="2DEB2AA8"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1.2.3_1,2</w:t>
            </w:r>
          </w:p>
          <w:p w14:paraId="31D02A13"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wP</w:t>
            </w:r>
            <w:proofErr w:type="spellEnd"/>
            <w:r w:rsidRPr="00F03974">
              <w:rPr>
                <w:rFonts w:ascii="Times New Roman" w:eastAsia="Times New Roman" w:hAnsi="Times New Roman" w:cs="Times New Roman"/>
                <w:lang w:eastAsia="pl-PL"/>
              </w:rPr>
              <w:t xml:space="preserve"> 2.1.2_1</w:t>
            </w:r>
          </w:p>
          <w:p w14:paraId="19EAF9D7"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2.1.3_1</w:t>
            </w:r>
          </w:p>
          <w:p w14:paraId="667F65E6"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2.2.2_1</w:t>
            </w:r>
          </w:p>
          <w:p w14:paraId="17A81BAA" w14:textId="40751C9E" w:rsidR="003C0871"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2.2.3_1,2</w:t>
            </w:r>
          </w:p>
          <w:p w14:paraId="2739FEA2"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w:t>
            </w:r>
          </w:p>
          <w:p w14:paraId="76EA575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w:t>
            </w:r>
          </w:p>
        </w:tc>
        <w:tc>
          <w:tcPr>
            <w:tcW w:w="876" w:type="dxa"/>
            <w:vMerge w:val="restart"/>
            <w:shd w:val="clear" w:color="auto" w:fill="auto"/>
            <w:noWrap/>
            <w:vAlign w:val="center"/>
            <w:hideMark/>
          </w:tcPr>
          <w:p w14:paraId="1725207D"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P. 1.1.1</w:t>
            </w:r>
          </w:p>
          <w:p w14:paraId="065C0F57"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14C52B5D"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6B1D4F72"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5E7DBF40"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191ED763"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2.1.2</w:t>
            </w:r>
          </w:p>
          <w:p w14:paraId="4F39C256"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2.1.3</w:t>
            </w:r>
          </w:p>
          <w:p w14:paraId="75E1411E"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2.2.2</w:t>
            </w:r>
          </w:p>
          <w:p w14:paraId="5D8C20F8"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tc>
      </w:tr>
      <w:tr w:rsidR="00F25D04" w:rsidRPr="00F03974" w14:paraId="79D9B94D" w14:textId="77777777" w:rsidTr="004A55D9">
        <w:trPr>
          <w:trHeight w:val="900"/>
          <w:jc w:val="center"/>
        </w:trPr>
        <w:tc>
          <w:tcPr>
            <w:tcW w:w="1413" w:type="dxa"/>
            <w:vMerge/>
            <w:shd w:val="clear" w:color="auto" w:fill="FFFFFF" w:themeFill="background1"/>
            <w:vAlign w:val="center"/>
            <w:hideMark/>
          </w:tcPr>
          <w:p w14:paraId="32DCB22F" w14:textId="624DF34F" w:rsidR="003C0871" w:rsidRPr="00F03974" w:rsidRDefault="003C0871" w:rsidP="00F03974">
            <w:pPr>
              <w:spacing w:after="0" w:line="240" w:lineRule="auto"/>
              <w:rPr>
                <w:rFonts w:ascii="Times New Roman" w:eastAsia="Times New Roman" w:hAnsi="Times New Roman" w:cs="Times New Roman"/>
                <w:lang w:eastAsia="pl-PL"/>
              </w:rPr>
            </w:pPr>
          </w:p>
        </w:tc>
        <w:tc>
          <w:tcPr>
            <w:tcW w:w="2693" w:type="dxa"/>
            <w:vMerge/>
            <w:shd w:val="clear" w:color="auto" w:fill="FFFFFF" w:themeFill="background1"/>
            <w:vAlign w:val="center"/>
            <w:hideMark/>
          </w:tcPr>
          <w:p w14:paraId="57AC7549"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hideMark/>
          </w:tcPr>
          <w:p w14:paraId="0E1C64EA"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zakres operacji jest powiązany z co najmniej jednym  projektem  własnym lub innego podmiotu </w:t>
            </w:r>
          </w:p>
        </w:tc>
        <w:tc>
          <w:tcPr>
            <w:tcW w:w="567" w:type="dxa"/>
            <w:shd w:val="clear" w:color="auto" w:fill="auto"/>
            <w:vAlign w:val="center"/>
            <w:hideMark/>
          </w:tcPr>
          <w:p w14:paraId="72580DFE"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2835" w:type="dxa"/>
            <w:vMerge/>
            <w:vAlign w:val="center"/>
            <w:hideMark/>
          </w:tcPr>
          <w:p w14:paraId="371DB0D3"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977" w:type="dxa"/>
            <w:vMerge/>
            <w:vAlign w:val="center"/>
            <w:hideMark/>
          </w:tcPr>
          <w:p w14:paraId="091569B2"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hideMark/>
          </w:tcPr>
          <w:p w14:paraId="15847961"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16313C0F"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6B6722AB" w14:textId="77777777" w:rsidTr="004A55D9">
        <w:trPr>
          <w:trHeight w:val="900"/>
          <w:jc w:val="center"/>
        </w:trPr>
        <w:tc>
          <w:tcPr>
            <w:tcW w:w="1413" w:type="dxa"/>
            <w:vMerge/>
            <w:shd w:val="clear" w:color="auto" w:fill="FFFFFF" w:themeFill="background1"/>
            <w:vAlign w:val="center"/>
            <w:hideMark/>
          </w:tcPr>
          <w:p w14:paraId="30A6C578"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693" w:type="dxa"/>
            <w:vMerge/>
            <w:shd w:val="clear" w:color="auto" w:fill="FFFFFF" w:themeFill="background1"/>
            <w:vAlign w:val="center"/>
            <w:hideMark/>
          </w:tcPr>
          <w:p w14:paraId="08F2683C"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hideMark/>
          </w:tcPr>
          <w:p w14:paraId="56957EE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brak powiązań </w:t>
            </w:r>
          </w:p>
        </w:tc>
        <w:tc>
          <w:tcPr>
            <w:tcW w:w="567" w:type="dxa"/>
            <w:shd w:val="clear" w:color="auto" w:fill="auto"/>
            <w:vAlign w:val="center"/>
            <w:hideMark/>
          </w:tcPr>
          <w:p w14:paraId="4031DA67"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vAlign w:val="center"/>
            <w:hideMark/>
          </w:tcPr>
          <w:p w14:paraId="539478A2"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977" w:type="dxa"/>
            <w:vMerge/>
            <w:vAlign w:val="center"/>
            <w:hideMark/>
          </w:tcPr>
          <w:p w14:paraId="01E4C92E"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hideMark/>
          </w:tcPr>
          <w:p w14:paraId="41069385"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34563CCC"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3E013BEC" w14:textId="77777777" w:rsidTr="004A55D9">
        <w:trPr>
          <w:trHeight w:val="1055"/>
          <w:jc w:val="center"/>
        </w:trPr>
        <w:tc>
          <w:tcPr>
            <w:tcW w:w="1413" w:type="dxa"/>
            <w:vMerge w:val="restart"/>
            <w:tcBorders>
              <w:bottom w:val="single" w:sz="4" w:space="0" w:color="auto"/>
            </w:tcBorders>
            <w:shd w:val="clear" w:color="auto" w:fill="FFFFFF" w:themeFill="background1"/>
            <w:noWrap/>
            <w:vAlign w:val="center"/>
            <w:hideMark/>
          </w:tcPr>
          <w:p w14:paraId="6EA9DBAD" w14:textId="77777777" w:rsidR="003C0871" w:rsidRPr="00F03974" w:rsidRDefault="003C0871" w:rsidP="00F03974">
            <w:pPr>
              <w:spacing w:after="0" w:line="240" w:lineRule="auto"/>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 xml:space="preserve">Obszar realizacji </w:t>
            </w:r>
          </w:p>
        </w:tc>
        <w:tc>
          <w:tcPr>
            <w:tcW w:w="2693" w:type="dxa"/>
            <w:vMerge w:val="restart"/>
            <w:tcBorders>
              <w:bottom w:val="single" w:sz="4" w:space="0" w:color="auto"/>
            </w:tcBorders>
            <w:shd w:val="clear" w:color="auto" w:fill="FFFFFF" w:themeFill="background1"/>
            <w:vAlign w:val="center"/>
            <w:hideMark/>
          </w:tcPr>
          <w:p w14:paraId="055D68DF"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Preferuje operacje z zakresu </w:t>
            </w:r>
          </w:p>
          <w:p w14:paraId="6B8CF193"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infrastruktury turystycznej i rekreacyjnej,</w:t>
            </w:r>
          </w:p>
          <w:p w14:paraId="191C87F2"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które realizowane będą na obszarze miejscowości do 5 tys. mieszkańców  </w:t>
            </w:r>
          </w:p>
          <w:p w14:paraId="769805FC"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w:t>
            </w:r>
          </w:p>
        </w:tc>
        <w:tc>
          <w:tcPr>
            <w:tcW w:w="1559" w:type="dxa"/>
            <w:tcBorders>
              <w:bottom w:val="single" w:sz="4" w:space="0" w:color="auto"/>
            </w:tcBorders>
            <w:shd w:val="clear" w:color="auto" w:fill="auto"/>
            <w:vAlign w:val="center"/>
            <w:hideMark/>
          </w:tcPr>
          <w:p w14:paraId="412A81CB" w14:textId="77777777" w:rsidR="003C0871" w:rsidRPr="00F03974" w:rsidRDefault="00687620"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w:t>
            </w:r>
            <w:r w:rsidR="003C0871" w:rsidRPr="00F03974">
              <w:rPr>
                <w:rFonts w:ascii="Times New Roman" w:eastAsia="Times New Roman" w:hAnsi="Times New Roman" w:cs="Times New Roman"/>
                <w:lang w:eastAsia="pl-PL"/>
              </w:rPr>
              <w:t xml:space="preserve">peracja realizowana wyłącznie na obszarze miejscowości do 5 tys. mieszkańców </w:t>
            </w:r>
          </w:p>
        </w:tc>
        <w:tc>
          <w:tcPr>
            <w:tcW w:w="567" w:type="dxa"/>
            <w:tcBorders>
              <w:bottom w:val="single" w:sz="4" w:space="0" w:color="auto"/>
            </w:tcBorders>
            <w:shd w:val="clear" w:color="auto" w:fill="auto"/>
            <w:vAlign w:val="center"/>
            <w:hideMark/>
          </w:tcPr>
          <w:p w14:paraId="16C21C4B"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2835" w:type="dxa"/>
            <w:vMerge w:val="restart"/>
            <w:tcBorders>
              <w:bottom w:val="single" w:sz="4" w:space="0" w:color="auto"/>
            </w:tcBorders>
            <w:shd w:val="clear" w:color="auto" w:fill="auto"/>
            <w:noWrap/>
            <w:vAlign w:val="center"/>
            <w:hideMark/>
          </w:tcPr>
          <w:p w14:paraId="2FC43107"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Kryterium na podstawie wytycznych premiujący mniejsze miejscowości.</w:t>
            </w:r>
          </w:p>
        </w:tc>
        <w:tc>
          <w:tcPr>
            <w:tcW w:w="2977" w:type="dxa"/>
            <w:vMerge w:val="restart"/>
            <w:tcBorders>
              <w:bottom w:val="single" w:sz="4" w:space="0" w:color="auto"/>
            </w:tcBorders>
            <w:shd w:val="clear" w:color="auto" w:fill="auto"/>
            <w:noWrap/>
            <w:vAlign w:val="center"/>
            <w:hideMark/>
          </w:tcPr>
          <w:p w14:paraId="781F0A5F" w14:textId="2B56D57D" w:rsidR="003C0871" w:rsidRPr="00F03974" w:rsidRDefault="00043EE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B</w:t>
            </w:r>
            <w:r w:rsidR="0068677E" w:rsidRPr="00F03974">
              <w:rPr>
                <w:rFonts w:ascii="Times New Roman" w:eastAsia="Times New Roman" w:hAnsi="Times New Roman" w:cs="Times New Roman"/>
                <w:lang w:eastAsia="pl-PL"/>
              </w:rPr>
              <w:t>raki w ogólnodostępnej infrastrukturze w małych miejscowościach.</w:t>
            </w:r>
            <w:r w:rsidR="00422142" w:rsidRPr="00F03974">
              <w:rPr>
                <w:rFonts w:ascii="Times New Roman" w:eastAsia="Times New Roman" w:hAnsi="Times New Roman" w:cs="Times New Roman"/>
                <w:lang w:eastAsia="pl-PL"/>
              </w:rPr>
              <w:t xml:space="preserve"> (</w:t>
            </w:r>
            <w:r w:rsidRPr="00F03974">
              <w:rPr>
                <w:rFonts w:ascii="Times New Roman" w:eastAsia="Times New Roman" w:hAnsi="Times New Roman" w:cs="Times New Roman"/>
                <w:lang w:eastAsia="pl-PL"/>
              </w:rPr>
              <w:t>W)</w:t>
            </w:r>
          </w:p>
          <w:p w14:paraId="1499B3D6" w14:textId="4B630D15" w:rsidR="0068677E" w:rsidRPr="00F03974" w:rsidRDefault="006867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w:t>
            </w:r>
            <w:r w:rsidR="00947393" w:rsidRPr="00F03974">
              <w:rPr>
                <w:rFonts w:ascii="Times New Roman" w:eastAsia="Times New Roman" w:hAnsi="Times New Roman" w:cs="Times New Roman"/>
                <w:lang w:eastAsia="pl-PL"/>
              </w:rPr>
              <w:t>.</w:t>
            </w:r>
            <w:r w:rsidR="00043EE1" w:rsidRPr="00F03974">
              <w:rPr>
                <w:rFonts w:ascii="Times New Roman" w:eastAsia="Times New Roman" w:hAnsi="Times New Roman" w:cs="Times New Roman"/>
                <w:lang w:eastAsia="pl-PL"/>
              </w:rPr>
              <w:t xml:space="preserve"> (W, B)</w:t>
            </w:r>
          </w:p>
        </w:tc>
        <w:tc>
          <w:tcPr>
            <w:tcW w:w="1418" w:type="dxa"/>
            <w:vMerge w:val="restart"/>
            <w:tcBorders>
              <w:bottom w:val="single" w:sz="4" w:space="0" w:color="auto"/>
            </w:tcBorders>
            <w:shd w:val="clear" w:color="auto" w:fill="auto"/>
            <w:vAlign w:val="center"/>
            <w:hideMark/>
          </w:tcPr>
          <w:p w14:paraId="3E34F5C7"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2.2_3</w:t>
            </w:r>
          </w:p>
          <w:p w14:paraId="1DFD4F32"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2.2.2_1</w:t>
            </w:r>
          </w:p>
          <w:p w14:paraId="6794C77F" w14:textId="19D40037" w:rsidR="003C0871"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2.2.3_1,2</w:t>
            </w:r>
          </w:p>
        </w:tc>
        <w:tc>
          <w:tcPr>
            <w:tcW w:w="876" w:type="dxa"/>
            <w:vMerge w:val="restart"/>
            <w:tcBorders>
              <w:bottom w:val="single" w:sz="4" w:space="0" w:color="auto"/>
            </w:tcBorders>
            <w:shd w:val="clear" w:color="auto" w:fill="auto"/>
            <w:noWrap/>
            <w:vAlign w:val="center"/>
            <w:hideMark/>
          </w:tcPr>
          <w:p w14:paraId="51B63A2A"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2.2.2</w:t>
            </w:r>
          </w:p>
          <w:p w14:paraId="56E22DBB"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tc>
      </w:tr>
      <w:tr w:rsidR="00F25D04" w:rsidRPr="00F03974" w14:paraId="2B7E2953" w14:textId="77777777" w:rsidTr="004A55D9">
        <w:trPr>
          <w:trHeight w:val="780"/>
          <w:jc w:val="center"/>
        </w:trPr>
        <w:tc>
          <w:tcPr>
            <w:tcW w:w="1413" w:type="dxa"/>
            <w:vMerge/>
            <w:shd w:val="clear" w:color="auto" w:fill="FFFFFF" w:themeFill="background1"/>
            <w:vAlign w:val="center"/>
            <w:hideMark/>
          </w:tcPr>
          <w:p w14:paraId="5064902B" w14:textId="77777777" w:rsidR="003C0871" w:rsidRPr="00F03974" w:rsidRDefault="003C0871" w:rsidP="00F03974">
            <w:pPr>
              <w:spacing w:after="0" w:line="240" w:lineRule="auto"/>
              <w:rPr>
                <w:rFonts w:ascii="Times New Roman" w:eastAsia="Times New Roman" w:hAnsi="Times New Roman" w:cs="Times New Roman"/>
                <w:b/>
                <w:lang w:eastAsia="pl-PL"/>
              </w:rPr>
            </w:pPr>
          </w:p>
        </w:tc>
        <w:tc>
          <w:tcPr>
            <w:tcW w:w="2693" w:type="dxa"/>
            <w:vMerge/>
            <w:shd w:val="clear" w:color="auto" w:fill="FFFFFF" w:themeFill="background1"/>
            <w:vAlign w:val="center"/>
            <w:hideMark/>
          </w:tcPr>
          <w:p w14:paraId="3CFBADBE"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p>
        </w:tc>
        <w:tc>
          <w:tcPr>
            <w:tcW w:w="1559" w:type="dxa"/>
            <w:shd w:val="clear" w:color="auto" w:fill="auto"/>
            <w:vAlign w:val="center"/>
            <w:hideMark/>
          </w:tcPr>
          <w:p w14:paraId="1E452FFC" w14:textId="77777777" w:rsidR="003C0871" w:rsidRPr="00F03974" w:rsidRDefault="00687620"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w:t>
            </w:r>
            <w:r w:rsidR="003C0871" w:rsidRPr="00F03974">
              <w:rPr>
                <w:rFonts w:ascii="Times New Roman" w:eastAsia="Times New Roman" w:hAnsi="Times New Roman" w:cs="Times New Roman"/>
                <w:lang w:eastAsia="pl-PL"/>
              </w:rPr>
              <w:t xml:space="preserve">peracja realizowana w całości lub części na obszarze miejscowości powyżej 5 tys. mieszkańców </w:t>
            </w:r>
          </w:p>
        </w:tc>
        <w:tc>
          <w:tcPr>
            <w:tcW w:w="567" w:type="dxa"/>
            <w:shd w:val="clear" w:color="auto" w:fill="auto"/>
            <w:vAlign w:val="center"/>
            <w:hideMark/>
          </w:tcPr>
          <w:p w14:paraId="5F4EA7D8"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shd w:val="clear" w:color="auto" w:fill="auto"/>
            <w:noWrap/>
            <w:vAlign w:val="center"/>
            <w:hideMark/>
          </w:tcPr>
          <w:p w14:paraId="6789E661"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977" w:type="dxa"/>
            <w:vMerge/>
            <w:shd w:val="clear" w:color="auto" w:fill="auto"/>
            <w:noWrap/>
            <w:vAlign w:val="center"/>
            <w:hideMark/>
          </w:tcPr>
          <w:p w14:paraId="3057FA12"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hideMark/>
          </w:tcPr>
          <w:p w14:paraId="3A214E6B"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2ACA3C75"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4C97456F" w14:textId="77777777" w:rsidTr="004A55D9">
        <w:trPr>
          <w:trHeight w:val="70"/>
          <w:jc w:val="center"/>
        </w:trPr>
        <w:tc>
          <w:tcPr>
            <w:tcW w:w="1413" w:type="dxa"/>
            <w:vMerge w:val="restart"/>
            <w:shd w:val="clear" w:color="auto" w:fill="FFFFFF" w:themeFill="background1"/>
            <w:noWrap/>
            <w:vAlign w:val="center"/>
            <w:hideMark/>
          </w:tcPr>
          <w:p w14:paraId="2204204F" w14:textId="77777777" w:rsidR="003C0871" w:rsidRPr="00F03974" w:rsidRDefault="003C0871" w:rsidP="00F03974">
            <w:pPr>
              <w:spacing w:after="0" w:line="240" w:lineRule="auto"/>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 xml:space="preserve">Wykorzystanie lokalnych zasobów  </w:t>
            </w:r>
          </w:p>
        </w:tc>
        <w:tc>
          <w:tcPr>
            <w:tcW w:w="2693" w:type="dxa"/>
            <w:vMerge w:val="restart"/>
            <w:shd w:val="clear" w:color="auto" w:fill="FFFFFF" w:themeFill="background1"/>
            <w:vAlign w:val="center"/>
            <w:hideMark/>
          </w:tcPr>
          <w:p w14:paraId="1358314C"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Preferuje operacje, które zachowują i bazują na lokalnym potencjale .  </w:t>
            </w:r>
          </w:p>
        </w:tc>
        <w:tc>
          <w:tcPr>
            <w:tcW w:w="1559" w:type="dxa"/>
            <w:shd w:val="clear" w:color="auto" w:fill="auto"/>
            <w:vAlign w:val="center"/>
            <w:hideMark/>
          </w:tcPr>
          <w:p w14:paraId="3967E5BC" w14:textId="77777777" w:rsidR="003C0871" w:rsidRPr="00F03974" w:rsidRDefault="00687620"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r</w:t>
            </w:r>
            <w:r w:rsidR="003C0871" w:rsidRPr="00F03974">
              <w:rPr>
                <w:rFonts w:ascii="Times New Roman" w:eastAsia="Times New Roman" w:hAnsi="Times New Roman" w:cs="Times New Roman"/>
                <w:lang w:eastAsia="pl-PL"/>
              </w:rPr>
              <w:t xml:space="preserve">ealizacja projektu bazuje lub służy zachowaniu przynajmniej dwóch ze wskazanych </w:t>
            </w:r>
            <w:r w:rsidR="003C0871" w:rsidRPr="00F03974">
              <w:rPr>
                <w:rFonts w:ascii="Times New Roman" w:eastAsia="Times New Roman" w:hAnsi="Times New Roman" w:cs="Times New Roman"/>
                <w:lang w:eastAsia="pl-PL"/>
              </w:rPr>
              <w:lastRenderedPageBreak/>
              <w:t xml:space="preserve">potencjałów, </w:t>
            </w:r>
          </w:p>
        </w:tc>
        <w:tc>
          <w:tcPr>
            <w:tcW w:w="567" w:type="dxa"/>
            <w:shd w:val="clear" w:color="auto" w:fill="auto"/>
            <w:vAlign w:val="center"/>
            <w:hideMark/>
          </w:tcPr>
          <w:p w14:paraId="61E52ED1"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2</w:t>
            </w:r>
          </w:p>
        </w:tc>
        <w:tc>
          <w:tcPr>
            <w:tcW w:w="2835" w:type="dxa"/>
            <w:vMerge w:val="restart"/>
            <w:shd w:val="clear" w:color="auto" w:fill="auto"/>
            <w:noWrap/>
            <w:vAlign w:val="center"/>
            <w:hideMark/>
          </w:tcPr>
          <w:p w14:paraId="3041F9BE"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rPr>
              <w:t>Lokalny potencjał:</w:t>
            </w:r>
          </w:p>
          <w:p w14:paraId="6E16C47D"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•kulturalny  (np. tradycje i obrzędy,</w:t>
            </w:r>
            <w:r w:rsidR="00B8621F" w:rsidRPr="00F03974">
              <w:rPr>
                <w:rFonts w:ascii="Times New Roman" w:eastAsia="Times New Roman" w:hAnsi="Times New Roman" w:cs="Times New Roman"/>
                <w:lang w:eastAsia="pl-PL"/>
              </w:rPr>
              <w:t xml:space="preserve"> </w:t>
            </w:r>
            <w:r w:rsidRPr="00F03974">
              <w:rPr>
                <w:rFonts w:ascii="Times New Roman" w:eastAsia="Times New Roman" w:hAnsi="Times New Roman" w:cs="Times New Roman"/>
                <w:lang w:eastAsia="pl-PL"/>
              </w:rPr>
              <w:t>legendy, tradycyjne zawody, zespoły muzyczne   etc.),</w:t>
            </w:r>
          </w:p>
          <w:p w14:paraId="7A7CE0C6"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•historyczny  (np. zabytki, fakty i przekazy</w:t>
            </w:r>
          </w:p>
          <w:p w14:paraId="23C80564"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historycznych, etc.)</w:t>
            </w:r>
          </w:p>
          <w:p w14:paraId="4B8391BD"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•przyrodniczy (charakterystyczna dla</w:t>
            </w:r>
          </w:p>
          <w:p w14:paraId="117AD349"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obszaru flora i fauna, w tym gatunki i obszary chronione)</w:t>
            </w:r>
          </w:p>
          <w:p w14:paraId="30083FE8"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•gospodarczy  ( tradycyjne zawody w tym rybacki, kowal, piekarz, rolnik </w:t>
            </w:r>
            <w:proofErr w:type="spellStart"/>
            <w:r w:rsidRPr="00F03974">
              <w:rPr>
                <w:rFonts w:ascii="Times New Roman" w:eastAsia="Times New Roman" w:hAnsi="Times New Roman" w:cs="Times New Roman"/>
                <w:lang w:eastAsia="pl-PL"/>
              </w:rPr>
              <w:t>itp</w:t>
            </w:r>
            <w:proofErr w:type="spellEnd"/>
            <w:r w:rsidRPr="00F03974">
              <w:rPr>
                <w:rFonts w:ascii="Times New Roman" w:eastAsia="Times New Roman" w:hAnsi="Times New Roman" w:cs="Times New Roman"/>
                <w:lang w:eastAsia="pl-PL"/>
              </w:rPr>
              <w:t>)</w:t>
            </w:r>
          </w:p>
        </w:tc>
        <w:tc>
          <w:tcPr>
            <w:tcW w:w="2977" w:type="dxa"/>
            <w:vMerge w:val="restart"/>
            <w:shd w:val="clear" w:color="auto" w:fill="auto"/>
            <w:noWrap/>
            <w:vAlign w:val="center"/>
            <w:hideMark/>
          </w:tcPr>
          <w:p w14:paraId="2CF86EF3" w14:textId="258698FF" w:rsidR="003C0871" w:rsidRPr="00F03974" w:rsidRDefault="00C227D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Niepowtarzalne walory przyrodniczo- krajobrazowe,  związane z prowadzoną gospodarką rybacką w tym  istniejące i planowane obszary objęte różnymi programami ochrony.</w:t>
            </w:r>
            <w:r w:rsidR="00043EE1" w:rsidRPr="00F03974">
              <w:rPr>
                <w:rFonts w:ascii="Times New Roman" w:eastAsia="Times New Roman" w:hAnsi="Times New Roman" w:cs="Times New Roman"/>
                <w:lang w:eastAsia="pl-PL"/>
              </w:rPr>
              <w:t xml:space="preserve"> (B, W, D)</w:t>
            </w:r>
          </w:p>
          <w:p w14:paraId="371B577E" w14:textId="06E65A56" w:rsidR="00C227D3" w:rsidRPr="00F03974" w:rsidRDefault="00C227D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Zabytki – kościoły, zamki, pałace, parki (zabytkowe) będące atrakcją turystyczną oraz ciekawa historia obszaru, wynikająca z pogranicznego położenia (dawna granica polsko – niemiecka).</w:t>
            </w:r>
            <w:r w:rsidR="00043EE1" w:rsidRPr="00F03974">
              <w:rPr>
                <w:rFonts w:ascii="Times New Roman" w:eastAsia="Times New Roman" w:hAnsi="Times New Roman" w:cs="Times New Roman"/>
                <w:lang w:eastAsia="pl-PL"/>
              </w:rPr>
              <w:t xml:space="preserve"> (D)</w:t>
            </w:r>
          </w:p>
          <w:p w14:paraId="33E8BEC7" w14:textId="77777777" w:rsidR="00C227D3" w:rsidRPr="00F03974" w:rsidRDefault="00C227D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Istniejące i aktywnie działające zespoły ludowe i artystyczne</w:t>
            </w:r>
            <w:r w:rsidR="0065371B" w:rsidRPr="00F03974">
              <w:rPr>
                <w:rFonts w:ascii="Times New Roman" w:eastAsia="Times New Roman" w:hAnsi="Times New Roman" w:cs="Times New Roman"/>
                <w:lang w:eastAsia="pl-PL"/>
              </w:rPr>
              <w:t>.</w:t>
            </w:r>
          </w:p>
          <w:p w14:paraId="5C010D7F" w14:textId="753BAC19" w:rsidR="0065371B" w:rsidRPr="00F03974" w:rsidRDefault="0065371B"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w:t>
            </w:r>
            <w:r w:rsidR="00043EE1" w:rsidRPr="00F03974">
              <w:rPr>
                <w:rFonts w:ascii="Times New Roman" w:eastAsia="Times New Roman" w:hAnsi="Times New Roman" w:cs="Times New Roman"/>
                <w:lang w:eastAsia="pl-PL"/>
              </w:rPr>
              <w:t xml:space="preserve"> (B, D)</w:t>
            </w:r>
          </w:p>
          <w:p w14:paraId="695C8630" w14:textId="5CA206B2" w:rsidR="00802461" w:rsidRPr="00F03974" w:rsidRDefault="0080246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Niewystarczające wsparcie (innowacja, kreatywność) i  wykorzystanie potencjału  umiejętności przetwórczych, rękodzielniczych  i artystycznych.</w:t>
            </w:r>
            <w:r w:rsidR="00043EE1" w:rsidRPr="00F03974">
              <w:rPr>
                <w:rFonts w:ascii="Times New Roman" w:eastAsia="Times New Roman" w:hAnsi="Times New Roman" w:cs="Times New Roman"/>
                <w:lang w:eastAsia="pl-PL"/>
              </w:rPr>
              <w:t xml:space="preserve"> (D)</w:t>
            </w:r>
          </w:p>
          <w:p w14:paraId="05E6D9A8" w14:textId="58B03AD2" w:rsidR="00802461" w:rsidRPr="00F03974" w:rsidRDefault="0080246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Zmniejszająca się liczba osób chcących kontynuować  tradycyjne zawody - rolnictwo, rybactwo, meblarstwo, kowalstwo itp.</w:t>
            </w:r>
            <w:r w:rsidR="00043EE1" w:rsidRPr="00F03974">
              <w:rPr>
                <w:rFonts w:ascii="Times New Roman" w:eastAsia="Times New Roman" w:hAnsi="Times New Roman" w:cs="Times New Roman"/>
                <w:lang w:eastAsia="pl-PL"/>
              </w:rPr>
              <w:t xml:space="preserve"> (W)</w:t>
            </w:r>
          </w:p>
          <w:p w14:paraId="7233B2E8" w14:textId="5F6A09E3" w:rsidR="00802461" w:rsidRPr="00F03974" w:rsidRDefault="0080246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Brak kompleksowej oferty rekreacyjnej  i turystycznej  obszaru, w tym dostosowania jej do potrzeb turysty zagranicznego, rodzin z dziećmi, seniorów, niepełnosprawnych, grup </w:t>
            </w:r>
            <w:r w:rsidRPr="00F03974">
              <w:rPr>
                <w:rFonts w:ascii="Times New Roman" w:eastAsia="Times New Roman" w:hAnsi="Times New Roman" w:cs="Times New Roman"/>
                <w:lang w:eastAsia="pl-PL"/>
              </w:rPr>
              <w:lastRenderedPageBreak/>
              <w:t>sportowych.</w:t>
            </w:r>
            <w:r w:rsidR="00043EE1" w:rsidRPr="00F03974">
              <w:rPr>
                <w:rFonts w:ascii="Times New Roman" w:eastAsia="Times New Roman" w:hAnsi="Times New Roman" w:cs="Times New Roman"/>
                <w:lang w:eastAsia="pl-PL"/>
              </w:rPr>
              <w:t xml:space="preserve"> (W, B)</w:t>
            </w:r>
          </w:p>
          <w:p w14:paraId="47887D73" w14:textId="563B4B38" w:rsidR="00802461" w:rsidRPr="00F03974" w:rsidRDefault="0080246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Niewystarczająca oferta i wymiana dobrych praktyk (wystawy, przeglądy  w zakresie animacji grup zorganizowanych, zespołów, kół itp.).</w:t>
            </w:r>
            <w:r w:rsidR="00043EE1" w:rsidRPr="00F03974">
              <w:rPr>
                <w:rFonts w:ascii="Times New Roman" w:eastAsia="Times New Roman" w:hAnsi="Times New Roman" w:cs="Times New Roman"/>
                <w:lang w:eastAsia="pl-PL"/>
              </w:rPr>
              <w:t xml:space="preserve"> (W, B)</w:t>
            </w:r>
          </w:p>
        </w:tc>
        <w:tc>
          <w:tcPr>
            <w:tcW w:w="1418" w:type="dxa"/>
            <w:vMerge w:val="restart"/>
            <w:shd w:val="clear" w:color="auto" w:fill="auto"/>
            <w:vAlign w:val="center"/>
            <w:hideMark/>
          </w:tcPr>
          <w:p w14:paraId="751909A8"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wR</w:t>
            </w:r>
            <w:proofErr w:type="spellEnd"/>
            <w:r w:rsidRPr="00F03974">
              <w:rPr>
                <w:rFonts w:ascii="Times New Roman" w:eastAsia="Times New Roman" w:hAnsi="Times New Roman" w:cs="Times New Roman"/>
                <w:lang w:eastAsia="pl-PL"/>
              </w:rPr>
              <w:t xml:space="preserve"> 1.1_1,2</w:t>
            </w:r>
          </w:p>
          <w:p w14:paraId="5C945D67"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1.2_1,2</w:t>
            </w:r>
          </w:p>
          <w:p w14:paraId="42D01D7F"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2.1_6</w:t>
            </w:r>
          </w:p>
          <w:p w14:paraId="45086C40"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2.2_3</w:t>
            </w:r>
          </w:p>
          <w:p w14:paraId="6F2DA84B"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1.1.1_1</w:t>
            </w:r>
          </w:p>
          <w:p w14:paraId="459E254E"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1.1.2_1</w:t>
            </w:r>
          </w:p>
          <w:p w14:paraId="5F09F614"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1.2.1_1,2</w:t>
            </w:r>
          </w:p>
          <w:p w14:paraId="1C3247D1"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wP</w:t>
            </w:r>
            <w:proofErr w:type="spellEnd"/>
            <w:r w:rsidRPr="00F03974">
              <w:rPr>
                <w:rFonts w:ascii="Times New Roman" w:eastAsia="Times New Roman" w:hAnsi="Times New Roman" w:cs="Times New Roman"/>
                <w:lang w:eastAsia="pl-PL"/>
              </w:rPr>
              <w:t xml:space="preserve"> 1.2.2_1,2</w:t>
            </w:r>
          </w:p>
          <w:p w14:paraId="4FF9DBA4"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1.2.3_1,2</w:t>
            </w:r>
          </w:p>
          <w:p w14:paraId="3F6BFDB1"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2.1.2_1</w:t>
            </w:r>
          </w:p>
          <w:p w14:paraId="2CF04459"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2.1.3_1</w:t>
            </w:r>
          </w:p>
          <w:p w14:paraId="187AC408"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2.2.2_1</w:t>
            </w:r>
          </w:p>
          <w:p w14:paraId="5A417A45" w14:textId="38BF1523" w:rsidR="003C0871"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2.2.3_1,2</w:t>
            </w:r>
          </w:p>
        </w:tc>
        <w:tc>
          <w:tcPr>
            <w:tcW w:w="876" w:type="dxa"/>
            <w:vMerge w:val="restart"/>
            <w:shd w:val="clear" w:color="auto" w:fill="auto"/>
            <w:noWrap/>
            <w:vAlign w:val="center"/>
            <w:hideMark/>
          </w:tcPr>
          <w:p w14:paraId="1CFC8C93"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P. 1.1.1</w:t>
            </w:r>
          </w:p>
          <w:p w14:paraId="1FA99F46"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494FF8ED"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1C0D744A"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4B330CB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007B3CB9"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2.1.2</w:t>
            </w:r>
          </w:p>
          <w:p w14:paraId="12D524D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2.1.3</w:t>
            </w:r>
          </w:p>
          <w:p w14:paraId="15F2A585"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P. 2.2.2</w:t>
            </w:r>
          </w:p>
          <w:p w14:paraId="18C4AFC1"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tc>
      </w:tr>
      <w:tr w:rsidR="00F25D04" w:rsidRPr="00F03974" w14:paraId="2BA03B83" w14:textId="77777777" w:rsidTr="004A55D9">
        <w:trPr>
          <w:trHeight w:val="1844"/>
          <w:jc w:val="center"/>
        </w:trPr>
        <w:tc>
          <w:tcPr>
            <w:tcW w:w="1413" w:type="dxa"/>
            <w:vMerge/>
            <w:shd w:val="clear" w:color="auto" w:fill="FFFFFF" w:themeFill="background1"/>
            <w:vAlign w:val="center"/>
            <w:hideMark/>
          </w:tcPr>
          <w:p w14:paraId="624F8C00" w14:textId="1D94BE00" w:rsidR="003C0871" w:rsidRPr="00F03974" w:rsidRDefault="003C0871" w:rsidP="00F03974">
            <w:pPr>
              <w:spacing w:after="0" w:line="240" w:lineRule="auto"/>
              <w:rPr>
                <w:rFonts w:ascii="Times New Roman" w:eastAsia="Times New Roman" w:hAnsi="Times New Roman" w:cs="Times New Roman"/>
                <w:lang w:eastAsia="pl-PL"/>
              </w:rPr>
            </w:pPr>
          </w:p>
        </w:tc>
        <w:tc>
          <w:tcPr>
            <w:tcW w:w="2693" w:type="dxa"/>
            <w:vMerge/>
            <w:shd w:val="clear" w:color="auto" w:fill="FFFFFF" w:themeFill="background1"/>
            <w:vAlign w:val="center"/>
            <w:hideMark/>
          </w:tcPr>
          <w:p w14:paraId="20BAC7E6"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hideMark/>
          </w:tcPr>
          <w:p w14:paraId="38938B9C"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Realizacja projektu bazuje lub służy zachowaniu jednego ze wskazanych potencjałów</w:t>
            </w:r>
          </w:p>
        </w:tc>
        <w:tc>
          <w:tcPr>
            <w:tcW w:w="567" w:type="dxa"/>
            <w:shd w:val="clear" w:color="auto" w:fill="auto"/>
            <w:vAlign w:val="center"/>
            <w:hideMark/>
          </w:tcPr>
          <w:p w14:paraId="0F5FBD56"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2835" w:type="dxa"/>
            <w:vMerge/>
            <w:shd w:val="clear" w:color="auto" w:fill="auto"/>
            <w:noWrap/>
            <w:vAlign w:val="center"/>
            <w:hideMark/>
          </w:tcPr>
          <w:p w14:paraId="66EF41AA"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977" w:type="dxa"/>
            <w:vMerge/>
            <w:shd w:val="clear" w:color="auto" w:fill="auto"/>
            <w:noWrap/>
            <w:vAlign w:val="center"/>
            <w:hideMark/>
          </w:tcPr>
          <w:p w14:paraId="03B70428"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hideMark/>
          </w:tcPr>
          <w:p w14:paraId="1F272D81"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3D095F77"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75861B5D" w14:textId="77777777" w:rsidTr="004A55D9">
        <w:trPr>
          <w:trHeight w:val="919"/>
          <w:jc w:val="center"/>
        </w:trPr>
        <w:tc>
          <w:tcPr>
            <w:tcW w:w="1413" w:type="dxa"/>
            <w:vMerge/>
            <w:shd w:val="clear" w:color="auto" w:fill="FFFFFF" w:themeFill="background1"/>
            <w:vAlign w:val="center"/>
            <w:hideMark/>
          </w:tcPr>
          <w:p w14:paraId="3D17DDEB"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693" w:type="dxa"/>
            <w:vMerge/>
            <w:shd w:val="clear" w:color="auto" w:fill="FFFFFF" w:themeFill="background1"/>
            <w:vAlign w:val="center"/>
            <w:hideMark/>
          </w:tcPr>
          <w:p w14:paraId="57A9453B"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hideMark/>
          </w:tcPr>
          <w:p w14:paraId="13D1BF81"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Realizacja projektu nie służy zachowaniu potencjału</w:t>
            </w:r>
          </w:p>
        </w:tc>
        <w:tc>
          <w:tcPr>
            <w:tcW w:w="567" w:type="dxa"/>
            <w:shd w:val="clear" w:color="auto" w:fill="auto"/>
            <w:vAlign w:val="center"/>
            <w:hideMark/>
          </w:tcPr>
          <w:p w14:paraId="70AC6DE2"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shd w:val="clear" w:color="auto" w:fill="auto"/>
            <w:noWrap/>
            <w:vAlign w:val="center"/>
            <w:hideMark/>
          </w:tcPr>
          <w:p w14:paraId="220075E2"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977" w:type="dxa"/>
            <w:vMerge/>
            <w:shd w:val="clear" w:color="auto" w:fill="auto"/>
            <w:noWrap/>
            <w:vAlign w:val="center"/>
            <w:hideMark/>
          </w:tcPr>
          <w:p w14:paraId="06B71F78"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hideMark/>
          </w:tcPr>
          <w:p w14:paraId="3A3EF332"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1C048C46"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1CDE25A1" w14:textId="77777777" w:rsidTr="004A55D9">
        <w:trPr>
          <w:trHeight w:val="1392"/>
          <w:jc w:val="center"/>
        </w:trPr>
        <w:tc>
          <w:tcPr>
            <w:tcW w:w="1413" w:type="dxa"/>
            <w:vMerge w:val="restart"/>
            <w:shd w:val="clear" w:color="auto" w:fill="FFFFFF" w:themeFill="background1"/>
            <w:noWrap/>
            <w:vAlign w:val="center"/>
            <w:hideMark/>
          </w:tcPr>
          <w:p w14:paraId="34D4B8FF" w14:textId="77777777" w:rsidR="003C0871" w:rsidRPr="00F03974" w:rsidRDefault="003C0871" w:rsidP="00F03974">
            <w:pPr>
              <w:spacing w:after="0" w:line="240" w:lineRule="auto"/>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lastRenderedPageBreak/>
              <w:t xml:space="preserve">Tworzenie nowych miejsc pracy </w:t>
            </w:r>
          </w:p>
        </w:tc>
        <w:tc>
          <w:tcPr>
            <w:tcW w:w="2693" w:type="dxa"/>
            <w:vMerge w:val="restart"/>
            <w:shd w:val="clear" w:color="auto" w:fill="FFFFFF" w:themeFill="background1"/>
            <w:vAlign w:val="center"/>
            <w:hideMark/>
          </w:tcPr>
          <w:p w14:paraId="5FC9CC00"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Preferuje operacje, które utworzą większą liczbę miejsc pracy niż zakładane w LSR minimum </w:t>
            </w:r>
          </w:p>
        </w:tc>
        <w:tc>
          <w:tcPr>
            <w:tcW w:w="1559" w:type="dxa"/>
            <w:shd w:val="clear" w:color="auto" w:fill="auto"/>
            <w:vAlign w:val="center"/>
            <w:hideMark/>
          </w:tcPr>
          <w:p w14:paraId="5BA41322"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Tworzy 2 miejsca pracy więcej niż zakładane minimum </w:t>
            </w:r>
          </w:p>
        </w:tc>
        <w:tc>
          <w:tcPr>
            <w:tcW w:w="567" w:type="dxa"/>
            <w:shd w:val="clear" w:color="auto" w:fill="auto"/>
            <w:vAlign w:val="center"/>
            <w:hideMark/>
          </w:tcPr>
          <w:p w14:paraId="407EF836"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5</w:t>
            </w:r>
          </w:p>
        </w:tc>
        <w:tc>
          <w:tcPr>
            <w:tcW w:w="2835" w:type="dxa"/>
            <w:vMerge w:val="restart"/>
            <w:shd w:val="clear" w:color="auto" w:fill="auto"/>
            <w:noWrap/>
            <w:vAlign w:val="center"/>
            <w:hideMark/>
          </w:tcPr>
          <w:p w14:paraId="5F1DE419"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Strategia i wytyczne Programów określają maksymalną lub średnią wartość miejsca pracy. Średnia wartość miejsca pracy jest wartością szacunkową niezbędną do oszacowania budżetu, przy założeniu że jedno miejsce pracy (PROW) przy wsparciu do 100 tys. zł, rozwijane miejsce pracy do 120 tys. zł (PO </w:t>
            </w:r>
            <w:proofErr w:type="spellStart"/>
            <w:r w:rsidRPr="00F03974">
              <w:rPr>
                <w:rFonts w:ascii="Times New Roman" w:eastAsia="Times New Roman" w:hAnsi="Times New Roman" w:cs="Times New Roman"/>
                <w:lang w:eastAsia="pl-PL"/>
              </w:rPr>
              <w:t>RiM</w:t>
            </w:r>
            <w:proofErr w:type="spellEnd"/>
            <w:r w:rsidRPr="00F03974">
              <w:rPr>
                <w:rFonts w:ascii="Times New Roman" w:eastAsia="Times New Roman" w:hAnsi="Times New Roman" w:cs="Times New Roman"/>
                <w:lang w:eastAsia="pl-PL"/>
              </w:rPr>
              <w:t>) szacunkowa wartość wspartego lub tworzonego miejsca pracy  200 tys. zł.</w:t>
            </w:r>
          </w:p>
          <w:p w14:paraId="0E186AD1" w14:textId="77777777" w:rsidR="00C6547E" w:rsidRPr="00F03974" w:rsidRDefault="00D2439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Maksymalna wartość dofinansowania zgodna z rozporządzeniami.</w:t>
            </w:r>
            <w:r w:rsidR="00C6547E" w:rsidRPr="00F03974">
              <w:rPr>
                <w:rFonts w:ascii="Times New Roman" w:eastAsia="Times New Roman" w:hAnsi="Times New Roman" w:cs="Times New Roman"/>
                <w:lang w:eastAsia="pl-PL"/>
              </w:rPr>
              <w:t xml:space="preserve"> </w:t>
            </w:r>
          </w:p>
          <w:p w14:paraId="620508EE" w14:textId="59C69DCE" w:rsidR="00D24391"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Zgodnie z założeniami do planowania budżetu, kwoty mogą ulec zmianie</w:t>
            </w:r>
          </w:p>
        </w:tc>
        <w:tc>
          <w:tcPr>
            <w:tcW w:w="2977" w:type="dxa"/>
            <w:vMerge w:val="restart"/>
            <w:shd w:val="clear" w:color="auto" w:fill="auto"/>
            <w:noWrap/>
            <w:vAlign w:val="center"/>
            <w:hideMark/>
          </w:tcPr>
          <w:p w14:paraId="3D2CB396" w14:textId="1843FDDA" w:rsidR="00802461" w:rsidRPr="00F03974" w:rsidRDefault="0080246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Duża ilość  osób bezrobotnych w osób w wieku produkcyjnym.</w:t>
            </w:r>
            <w:r w:rsidR="00043EE1" w:rsidRPr="00F03974">
              <w:rPr>
                <w:rFonts w:ascii="Times New Roman" w:eastAsia="Times New Roman" w:hAnsi="Times New Roman" w:cs="Times New Roman"/>
                <w:lang w:eastAsia="pl-PL"/>
              </w:rPr>
              <w:t xml:space="preserve"> (D)</w:t>
            </w:r>
          </w:p>
          <w:p w14:paraId="2B2F52D6" w14:textId="444A0209" w:rsidR="003C0871" w:rsidRPr="00F03974" w:rsidRDefault="0080246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Niewielka aktywność zawodowa kobiet na wsi.</w:t>
            </w:r>
            <w:r w:rsidR="00043EE1" w:rsidRPr="00F03974">
              <w:rPr>
                <w:rFonts w:ascii="Times New Roman" w:eastAsia="Times New Roman" w:hAnsi="Times New Roman" w:cs="Times New Roman"/>
                <w:lang w:eastAsia="pl-PL"/>
              </w:rPr>
              <w:t xml:space="preserve"> (D)</w:t>
            </w:r>
          </w:p>
          <w:p w14:paraId="720BCBCF" w14:textId="33739638" w:rsidR="00802461" w:rsidRPr="00F03974" w:rsidRDefault="0080246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Brak instytucji otoczenia biznesu, brak kompleksowego wsparcia i doradztwa dla  lokalnej przedsiębiorczości, zróżnicowanych usług, zawodów, profesji.</w:t>
            </w:r>
            <w:r w:rsidR="00043EE1" w:rsidRPr="00F03974">
              <w:rPr>
                <w:rFonts w:ascii="Times New Roman" w:eastAsia="Times New Roman" w:hAnsi="Times New Roman" w:cs="Times New Roman"/>
                <w:lang w:eastAsia="pl-PL"/>
              </w:rPr>
              <w:t xml:space="preserve"> (D)</w:t>
            </w:r>
          </w:p>
          <w:p w14:paraId="285C98EE" w14:textId="3E43A43F" w:rsidR="00C74C7D" w:rsidRPr="00F03974" w:rsidRDefault="00C74C7D"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w:t>
            </w:r>
            <w:r w:rsidR="00043EE1" w:rsidRPr="00F03974">
              <w:rPr>
                <w:rFonts w:ascii="Times New Roman" w:eastAsia="Times New Roman" w:hAnsi="Times New Roman" w:cs="Times New Roman"/>
                <w:lang w:eastAsia="pl-PL"/>
              </w:rPr>
              <w:t xml:space="preserve"> ((D, W, B)</w:t>
            </w:r>
          </w:p>
          <w:p w14:paraId="23C00D35" w14:textId="6095ED5F" w:rsidR="00C74C7D" w:rsidRPr="00F03974" w:rsidRDefault="00C74C7D"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Zmniejszająca się liczba gospodarstw rolnych, stanowiących potencjał dla powstania lokalnych produktów (masowa produkcja wywożona poza obszar).</w:t>
            </w:r>
            <w:r w:rsidR="00EA734D" w:rsidRPr="00F03974">
              <w:rPr>
                <w:rFonts w:ascii="Times New Roman" w:eastAsia="Times New Roman" w:hAnsi="Times New Roman" w:cs="Times New Roman"/>
                <w:lang w:eastAsia="pl-PL"/>
              </w:rPr>
              <w:t xml:space="preserve"> (D)</w:t>
            </w:r>
          </w:p>
          <w:p w14:paraId="76348014" w14:textId="79CC926B" w:rsidR="00C74C7D" w:rsidRPr="00F03974" w:rsidRDefault="00C74C7D"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Możliwe do pozyskania fundusze na rozwijanie działalności gospodarczych i miejsc pracy na obszarze.</w:t>
            </w:r>
            <w:r w:rsidR="00EA734D" w:rsidRPr="00F03974">
              <w:rPr>
                <w:rFonts w:ascii="Times New Roman" w:eastAsia="Times New Roman" w:hAnsi="Times New Roman" w:cs="Times New Roman"/>
                <w:lang w:eastAsia="pl-PL"/>
              </w:rPr>
              <w:t xml:space="preserve"> (D)</w:t>
            </w:r>
          </w:p>
        </w:tc>
        <w:tc>
          <w:tcPr>
            <w:tcW w:w="1418" w:type="dxa"/>
            <w:vMerge w:val="restart"/>
            <w:shd w:val="clear" w:color="auto" w:fill="auto"/>
            <w:vAlign w:val="center"/>
            <w:hideMark/>
          </w:tcPr>
          <w:p w14:paraId="6C37A978"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1.1_1,2</w:t>
            </w:r>
          </w:p>
          <w:p w14:paraId="2E6D6152"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1.2_1,2</w:t>
            </w:r>
          </w:p>
          <w:p w14:paraId="353B6307"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2.1_6</w:t>
            </w:r>
          </w:p>
          <w:p w14:paraId="4252CE06"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2.2_3</w:t>
            </w:r>
          </w:p>
          <w:p w14:paraId="7DB684C8"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1.1.1_1</w:t>
            </w:r>
          </w:p>
          <w:p w14:paraId="5E10ED3B"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1.1.2_1</w:t>
            </w:r>
          </w:p>
          <w:p w14:paraId="4A69E4F2"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1.2.1_1,2</w:t>
            </w:r>
          </w:p>
          <w:p w14:paraId="5B81030F"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1.2.2_1,2</w:t>
            </w:r>
          </w:p>
          <w:p w14:paraId="7F5F4CE8"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1.2.3_1,2</w:t>
            </w:r>
          </w:p>
          <w:p w14:paraId="24801B36"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2.1.3_1</w:t>
            </w:r>
          </w:p>
          <w:p w14:paraId="159ABC54" w14:textId="6BB9E011"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2.2.3_1,2</w:t>
            </w:r>
          </w:p>
          <w:p w14:paraId="57227580" w14:textId="4C30B4EF" w:rsidR="003C0871" w:rsidRPr="00F03974" w:rsidRDefault="00D2439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w:t>
            </w:r>
          </w:p>
        </w:tc>
        <w:tc>
          <w:tcPr>
            <w:tcW w:w="876" w:type="dxa"/>
            <w:vMerge w:val="restart"/>
            <w:shd w:val="clear" w:color="auto" w:fill="auto"/>
            <w:noWrap/>
            <w:vAlign w:val="center"/>
            <w:hideMark/>
          </w:tcPr>
          <w:p w14:paraId="6002A19D"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1.1.1</w:t>
            </w:r>
          </w:p>
          <w:p w14:paraId="5FFEF660"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533EA1C2"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24D063FF"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69990347"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2E1FAC3C"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2.1.3</w:t>
            </w:r>
          </w:p>
          <w:p w14:paraId="101F53CA"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tc>
      </w:tr>
      <w:tr w:rsidR="00F25D04" w:rsidRPr="00F03974" w14:paraId="33C6CFEC" w14:textId="77777777" w:rsidTr="004A55D9">
        <w:trPr>
          <w:trHeight w:val="1411"/>
          <w:jc w:val="center"/>
        </w:trPr>
        <w:tc>
          <w:tcPr>
            <w:tcW w:w="1413" w:type="dxa"/>
            <w:vMerge/>
            <w:shd w:val="clear" w:color="auto" w:fill="FFFFFF" w:themeFill="background1"/>
            <w:vAlign w:val="center"/>
            <w:hideMark/>
          </w:tcPr>
          <w:p w14:paraId="115662A4" w14:textId="19C77509" w:rsidR="003C0871" w:rsidRPr="00F03974" w:rsidRDefault="003C0871" w:rsidP="00F03974">
            <w:pPr>
              <w:spacing w:after="0" w:line="240" w:lineRule="auto"/>
              <w:rPr>
                <w:rFonts w:ascii="Times New Roman" w:eastAsia="Times New Roman" w:hAnsi="Times New Roman" w:cs="Times New Roman"/>
                <w:b/>
                <w:lang w:eastAsia="pl-PL"/>
              </w:rPr>
            </w:pPr>
          </w:p>
        </w:tc>
        <w:tc>
          <w:tcPr>
            <w:tcW w:w="2693" w:type="dxa"/>
            <w:vMerge/>
            <w:shd w:val="clear" w:color="auto" w:fill="FFFFFF" w:themeFill="background1"/>
            <w:vAlign w:val="center"/>
            <w:hideMark/>
          </w:tcPr>
          <w:p w14:paraId="3A12D631"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hideMark/>
          </w:tcPr>
          <w:p w14:paraId="7FAFDA82"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Tworzy 1 miejsce pracy więcej niż zakładane minimum </w:t>
            </w:r>
          </w:p>
        </w:tc>
        <w:tc>
          <w:tcPr>
            <w:tcW w:w="567" w:type="dxa"/>
            <w:shd w:val="clear" w:color="auto" w:fill="auto"/>
            <w:vAlign w:val="center"/>
            <w:hideMark/>
          </w:tcPr>
          <w:p w14:paraId="185E9CB9"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w:t>
            </w:r>
          </w:p>
        </w:tc>
        <w:tc>
          <w:tcPr>
            <w:tcW w:w="2835" w:type="dxa"/>
            <w:vMerge/>
            <w:shd w:val="clear" w:color="auto" w:fill="auto"/>
            <w:noWrap/>
            <w:vAlign w:val="center"/>
            <w:hideMark/>
          </w:tcPr>
          <w:p w14:paraId="00AF237A"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p>
        </w:tc>
        <w:tc>
          <w:tcPr>
            <w:tcW w:w="2977" w:type="dxa"/>
            <w:vMerge/>
            <w:shd w:val="clear" w:color="auto" w:fill="auto"/>
            <w:noWrap/>
            <w:vAlign w:val="center"/>
            <w:hideMark/>
          </w:tcPr>
          <w:p w14:paraId="59F0B09F"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hideMark/>
          </w:tcPr>
          <w:p w14:paraId="01B4B189"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0C0B97AF"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4D1A28C0" w14:textId="77777777" w:rsidTr="004A55D9">
        <w:trPr>
          <w:trHeight w:val="525"/>
          <w:jc w:val="center"/>
        </w:trPr>
        <w:tc>
          <w:tcPr>
            <w:tcW w:w="1413" w:type="dxa"/>
            <w:vMerge/>
            <w:shd w:val="clear" w:color="auto" w:fill="FFFFFF" w:themeFill="background1"/>
            <w:vAlign w:val="center"/>
            <w:hideMark/>
          </w:tcPr>
          <w:p w14:paraId="6D2355CE" w14:textId="77777777" w:rsidR="003C0871" w:rsidRPr="00F03974" w:rsidRDefault="003C0871" w:rsidP="00F03974">
            <w:pPr>
              <w:spacing w:after="0" w:line="240" w:lineRule="auto"/>
              <w:rPr>
                <w:rFonts w:ascii="Times New Roman" w:eastAsia="Times New Roman" w:hAnsi="Times New Roman" w:cs="Times New Roman"/>
                <w:b/>
                <w:lang w:eastAsia="pl-PL"/>
              </w:rPr>
            </w:pPr>
          </w:p>
        </w:tc>
        <w:tc>
          <w:tcPr>
            <w:tcW w:w="2693" w:type="dxa"/>
            <w:vMerge/>
            <w:shd w:val="clear" w:color="auto" w:fill="FFFFFF" w:themeFill="background1"/>
            <w:vAlign w:val="center"/>
            <w:hideMark/>
          </w:tcPr>
          <w:p w14:paraId="7F9FC2EB"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hideMark/>
          </w:tcPr>
          <w:p w14:paraId="2F05BC5D"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Tworzy tyle miejsc pracy ile zakłada minimum </w:t>
            </w:r>
          </w:p>
        </w:tc>
        <w:tc>
          <w:tcPr>
            <w:tcW w:w="567" w:type="dxa"/>
            <w:shd w:val="clear" w:color="auto" w:fill="auto"/>
            <w:vAlign w:val="center"/>
            <w:hideMark/>
          </w:tcPr>
          <w:p w14:paraId="0A181388"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shd w:val="clear" w:color="auto" w:fill="auto"/>
            <w:noWrap/>
            <w:vAlign w:val="center"/>
            <w:hideMark/>
          </w:tcPr>
          <w:p w14:paraId="58B1F06B"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p>
        </w:tc>
        <w:tc>
          <w:tcPr>
            <w:tcW w:w="2977" w:type="dxa"/>
            <w:vMerge/>
            <w:shd w:val="clear" w:color="auto" w:fill="auto"/>
            <w:noWrap/>
            <w:vAlign w:val="center"/>
            <w:hideMark/>
          </w:tcPr>
          <w:p w14:paraId="3D611290"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hideMark/>
          </w:tcPr>
          <w:p w14:paraId="5011E20C"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5919C7FD"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4F605895" w14:textId="77777777" w:rsidTr="004A55D9">
        <w:trPr>
          <w:trHeight w:val="780"/>
          <w:jc w:val="center"/>
        </w:trPr>
        <w:tc>
          <w:tcPr>
            <w:tcW w:w="1413" w:type="dxa"/>
            <w:vMerge w:val="restart"/>
            <w:shd w:val="clear" w:color="auto" w:fill="FFFFFF" w:themeFill="background1"/>
            <w:noWrap/>
            <w:vAlign w:val="center"/>
            <w:hideMark/>
          </w:tcPr>
          <w:p w14:paraId="7F9A208B" w14:textId="77777777" w:rsidR="003C0871" w:rsidRPr="00F03974" w:rsidRDefault="003C0871" w:rsidP="00F03974">
            <w:pPr>
              <w:spacing w:after="0" w:line="240" w:lineRule="auto"/>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lastRenderedPageBreak/>
              <w:t xml:space="preserve">Defaworyzowani na rynku pracy </w:t>
            </w:r>
          </w:p>
        </w:tc>
        <w:tc>
          <w:tcPr>
            <w:tcW w:w="2693" w:type="dxa"/>
            <w:vMerge w:val="restart"/>
            <w:shd w:val="clear" w:color="auto" w:fill="FFFFFF" w:themeFill="background1"/>
            <w:vAlign w:val="center"/>
            <w:hideMark/>
          </w:tcPr>
          <w:p w14:paraId="56DF69AF"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związana z </w:t>
            </w:r>
            <w:r w:rsidRPr="00F03974">
              <w:rPr>
                <w:rFonts w:ascii="Times New Roman" w:eastAsia="Times New Roman" w:hAnsi="Times New Roman" w:cs="Times New Roman"/>
                <w:b/>
                <w:lang w:eastAsia="pl-PL"/>
              </w:rPr>
              <w:t xml:space="preserve">podejmowaniem działalności </w:t>
            </w:r>
            <w:r w:rsidRPr="00F03974">
              <w:rPr>
                <w:rFonts w:ascii="Times New Roman" w:eastAsia="Times New Roman" w:hAnsi="Times New Roman" w:cs="Times New Roman"/>
                <w:lang w:eastAsia="pl-PL"/>
              </w:rPr>
              <w:t xml:space="preserve">gospodarczej realizowana jest przez przedstawiciela jednej ze wskazanych w LSR grup defaworyzowanych na lokalnym rynku pracy </w:t>
            </w:r>
          </w:p>
        </w:tc>
        <w:tc>
          <w:tcPr>
            <w:tcW w:w="1559" w:type="dxa"/>
            <w:shd w:val="clear" w:color="auto" w:fill="auto"/>
            <w:vAlign w:val="center"/>
            <w:hideMark/>
          </w:tcPr>
          <w:p w14:paraId="53E63BB6"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jest realizowana przez przedstawiciela grup defaworyzowanych </w:t>
            </w:r>
          </w:p>
        </w:tc>
        <w:tc>
          <w:tcPr>
            <w:tcW w:w="567" w:type="dxa"/>
            <w:shd w:val="clear" w:color="auto" w:fill="auto"/>
            <w:vAlign w:val="center"/>
            <w:hideMark/>
          </w:tcPr>
          <w:p w14:paraId="428D867D"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2835" w:type="dxa"/>
            <w:vMerge w:val="restart"/>
            <w:shd w:val="clear" w:color="auto" w:fill="auto"/>
            <w:noWrap/>
            <w:vAlign w:val="center"/>
            <w:hideMark/>
          </w:tcPr>
          <w:p w14:paraId="4A6D4D4A"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Grupa </w:t>
            </w:r>
            <w:proofErr w:type="spellStart"/>
            <w:r w:rsidRPr="00F03974">
              <w:rPr>
                <w:rFonts w:ascii="Times New Roman" w:eastAsia="Times New Roman" w:hAnsi="Times New Roman" w:cs="Times New Roman"/>
                <w:lang w:eastAsia="pl-PL"/>
              </w:rPr>
              <w:t>defaworyzowana</w:t>
            </w:r>
            <w:proofErr w:type="spellEnd"/>
            <w:r w:rsidRPr="00F03974">
              <w:rPr>
                <w:rFonts w:ascii="Times New Roman" w:eastAsia="Times New Roman" w:hAnsi="Times New Roman" w:cs="Times New Roman"/>
                <w:lang w:eastAsia="pl-PL"/>
              </w:rPr>
              <w:t xml:space="preserve"> została </w:t>
            </w:r>
            <w:proofErr w:type="spellStart"/>
            <w:r w:rsidRPr="00F03974">
              <w:rPr>
                <w:rFonts w:ascii="Times New Roman" w:eastAsia="Times New Roman" w:hAnsi="Times New Roman" w:cs="Times New Roman"/>
                <w:lang w:eastAsia="pl-PL"/>
              </w:rPr>
              <w:t>okreśłona</w:t>
            </w:r>
            <w:proofErr w:type="spellEnd"/>
            <w:r w:rsidRPr="00F03974">
              <w:rPr>
                <w:rFonts w:ascii="Times New Roman" w:eastAsia="Times New Roman" w:hAnsi="Times New Roman" w:cs="Times New Roman"/>
                <w:lang w:eastAsia="pl-PL"/>
              </w:rPr>
              <w:t xml:space="preserve"> w strategii. W przypadku przedsięwzięć 1.2.2 oraz 1.2.3 przyznawana jest dodatkowa premia.</w:t>
            </w:r>
          </w:p>
        </w:tc>
        <w:tc>
          <w:tcPr>
            <w:tcW w:w="2977" w:type="dxa"/>
            <w:vMerge w:val="restart"/>
            <w:shd w:val="clear" w:color="auto" w:fill="auto"/>
            <w:noWrap/>
            <w:vAlign w:val="center"/>
            <w:hideMark/>
          </w:tcPr>
          <w:p w14:paraId="70EF878B" w14:textId="02C5B798" w:rsidR="00C74C7D" w:rsidRPr="00F03974" w:rsidRDefault="00C74C7D"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Identyfikacja grup defaworyzowanych.</w:t>
            </w:r>
            <w:r w:rsidR="00EA734D" w:rsidRPr="00F03974">
              <w:rPr>
                <w:rFonts w:ascii="Times New Roman" w:eastAsia="Times New Roman" w:hAnsi="Times New Roman" w:cs="Times New Roman"/>
                <w:lang w:eastAsia="pl-PL"/>
              </w:rPr>
              <w:t xml:space="preserve"> (D)</w:t>
            </w:r>
          </w:p>
          <w:p w14:paraId="20D01E30" w14:textId="7366436A" w:rsidR="00C74C7D" w:rsidRPr="00F03974" w:rsidRDefault="00C74C7D"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Duża ilość  osób bezrobotnych w osób w wieku produkcyjnym.</w:t>
            </w:r>
            <w:r w:rsidR="00EA734D" w:rsidRPr="00F03974">
              <w:rPr>
                <w:rFonts w:ascii="Times New Roman" w:eastAsia="Times New Roman" w:hAnsi="Times New Roman" w:cs="Times New Roman"/>
                <w:lang w:eastAsia="pl-PL"/>
              </w:rPr>
              <w:t xml:space="preserve"> (D)</w:t>
            </w:r>
          </w:p>
          <w:p w14:paraId="6B22EDD4" w14:textId="384A0B06" w:rsidR="00C74C7D" w:rsidRPr="00F03974" w:rsidRDefault="00C74C7D"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Niewielka aktywność zawodowa kobiet na wsi.</w:t>
            </w:r>
            <w:r w:rsidR="00EA734D" w:rsidRPr="00F03974">
              <w:rPr>
                <w:rFonts w:ascii="Times New Roman" w:eastAsia="Times New Roman" w:hAnsi="Times New Roman" w:cs="Times New Roman"/>
                <w:lang w:eastAsia="pl-PL"/>
              </w:rPr>
              <w:t xml:space="preserve"> (D)</w:t>
            </w:r>
          </w:p>
          <w:p w14:paraId="67923D43" w14:textId="7798CF67" w:rsidR="003C0871" w:rsidRPr="00F03974" w:rsidRDefault="00D2439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Niskie kompetencje cyfrowe osób 50+,  umożliwiające dostęp do informacji.</w:t>
            </w:r>
            <w:r w:rsidR="001F0686" w:rsidRPr="00F03974">
              <w:rPr>
                <w:rFonts w:ascii="Times New Roman" w:eastAsia="Times New Roman" w:hAnsi="Times New Roman" w:cs="Times New Roman"/>
                <w:lang w:eastAsia="pl-PL"/>
              </w:rPr>
              <w:t xml:space="preserve"> (W)</w:t>
            </w:r>
          </w:p>
          <w:p w14:paraId="642EB336" w14:textId="42EC789F" w:rsidR="00D24391" w:rsidRPr="00F03974" w:rsidRDefault="00D2439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w:t>
            </w:r>
            <w:r w:rsidR="001F0686" w:rsidRPr="00F03974">
              <w:rPr>
                <w:rFonts w:ascii="Times New Roman" w:eastAsia="Times New Roman" w:hAnsi="Times New Roman" w:cs="Times New Roman"/>
                <w:lang w:eastAsia="pl-PL"/>
              </w:rPr>
              <w:t xml:space="preserve"> (D, W)</w:t>
            </w:r>
          </w:p>
          <w:p w14:paraId="5E3AEE97" w14:textId="4F6585ED" w:rsidR="00D24391" w:rsidRPr="00F03974" w:rsidRDefault="00D2439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w:t>
            </w:r>
            <w:r w:rsidR="001F0686" w:rsidRPr="00F03974">
              <w:rPr>
                <w:rFonts w:ascii="Times New Roman" w:eastAsia="Times New Roman" w:hAnsi="Times New Roman" w:cs="Times New Roman"/>
                <w:lang w:eastAsia="pl-PL"/>
              </w:rPr>
              <w:t xml:space="preserve"> (D, W, B)</w:t>
            </w:r>
          </w:p>
        </w:tc>
        <w:tc>
          <w:tcPr>
            <w:tcW w:w="1418" w:type="dxa"/>
            <w:vMerge w:val="restart"/>
            <w:shd w:val="clear" w:color="auto" w:fill="auto"/>
            <w:vAlign w:val="center"/>
            <w:hideMark/>
          </w:tcPr>
          <w:p w14:paraId="33A0C56C" w14:textId="5D2D462D"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1.1_1,2,3</w:t>
            </w:r>
          </w:p>
          <w:p w14:paraId="39C2950E" w14:textId="2CEA14E0"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1.2_1,2,3</w:t>
            </w:r>
          </w:p>
          <w:p w14:paraId="78DD053C" w14:textId="2B2F97C3"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2.1_6,8</w:t>
            </w:r>
          </w:p>
          <w:p w14:paraId="521ED61E"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2.2_3</w:t>
            </w:r>
          </w:p>
          <w:p w14:paraId="0409188A" w14:textId="5BDDEB21"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1.1.1_1,3</w:t>
            </w:r>
          </w:p>
          <w:p w14:paraId="6BFF1F3A" w14:textId="6B92424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1.1.2_1,2</w:t>
            </w:r>
          </w:p>
          <w:p w14:paraId="355DDDA5" w14:textId="65059035"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1.2.1_1,2,3</w:t>
            </w:r>
          </w:p>
          <w:p w14:paraId="6D0CDA3B" w14:textId="217A292E"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1.2.2_1,2,3</w:t>
            </w:r>
          </w:p>
          <w:p w14:paraId="211CFABA" w14:textId="668AA113"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1.2.3_1,2,4</w:t>
            </w:r>
          </w:p>
          <w:p w14:paraId="6FCB7D9F" w14:textId="6F524E29"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2.1.2_1,3</w:t>
            </w:r>
          </w:p>
          <w:p w14:paraId="6C9F249C"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2.1.3_1</w:t>
            </w:r>
          </w:p>
          <w:p w14:paraId="304C6B96"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2.2.2_1</w:t>
            </w:r>
          </w:p>
          <w:p w14:paraId="15E0077A" w14:textId="7EC81728" w:rsidR="003C0871"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2.2.3_1,2</w:t>
            </w:r>
          </w:p>
        </w:tc>
        <w:tc>
          <w:tcPr>
            <w:tcW w:w="876" w:type="dxa"/>
            <w:vMerge w:val="restart"/>
            <w:shd w:val="clear" w:color="auto" w:fill="auto"/>
            <w:noWrap/>
            <w:vAlign w:val="center"/>
            <w:hideMark/>
          </w:tcPr>
          <w:p w14:paraId="4E8B8705"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1.1.1</w:t>
            </w:r>
          </w:p>
          <w:p w14:paraId="59C7B164"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5CED3CB7"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143F2E32"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56DBF55A" w14:textId="77777777" w:rsidR="003C0871" w:rsidRPr="00F03974" w:rsidRDefault="003C0871"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tc>
      </w:tr>
      <w:tr w:rsidR="00F25D04" w:rsidRPr="00F03974" w14:paraId="04CA993B" w14:textId="77777777" w:rsidTr="004A55D9">
        <w:trPr>
          <w:trHeight w:val="780"/>
          <w:jc w:val="center"/>
        </w:trPr>
        <w:tc>
          <w:tcPr>
            <w:tcW w:w="1413" w:type="dxa"/>
            <w:vMerge/>
            <w:shd w:val="clear" w:color="auto" w:fill="FFFFFF" w:themeFill="background1"/>
            <w:vAlign w:val="center"/>
            <w:hideMark/>
          </w:tcPr>
          <w:p w14:paraId="3E3332A2"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693" w:type="dxa"/>
            <w:vMerge/>
            <w:shd w:val="clear" w:color="auto" w:fill="FFFFFF" w:themeFill="background1"/>
            <w:vAlign w:val="center"/>
            <w:hideMark/>
          </w:tcPr>
          <w:p w14:paraId="4D2A36E9"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hideMark/>
          </w:tcPr>
          <w:p w14:paraId="67895C1D"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Operacja nie jest realizowana przez przedstawiciela grup defaworyzowanych</w:t>
            </w:r>
          </w:p>
        </w:tc>
        <w:tc>
          <w:tcPr>
            <w:tcW w:w="567" w:type="dxa"/>
            <w:shd w:val="clear" w:color="auto" w:fill="auto"/>
            <w:vAlign w:val="center"/>
            <w:hideMark/>
          </w:tcPr>
          <w:p w14:paraId="1B9FABB7" w14:textId="77777777" w:rsidR="003C0871" w:rsidRPr="00F03974" w:rsidRDefault="003C0871"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shd w:val="clear" w:color="auto" w:fill="auto"/>
            <w:noWrap/>
            <w:vAlign w:val="center"/>
            <w:hideMark/>
          </w:tcPr>
          <w:p w14:paraId="578B4387"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2977" w:type="dxa"/>
            <w:vMerge/>
            <w:shd w:val="clear" w:color="auto" w:fill="auto"/>
            <w:noWrap/>
            <w:vAlign w:val="center"/>
            <w:hideMark/>
          </w:tcPr>
          <w:p w14:paraId="14AA66CA"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hideMark/>
          </w:tcPr>
          <w:p w14:paraId="68361791" w14:textId="77777777" w:rsidR="003C0871" w:rsidRPr="00F03974" w:rsidRDefault="003C0871"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7E32FAC0" w14:textId="77777777" w:rsidR="003C0871" w:rsidRPr="00F03974" w:rsidRDefault="003C0871" w:rsidP="00F03974">
            <w:pPr>
              <w:spacing w:after="0" w:line="240" w:lineRule="auto"/>
              <w:rPr>
                <w:rFonts w:ascii="Times New Roman" w:eastAsia="Times New Roman" w:hAnsi="Times New Roman" w:cs="Times New Roman"/>
                <w:lang w:eastAsia="pl-PL"/>
              </w:rPr>
            </w:pPr>
          </w:p>
        </w:tc>
      </w:tr>
      <w:tr w:rsidR="00F25D04" w:rsidRPr="00F03974" w14:paraId="5A0614BC" w14:textId="77777777" w:rsidTr="004A55D9">
        <w:trPr>
          <w:trHeight w:val="780"/>
          <w:jc w:val="center"/>
        </w:trPr>
        <w:tc>
          <w:tcPr>
            <w:tcW w:w="1413" w:type="dxa"/>
            <w:vMerge w:val="restart"/>
            <w:shd w:val="clear" w:color="auto" w:fill="FFFFFF" w:themeFill="background1"/>
            <w:noWrap/>
            <w:vAlign w:val="center"/>
            <w:hideMark/>
          </w:tcPr>
          <w:p w14:paraId="6B651B1D" w14:textId="77777777" w:rsidR="00C6547E" w:rsidRPr="00F03974" w:rsidRDefault="00C6547E" w:rsidP="00F03974">
            <w:pPr>
              <w:spacing w:after="0" w:line="240" w:lineRule="auto"/>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 xml:space="preserve">Zaspokajanie potrzeb grup defaworyzowanych na rynku pracy </w:t>
            </w:r>
          </w:p>
        </w:tc>
        <w:tc>
          <w:tcPr>
            <w:tcW w:w="2693" w:type="dxa"/>
            <w:vMerge w:val="restart"/>
            <w:shd w:val="clear" w:color="auto" w:fill="FFFFFF" w:themeFill="background1"/>
            <w:vAlign w:val="center"/>
            <w:hideMark/>
          </w:tcPr>
          <w:p w14:paraId="20CE0798" w14:textId="77777777"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związana z </w:t>
            </w:r>
            <w:r w:rsidRPr="00F03974">
              <w:rPr>
                <w:rFonts w:ascii="Times New Roman" w:eastAsia="Times New Roman" w:hAnsi="Times New Roman" w:cs="Times New Roman"/>
                <w:b/>
                <w:lang w:eastAsia="pl-PL"/>
              </w:rPr>
              <w:t>rozwijaniem działalności gospodarczej</w:t>
            </w:r>
            <w:r w:rsidRPr="00F03974">
              <w:rPr>
                <w:rFonts w:ascii="Times New Roman" w:eastAsia="Times New Roman" w:hAnsi="Times New Roman" w:cs="Times New Roman"/>
                <w:lang w:eastAsia="pl-PL"/>
              </w:rPr>
              <w:t xml:space="preserve"> planuje utworzenie miejsca pracy, w ramach którego przez okres realizacji operacji i zachowania jej trwałości zatrudniona będzie osoba ze wskazanych w LSR grup </w:t>
            </w:r>
            <w:r w:rsidRPr="00F03974">
              <w:rPr>
                <w:rFonts w:ascii="Times New Roman" w:eastAsia="Times New Roman" w:hAnsi="Times New Roman" w:cs="Times New Roman"/>
                <w:lang w:eastAsia="pl-PL"/>
              </w:rPr>
              <w:lastRenderedPageBreak/>
              <w:t xml:space="preserve">defaworyzowanych  </w:t>
            </w:r>
          </w:p>
        </w:tc>
        <w:tc>
          <w:tcPr>
            <w:tcW w:w="1559" w:type="dxa"/>
            <w:shd w:val="clear" w:color="auto" w:fill="auto"/>
            <w:vAlign w:val="center"/>
            <w:hideMark/>
          </w:tcPr>
          <w:p w14:paraId="1B0626F7" w14:textId="77777777"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 xml:space="preserve">Operacja przewiduje utworzenie przynajmniej dwóch miejsc pracy dla osób z grup defaworyzowanych  </w:t>
            </w:r>
          </w:p>
        </w:tc>
        <w:tc>
          <w:tcPr>
            <w:tcW w:w="567" w:type="dxa"/>
            <w:shd w:val="clear" w:color="auto" w:fill="auto"/>
            <w:vAlign w:val="center"/>
            <w:hideMark/>
          </w:tcPr>
          <w:p w14:paraId="561195EA" w14:textId="77777777"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2835" w:type="dxa"/>
            <w:vMerge w:val="restart"/>
            <w:shd w:val="clear" w:color="auto" w:fill="auto"/>
            <w:noWrap/>
            <w:vAlign w:val="center"/>
            <w:hideMark/>
          </w:tcPr>
          <w:p w14:paraId="7BB11715" w14:textId="77777777"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Grupa </w:t>
            </w:r>
            <w:proofErr w:type="spellStart"/>
            <w:r w:rsidRPr="00F03974">
              <w:rPr>
                <w:rFonts w:ascii="Times New Roman" w:eastAsia="Times New Roman" w:hAnsi="Times New Roman" w:cs="Times New Roman"/>
                <w:lang w:eastAsia="pl-PL"/>
              </w:rPr>
              <w:t>defaworyzowana</w:t>
            </w:r>
            <w:proofErr w:type="spellEnd"/>
            <w:r w:rsidRPr="00F03974">
              <w:rPr>
                <w:rFonts w:ascii="Times New Roman" w:eastAsia="Times New Roman" w:hAnsi="Times New Roman" w:cs="Times New Roman"/>
                <w:lang w:eastAsia="pl-PL"/>
              </w:rPr>
              <w:t xml:space="preserve"> została </w:t>
            </w:r>
            <w:proofErr w:type="spellStart"/>
            <w:r w:rsidRPr="00F03974">
              <w:rPr>
                <w:rFonts w:ascii="Times New Roman" w:eastAsia="Times New Roman" w:hAnsi="Times New Roman" w:cs="Times New Roman"/>
                <w:lang w:eastAsia="pl-PL"/>
              </w:rPr>
              <w:t>okreśłona</w:t>
            </w:r>
            <w:proofErr w:type="spellEnd"/>
            <w:r w:rsidRPr="00F03974">
              <w:rPr>
                <w:rFonts w:ascii="Times New Roman" w:eastAsia="Times New Roman" w:hAnsi="Times New Roman" w:cs="Times New Roman"/>
                <w:lang w:eastAsia="pl-PL"/>
              </w:rPr>
              <w:t xml:space="preserve"> w strategii. W przypadku przedsięwzięć 1.2.2 oraz 1.2.3 przyznawana jest dodatkowa premia.</w:t>
            </w:r>
          </w:p>
        </w:tc>
        <w:tc>
          <w:tcPr>
            <w:tcW w:w="2977" w:type="dxa"/>
            <w:vMerge w:val="restart"/>
            <w:shd w:val="clear" w:color="auto" w:fill="auto"/>
            <w:noWrap/>
            <w:vAlign w:val="center"/>
            <w:hideMark/>
          </w:tcPr>
          <w:p w14:paraId="05C2BECB" w14:textId="0C0929FE"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Identyfikacja grup defaworyzowanych</w:t>
            </w:r>
            <w:r w:rsidR="001F0686" w:rsidRPr="00F03974">
              <w:rPr>
                <w:rFonts w:ascii="Times New Roman" w:eastAsia="Times New Roman" w:hAnsi="Times New Roman" w:cs="Times New Roman"/>
                <w:lang w:eastAsia="pl-PL"/>
              </w:rPr>
              <w:t xml:space="preserve"> (D)</w:t>
            </w:r>
            <w:r w:rsidRPr="00F03974">
              <w:rPr>
                <w:rFonts w:ascii="Times New Roman" w:eastAsia="Times New Roman" w:hAnsi="Times New Roman" w:cs="Times New Roman"/>
                <w:lang w:eastAsia="pl-PL"/>
              </w:rPr>
              <w:t>.</w:t>
            </w:r>
          </w:p>
          <w:p w14:paraId="360AC86A" w14:textId="022C0F83"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Duża ilość  osób bezrobotnych w osób w wieku produkcyjnym.</w:t>
            </w:r>
            <w:r w:rsidR="001F0686" w:rsidRPr="00F03974">
              <w:rPr>
                <w:rFonts w:ascii="Times New Roman" w:eastAsia="Times New Roman" w:hAnsi="Times New Roman" w:cs="Times New Roman"/>
                <w:lang w:eastAsia="pl-PL"/>
              </w:rPr>
              <w:t xml:space="preserve"> (D)</w:t>
            </w:r>
          </w:p>
          <w:p w14:paraId="56B761A6" w14:textId="1E339746"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Niewielka aktywność zawodowa kobiet na wsi.</w:t>
            </w:r>
            <w:r w:rsidR="001F0686" w:rsidRPr="00F03974">
              <w:rPr>
                <w:rFonts w:ascii="Times New Roman" w:eastAsia="Times New Roman" w:hAnsi="Times New Roman" w:cs="Times New Roman"/>
                <w:lang w:eastAsia="pl-PL"/>
              </w:rPr>
              <w:t xml:space="preserve"> (D)</w:t>
            </w:r>
          </w:p>
          <w:p w14:paraId="5FA55ACE" w14:textId="5B50C296"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Niskie kompetencje cyfrowe osób 50+,  umożliwiające </w:t>
            </w:r>
            <w:r w:rsidRPr="00F03974">
              <w:rPr>
                <w:rFonts w:ascii="Times New Roman" w:eastAsia="Times New Roman" w:hAnsi="Times New Roman" w:cs="Times New Roman"/>
                <w:lang w:eastAsia="pl-PL"/>
              </w:rPr>
              <w:lastRenderedPageBreak/>
              <w:t>dostęp do informacji.</w:t>
            </w:r>
            <w:r w:rsidR="001F0686" w:rsidRPr="00F03974">
              <w:rPr>
                <w:rFonts w:ascii="Times New Roman" w:eastAsia="Times New Roman" w:hAnsi="Times New Roman" w:cs="Times New Roman"/>
                <w:lang w:eastAsia="pl-PL"/>
              </w:rPr>
              <w:t xml:space="preserve"> (W)</w:t>
            </w:r>
          </w:p>
          <w:p w14:paraId="659971B7" w14:textId="67BB09FE"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w:t>
            </w:r>
            <w:r w:rsidR="001F0686" w:rsidRPr="00F03974">
              <w:rPr>
                <w:rFonts w:ascii="Times New Roman" w:eastAsia="Times New Roman" w:hAnsi="Times New Roman" w:cs="Times New Roman"/>
                <w:lang w:eastAsia="pl-PL"/>
              </w:rPr>
              <w:t xml:space="preserve"> (D, W)</w:t>
            </w:r>
          </w:p>
          <w:p w14:paraId="1DA1B4E4" w14:textId="05DF26B1"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w:t>
            </w:r>
            <w:r w:rsidR="001F0686" w:rsidRPr="00F03974">
              <w:rPr>
                <w:rFonts w:ascii="Times New Roman" w:eastAsia="Times New Roman" w:hAnsi="Times New Roman" w:cs="Times New Roman"/>
                <w:lang w:eastAsia="pl-PL"/>
              </w:rPr>
              <w:t xml:space="preserve"> (D, W, B)</w:t>
            </w:r>
          </w:p>
          <w:p w14:paraId="53CF821B"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418" w:type="dxa"/>
            <w:vMerge w:val="restart"/>
            <w:shd w:val="clear" w:color="auto" w:fill="auto"/>
            <w:vAlign w:val="center"/>
            <w:hideMark/>
          </w:tcPr>
          <w:p w14:paraId="40384281"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wR</w:t>
            </w:r>
            <w:proofErr w:type="spellEnd"/>
            <w:r w:rsidRPr="00F03974">
              <w:rPr>
                <w:rFonts w:ascii="Times New Roman" w:eastAsia="Times New Roman" w:hAnsi="Times New Roman" w:cs="Times New Roman"/>
                <w:lang w:eastAsia="pl-PL"/>
              </w:rPr>
              <w:t xml:space="preserve"> 1.1_1,2,3</w:t>
            </w:r>
          </w:p>
          <w:p w14:paraId="495C2781"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1.2_1,2,3</w:t>
            </w:r>
          </w:p>
          <w:p w14:paraId="6F645521"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2.1_6,8</w:t>
            </w:r>
          </w:p>
          <w:p w14:paraId="7722C7F3"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2.2_3</w:t>
            </w:r>
          </w:p>
          <w:p w14:paraId="0C5DA3F3"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1.1.1_1,3</w:t>
            </w:r>
          </w:p>
          <w:p w14:paraId="7F675FB0"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1.1.2_1,2</w:t>
            </w:r>
          </w:p>
          <w:p w14:paraId="3BCEEEE7"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1.2.1_1,2,3</w:t>
            </w:r>
          </w:p>
          <w:p w14:paraId="0CAFF973"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w:t>
            </w:r>
            <w:r w:rsidRPr="00F03974">
              <w:rPr>
                <w:rFonts w:ascii="Times New Roman" w:eastAsia="Times New Roman" w:hAnsi="Times New Roman" w:cs="Times New Roman"/>
                <w:lang w:eastAsia="pl-PL"/>
              </w:rPr>
              <w:lastRenderedPageBreak/>
              <w:t>1.2.2_1,2,3</w:t>
            </w:r>
          </w:p>
          <w:p w14:paraId="560168F9"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1.2.3_1,2,4</w:t>
            </w:r>
          </w:p>
          <w:p w14:paraId="0F24FB24"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2.1.2_1,3</w:t>
            </w:r>
          </w:p>
          <w:p w14:paraId="18C35006"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2.1.3_1</w:t>
            </w:r>
          </w:p>
          <w:p w14:paraId="17E1B5A6"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2.2.2_1</w:t>
            </w:r>
          </w:p>
          <w:p w14:paraId="5ABF1ADA" w14:textId="49024F03"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2.2.3_1,2</w:t>
            </w:r>
          </w:p>
        </w:tc>
        <w:tc>
          <w:tcPr>
            <w:tcW w:w="876" w:type="dxa"/>
            <w:vMerge w:val="restart"/>
            <w:shd w:val="clear" w:color="auto" w:fill="auto"/>
            <w:noWrap/>
            <w:vAlign w:val="center"/>
            <w:hideMark/>
          </w:tcPr>
          <w:p w14:paraId="7075FD40"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P. 1.1.1</w:t>
            </w:r>
          </w:p>
          <w:p w14:paraId="79817B34"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77607CF0"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4BA5F78D"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3916B982"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37D78F89"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2.1.3</w:t>
            </w:r>
          </w:p>
          <w:p w14:paraId="63AA5668"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p w14:paraId="18C1B33E" w14:textId="77777777" w:rsidR="00C6547E" w:rsidRPr="00F03974" w:rsidRDefault="00C6547E" w:rsidP="00F03974">
            <w:pPr>
              <w:spacing w:after="0" w:line="240" w:lineRule="auto"/>
              <w:rPr>
                <w:rFonts w:ascii="Times New Roman" w:eastAsia="Times New Roman" w:hAnsi="Times New Roman" w:cs="Times New Roman"/>
                <w:lang w:eastAsia="pl-PL"/>
              </w:rPr>
            </w:pPr>
          </w:p>
        </w:tc>
      </w:tr>
      <w:tr w:rsidR="00F25D04" w:rsidRPr="00F03974" w14:paraId="17548184" w14:textId="77777777" w:rsidTr="004A55D9">
        <w:trPr>
          <w:trHeight w:val="780"/>
          <w:jc w:val="center"/>
        </w:trPr>
        <w:tc>
          <w:tcPr>
            <w:tcW w:w="1413" w:type="dxa"/>
            <w:vMerge/>
            <w:shd w:val="clear" w:color="auto" w:fill="FFFFFF" w:themeFill="background1"/>
            <w:vAlign w:val="center"/>
            <w:hideMark/>
          </w:tcPr>
          <w:p w14:paraId="36564784"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2693" w:type="dxa"/>
            <w:vMerge/>
            <w:shd w:val="clear" w:color="auto" w:fill="FFFFFF" w:themeFill="background1"/>
            <w:vAlign w:val="center"/>
            <w:hideMark/>
          </w:tcPr>
          <w:p w14:paraId="270256EA"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hideMark/>
          </w:tcPr>
          <w:p w14:paraId="1FCD1F2F" w14:textId="77777777"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przewiduje utworzenie jednego miejsca pracy dla osoby z grup defaworyzowanych  </w:t>
            </w:r>
          </w:p>
        </w:tc>
        <w:tc>
          <w:tcPr>
            <w:tcW w:w="567" w:type="dxa"/>
            <w:shd w:val="clear" w:color="auto" w:fill="auto"/>
            <w:vAlign w:val="center"/>
            <w:hideMark/>
          </w:tcPr>
          <w:p w14:paraId="1B320F31" w14:textId="77777777"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2835" w:type="dxa"/>
            <w:vMerge/>
            <w:shd w:val="clear" w:color="auto" w:fill="auto"/>
            <w:noWrap/>
            <w:vAlign w:val="center"/>
            <w:hideMark/>
          </w:tcPr>
          <w:p w14:paraId="6A7D785B"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2977" w:type="dxa"/>
            <w:vMerge/>
            <w:shd w:val="clear" w:color="auto" w:fill="auto"/>
            <w:noWrap/>
            <w:vAlign w:val="center"/>
            <w:hideMark/>
          </w:tcPr>
          <w:p w14:paraId="6A7F25AE"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hideMark/>
          </w:tcPr>
          <w:p w14:paraId="2AD57042"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59406AF8" w14:textId="77777777" w:rsidR="00C6547E" w:rsidRPr="00F03974" w:rsidRDefault="00C6547E" w:rsidP="00F03974">
            <w:pPr>
              <w:spacing w:after="0" w:line="240" w:lineRule="auto"/>
              <w:rPr>
                <w:rFonts w:ascii="Times New Roman" w:eastAsia="Times New Roman" w:hAnsi="Times New Roman" w:cs="Times New Roman"/>
                <w:lang w:eastAsia="pl-PL"/>
              </w:rPr>
            </w:pPr>
          </w:p>
        </w:tc>
      </w:tr>
      <w:tr w:rsidR="00F25D04" w:rsidRPr="00F03974" w14:paraId="69C68253" w14:textId="77777777" w:rsidTr="004A55D9">
        <w:trPr>
          <w:trHeight w:val="780"/>
          <w:jc w:val="center"/>
        </w:trPr>
        <w:tc>
          <w:tcPr>
            <w:tcW w:w="1413" w:type="dxa"/>
            <w:vMerge/>
            <w:shd w:val="clear" w:color="auto" w:fill="FFFFFF" w:themeFill="background1"/>
            <w:vAlign w:val="center"/>
            <w:hideMark/>
          </w:tcPr>
          <w:p w14:paraId="1FF95B21"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2693" w:type="dxa"/>
            <w:vMerge/>
            <w:shd w:val="clear" w:color="auto" w:fill="FFFFFF" w:themeFill="background1"/>
            <w:vAlign w:val="center"/>
            <w:hideMark/>
          </w:tcPr>
          <w:p w14:paraId="3C29C0FA"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hideMark/>
          </w:tcPr>
          <w:p w14:paraId="28DD154E" w14:textId="77777777"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Operacja nie przewiduje utworzenia miejsca pracy dla osoby z grup defaworyzowanych</w:t>
            </w:r>
          </w:p>
        </w:tc>
        <w:tc>
          <w:tcPr>
            <w:tcW w:w="567" w:type="dxa"/>
            <w:shd w:val="clear" w:color="auto" w:fill="auto"/>
            <w:vAlign w:val="center"/>
            <w:hideMark/>
          </w:tcPr>
          <w:p w14:paraId="44872D0C" w14:textId="77777777"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shd w:val="clear" w:color="auto" w:fill="auto"/>
            <w:noWrap/>
            <w:vAlign w:val="center"/>
            <w:hideMark/>
          </w:tcPr>
          <w:p w14:paraId="10D80BCA"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2977" w:type="dxa"/>
            <w:vMerge/>
            <w:shd w:val="clear" w:color="auto" w:fill="auto"/>
            <w:noWrap/>
            <w:vAlign w:val="center"/>
            <w:hideMark/>
          </w:tcPr>
          <w:p w14:paraId="4B490379"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hideMark/>
          </w:tcPr>
          <w:p w14:paraId="4B17108C"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4EE2B1A9" w14:textId="77777777" w:rsidR="00C6547E" w:rsidRPr="00F03974" w:rsidRDefault="00C6547E" w:rsidP="00F03974">
            <w:pPr>
              <w:spacing w:after="0" w:line="240" w:lineRule="auto"/>
              <w:rPr>
                <w:rFonts w:ascii="Times New Roman" w:eastAsia="Times New Roman" w:hAnsi="Times New Roman" w:cs="Times New Roman"/>
                <w:lang w:eastAsia="pl-PL"/>
              </w:rPr>
            </w:pPr>
          </w:p>
        </w:tc>
      </w:tr>
      <w:tr w:rsidR="00F25D04" w:rsidRPr="00F03974" w14:paraId="4675E434" w14:textId="77777777" w:rsidTr="004A55D9">
        <w:trPr>
          <w:trHeight w:val="525"/>
          <w:jc w:val="center"/>
        </w:trPr>
        <w:tc>
          <w:tcPr>
            <w:tcW w:w="1413" w:type="dxa"/>
            <w:vMerge w:val="restart"/>
            <w:shd w:val="clear" w:color="auto" w:fill="FFFFFF" w:themeFill="background1"/>
            <w:noWrap/>
            <w:vAlign w:val="center"/>
            <w:hideMark/>
          </w:tcPr>
          <w:p w14:paraId="7F82937F" w14:textId="77777777" w:rsidR="00C6547E" w:rsidRPr="00F03974" w:rsidRDefault="00C6547E" w:rsidP="00F03974">
            <w:pPr>
              <w:spacing w:after="0" w:line="240" w:lineRule="auto"/>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 xml:space="preserve">Rozwijany zakres usług   </w:t>
            </w:r>
          </w:p>
        </w:tc>
        <w:tc>
          <w:tcPr>
            <w:tcW w:w="2693" w:type="dxa"/>
            <w:vMerge w:val="restart"/>
            <w:shd w:val="clear" w:color="auto" w:fill="FFFFFF" w:themeFill="background1"/>
            <w:vAlign w:val="center"/>
            <w:hideMark/>
          </w:tcPr>
          <w:p w14:paraId="4F617E2D" w14:textId="43A85646"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Preferuje operacje, które w ramach podejmowania działalności gospodarczej oraz rozwijania działalności gospodarczej w tym rolniczej ,rybackiej,  jako zgodne z preferowanym zakresem wskazanym w LSR  </w:t>
            </w:r>
          </w:p>
        </w:tc>
        <w:tc>
          <w:tcPr>
            <w:tcW w:w="1559" w:type="dxa"/>
            <w:shd w:val="clear" w:color="auto" w:fill="auto"/>
            <w:vAlign w:val="center"/>
            <w:hideMark/>
          </w:tcPr>
          <w:p w14:paraId="6A3254BE" w14:textId="77777777"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planuje rozwijanie usług wskazanych jako priorytetowe w LSR </w:t>
            </w:r>
          </w:p>
        </w:tc>
        <w:tc>
          <w:tcPr>
            <w:tcW w:w="567" w:type="dxa"/>
            <w:shd w:val="clear" w:color="auto" w:fill="auto"/>
            <w:vAlign w:val="center"/>
            <w:hideMark/>
          </w:tcPr>
          <w:p w14:paraId="27E9F968" w14:textId="77777777"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2835" w:type="dxa"/>
            <w:vMerge w:val="restart"/>
            <w:shd w:val="clear" w:color="auto" w:fill="auto"/>
            <w:noWrap/>
            <w:vAlign w:val="center"/>
            <w:hideMark/>
          </w:tcPr>
          <w:p w14:paraId="5611D256" w14:textId="0605BD25"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Preferowane zakres operacji jest zgodny z zakresem działalności określonym w LSR</w:t>
            </w:r>
          </w:p>
        </w:tc>
        <w:tc>
          <w:tcPr>
            <w:tcW w:w="2977" w:type="dxa"/>
            <w:vMerge w:val="restart"/>
            <w:shd w:val="clear" w:color="auto" w:fill="auto"/>
            <w:noWrap/>
            <w:vAlign w:val="center"/>
            <w:hideMark/>
          </w:tcPr>
          <w:p w14:paraId="28AE888A" w14:textId="2F2F58DE"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Dobre warunki do rozwoju oferty turystycznej i edukacyjnej.</w:t>
            </w:r>
            <w:r w:rsidR="001F0686" w:rsidRPr="00F03974">
              <w:rPr>
                <w:rFonts w:ascii="Times New Roman" w:eastAsia="Times New Roman" w:hAnsi="Times New Roman" w:cs="Times New Roman"/>
                <w:lang w:eastAsia="pl-PL"/>
              </w:rPr>
              <w:t xml:space="preserve"> (D)</w:t>
            </w:r>
          </w:p>
          <w:p w14:paraId="24F051D2" w14:textId="273F77BB"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Powstałe na obszarze inwestycje turystyczne/ rekreacyjne służące powstawaniu nowych miejsc pracy.</w:t>
            </w:r>
            <w:r w:rsidR="001F0686" w:rsidRPr="00F03974">
              <w:rPr>
                <w:rFonts w:ascii="Times New Roman" w:eastAsia="Times New Roman" w:hAnsi="Times New Roman" w:cs="Times New Roman"/>
                <w:lang w:eastAsia="pl-PL"/>
              </w:rPr>
              <w:t xml:space="preserve"> (D)</w:t>
            </w:r>
          </w:p>
          <w:p w14:paraId="171958DE" w14:textId="44B5DEF2"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Niewielka ilość zakłady przetwórcze i punkty skupu produktów rolnych w tym produktów rybactwa, łowiectwa.</w:t>
            </w:r>
            <w:r w:rsidR="001F0686" w:rsidRPr="00F03974">
              <w:rPr>
                <w:rFonts w:ascii="Times New Roman" w:eastAsia="Times New Roman" w:hAnsi="Times New Roman" w:cs="Times New Roman"/>
                <w:lang w:eastAsia="pl-PL"/>
              </w:rPr>
              <w:t xml:space="preserve"> (D)</w:t>
            </w:r>
          </w:p>
          <w:p w14:paraId="716065EF" w14:textId="3ED8DE00"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Brak systemu wsparcia szkoleń, szkół w zakresie nabycie kwalifikacji  dostosowanych do potrzeb rynku pracy w tym </w:t>
            </w:r>
            <w:r w:rsidRPr="00F03974">
              <w:rPr>
                <w:rFonts w:ascii="Times New Roman" w:eastAsia="Times New Roman" w:hAnsi="Times New Roman" w:cs="Times New Roman"/>
                <w:lang w:eastAsia="pl-PL"/>
              </w:rPr>
              <w:lastRenderedPageBreak/>
              <w:t>branż turystycznej, edukacyjnej, usługi okołoturystyczne i rybackiej.</w:t>
            </w:r>
            <w:r w:rsidR="001F0686" w:rsidRPr="00F03974">
              <w:rPr>
                <w:rFonts w:ascii="Times New Roman" w:eastAsia="Times New Roman" w:hAnsi="Times New Roman" w:cs="Times New Roman"/>
                <w:lang w:eastAsia="pl-PL"/>
              </w:rPr>
              <w:t xml:space="preserve"> (D, W)</w:t>
            </w:r>
          </w:p>
          <w:p w14:paraId="2485EF1F" w14:textId="0D0E33A9"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Niewystarczająca ilość  i niewielka różnorodność produktów lokalnych do sprzedaży w krótkim łańcuchu dostaw (sklepy, restauracje).</w:t>
            </w:r>
            <w:r w:rsidR="001F0686" w:rsidRPr="00F03974">
              <w:rPr>
                <w:rFonts w:ascii="Times New Roman" w:eastAsia="Times New Roman" w:hAnsi="Times New Roman" w:cs="Times New Roman"/>
                <w:lang w:eastAsia="pl-PL"/>
              </w:rPr>
              <w:t xml:space="preserve"> (B, W)</w:t>
            </w:r>
          </w:p>
          <w:p w14:paraId="5363EDD3" w14:textId="2AD579B3" w:rsidR="00C6547E" w:rsidRPr="00F03974" w:rsidRDefault="001F0686"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Brak miejsc usługowych (ink</w:t>
            </w:r>
            <w:r w:rsidR="00C6547E" w:rsidRPr="00F03974">
              <w:rPr>
                <w:rFonts w:ascii="Times New Roman" w:eastAsia="Times New Roman" w:hAnsi="Times New Roman" w:cs="Times New Roman"/>
                <w:lang w:eastAsia="pl-PL"/>
              </w:rPr>
              <w:t>ubatorów) wspierających  powstawanie nowych produktów  lokalnych.</w:t>
            </w:r>
            <w:r w:rsidRPr="00F03974">
              <w:rPr>
                <w:rFonts w:ascii="Times New Roman" w:eastAsia="Times New Roman" w:hAnsi="Times New Roman" w:cs="Times New Roman"/>
                <w:lang w:eastAsia="pl-PL"/>
              </w:rPr>
              <w:t xml:space="preserve"> (B, D)</w:t>
            </w:r>
          </w:p>
          <w:p w14:paraId="3D5D7D6A" w14:textId="77777777" w:rsidR="001F0686"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Niewystarczająco  zmodernizowane gospodarstwa rybackie w zakresie dostosowania  oferty do całorocznej sprzedaży. </w:t>
            </w:r>
            <w:r w:rsidR="001F0686" w:rsidRPr="00F03974">
              <w:rPr>
                <w:rFonts w:ascii="Times New Roman" w:eastAsia="Times New Roman" w:hAnsi="Times New Roman" w:cs="Times New Roman"/>
                <w:lang w:eastAsia="pl-PL"/>
              </w:rPr>
              <w:t>(D)</w:t>
            </w:r>
          </w:p>
          <w:p w14:paraId="4BC1F9CC" w14:textId="74466385"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w:t>
            </w:r>
            <w:r w:rsidR="001F0686" w:rsidRPr="00F03974">
              <w:rPr>
                <w:rFonts w:ascii="Times New Roman" w:eastAsia="Times New Roman" w:hAnsi="Times New Roman" w:cs="Times New Roman"/>
                <w:lang w:eastAsia="pl-PL"/>
              </w:rPr>
              <w:t xml:space="preserve"> (W, B)</w:t>
            </w:r>
          </w:p>
          <w:p w14:paraId="64E7C371" w14:textId="3DCDC235"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Niewystarczająca wiedza i infrastruktura  służąca  dostawom oraz wyposażaniu punktów sprzedaży produktów lokalnych.</w:t>
            </w:r>
            <w:r w:rsidR="001F0686" w:rsidRPr="00F03974">
              <w:rPr>
                <w:rFonts w:ascii="Times New Roman" w:eastAsia="Times New Roman" w:hAnsi="Times New Roman" w:cs="Times New Roman"/>
                <w:lang w:eastAsia="pl-PL"/>
              </w:rPr>
              <w:t xml:space="preserve"> (B)</w:t>
            </w:r>
          </w:p>
          <w:p w14:paraId="54DDB7DF" w14:textId="10CADD1C"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Niewystarczające wsparcie (innowacja, kreatywność) i  wykorzystanie potencjału  </w:t>
            </w:r>
            <w:r w:rsidRPr="00F03974">
              <w:rPr>
                <w:rFonts w:ascii="Times New Roman" w:eastAsia="Times New Roman" w:hAnsi="Times New Roman" w:cs="Times New Roman"/>
                <w:lang w:eastAsia="pl-PL"/>
              </w:rPr>
              <w:lastRenderedPageBreak/>
              <w:t>umiejętności przetwórczych, rękodzielniczych  i artystycznych – (usługi pamiątkarskie).</w:t>
            </w:r>
            <w:r w:rsidR="001F0686" w:rsidRPr="00F03974">
              <w:rPr>
                <w:rFonts w:ascii="Times New Roman" w:eastAsia="Times New Roman" w:hAnsi="Times New Roman" w:cs="Times New Roman"/>
                <w:lang w:eastAsia="pl-PL"/>
              </w:rPr>
              <w:t xml:space="preserve"> (D)</w:t>
            </w:r>
          </w:p>
          <w:p w14:paraId="1976A268" w14:textId="6081D199"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Niedostateczny rozwój  i dostępność oferty opiekuńczej umożliwiającej  mieszkańcom powrót na rynek  pracy  w tym żłobków i przedszkoli, opieki nad osobami starszymi.</w:t>
            </w:r>
            <w:r w:rsidR="001F0686" w:rsidRPr="00F03974">
              <w:rPr>
                <w:rFonts w:ascii="Times New Roman" w:eastAsia="Times New Roman" w:hAnsi="Times New Roman" w:cs="Times New Roman"/>
                <w:lang w:eastAsia="pl-PL"/>
              </w:rPr>
              <w:t xml:space="preserve"> (D)</w:t>
            </w:r>
          </w:p>
          <w:p w14:paraId="77412EF1" w14:textId="201F3F8E"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w:t>
            </w:r>
            <w:r w:rsidR="001F0686" w:rsidRPr="00F03974">
              <w:rPr>
                <w:rFonts w:ascii="Times New Roman" w:eastAsia="Times New Roman" w:hAnsi="Times New Roman" w:cs="Times New Roman"/>
                <w:lang w:eastAsia="pl-PL"/>
              </w:rPr>
              <w:t xml:space="preserve"> (D, W, B)</w:t>
            </w:r>
          </w:p>
          <w:p w14:paraId="3505E086" w14:textId="3956B0BC"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Niewystarczająca oferta i  kompetencje, w tym językowe, promocyjne, związane z obsługą grup zorganizowanych, osób niepełnosprawnych, rodzin z dziećmi itp.</w:t>
            </w:r>
            <w:r w:rsidR="001F0686" w:rsidRPr="00F03974">
              <w:rPr>
                <w:rFonts w:ascii="Times New Roman" w:eastAsia="Times New Roman" w:hAnsi="Times New Roman" w:cs="Times New Roman"/>
                <w:lang w:eastAsia="pl-PL"/>
              </w:rPr>
              <w:t xml:space="preserve"> (B)</w:t>
            </w:r>
          </w:p>
          <w:p w14:paraId="04BF18FE" w14:textId="31510108"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Problemy z dostępem oraz z ilością usług dla  osób starszych w zakresie  kultury i usług społecznych, medycznych.</w:t>
            </w:r>
            <w:r w:rsidR="001F0686" w:rsidRPr="00F03974">
              <w:rPr>
                <w:rFonts w:ascii="Times New Roman" w:eastAsia="Times New Roman" w:hAnsi="Times New Roman" w:cs="Times New Roman"/>
                <w:lang w:eastAsia="pl-PL"/>
              </w:rPr>
              <w:t xml:space="preserve"> (D)</w:t>
            </w:r>
          </w:p>
        </w:tc>
        <w:tc>
          <w:tcPr>
            <w:tcW w:w="1418" w:type="dxa"/>
            <w:vMerge w:val="restart"/>
            <w:shd w:val="clear" w:color="auto" w:fill="auto"/>
            <w:vAlign w:val="center"/>
            <w:hideMark/>
          </w:tcPr>
          <w:p w14:paraId="578F89CB"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wR</w:t>
            </w:r>
            <w:proofErr w:type="spellEnd"/>
            <w:r w:rsidRPr="00F03974">
              <w:rPr>
                <w:rFonts w:ascii="Times New Roman" w:eastAsia="Times New Roman" w:hAnsi="Times New Roman" w:cs="Times New Roman"/>
                <w:lang w:eastAsia="pl-PL"/>
              </w:rPr>
              <w:t xml:space="preserve"> 1.1_1,2</w:t>
            </w:r>
          </w:p>
          <w:p w14:paraId="38A61753"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1.2_1,2</w:t>
            </w:r>
          </w:p>
          <w:p w14:paraId="1BFFE301"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1.1.1_1</w:t>
            </w:r>
          </w:p>
          <w:p w14:paraId="42B4520A"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1.1.2_1</w:t>
            </w:r>
          </w:p>
          <w:p w14:paraId="1ABC17B6"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1.2.1_1,2</w:t>
            </w:r>
          </w:p>
          <w:p w14:paraId="3CE65EEF"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1.2.2_1,2</w:t>
            </w:r>
          </w:p>
          <w:p w14:paraId="6CD4CB0B"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1.2.3_1,2</w:t>
            </w:r>
          </w:p>
          <w:p w14:paraId="322E8365"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876" w:type="dxa"/>
            <w:vMerge w:val="restart"/>
            <w:shd w:val="clear" w:color="auto" w:fill="auto"/>
            <w:noWrap/>
            <w:vAlign w:val="center"/>
            <w:hideMark/>
          </w:tcPr>
          <w:p w14:paraId="3D73793B"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1.1.1</w:t>
            </w:r>
          </w:p>
          <w:p w14:paraId="11FEA779"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716B9B08"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48276616"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2A842E4A"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2BF08D9F" w14:textId="77777777" w:rsidR="00C6547E" w:rsidRPr="00F03974" w:rsidRDefault="00C6547E" w:rsidP="00F03974">
            <w:pPr>
              <w:spacing w:after="0" w:line="240" w:lineRule="auto"/>
              <w:rPr>
                <w:rFonts w:ascii="Times New Roman" w:eastAsia="Times New Roman" w:hAnsi="Times New Roman" w:cs="Times New Roman"/>
                <w:lang w:eastAsia="pl-PL"/>
              </w:rPr>
            </w:pPr>
          </w:p>
        </w:tc>
      </w:tr>
      <w:tr w:rsidR="00F25D04" w:rsidRPr="00F03974" w14:paraId="2F89186C" w14:textId="77777777" w:rsidTr="004A55D9">
        <w:trPr>
          <w:trHeight w:val="780"/>
          <w:jc w:val="center"/>
        </w:trPr>
        <w:tc>
          <w:tcPr>
            <w:tcW w:w="1413" w:type="dxa"/>
            <w:vMerge/>
            <w:shd w:val="clear" w:color="auto" w:fill="FFFFFF" w:themeFill="background1"/>
            <w:vAlign w:val="center"/>
            <w:hideMark/>
          </w:tcPr>
          <w:p w14:paraId="33C077C2" w14:textId="3BA7A400" w:rsidR="00C6547E" w:rsidRPr="00F03974" w:rsidRDefault="00C6547E" w:rsidP="00F03974">
            <w:pPr>
              <w:spacing w:after="0" w:line="240" w:lineRule="auto"/>
              <w:rPr>
                <w:rFonts w:ascii="Times New Roman" w:eastAsia="Times New Roman" w:hAnsi="Times New Roman" w:cs="Times New Roman"/>
                <w:b/>
                <w:lang w:eastAsia="pl-PL"/>
              </w:rPr>
            </w:pPr>
          </w:p>
        </w:tc>
        <w:tc>
          <w:tcPr>
            <w:tcW w:w="2693" w:type="dxa"/>
            <w:vMerge/>
            <w:shd w:val="clear" w:color="auto" w:fill="FFFFFF" w:themeFill="background1"/>
            <w:vAlign w:val="center"/>
            <w:hideMark/>
          </w:tcPr>
          <w:p w14:paraId="79BF1149"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559" w:type="dxa"/>
            <w:shd w:val="clear" w:color="auto" w:fill="auto"/>
            <w:vAlign w:val="center"/>
            <w:hideMark/>
          </w:tcPr>
          <w:p w14:paraId="3207061F" w14:textId="77777777"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Operacja planuje rozwijanie innych usług niż te wskazane jako priorytetowe w LSR</w:t>
            </w:r>
          </w:p>
        </w:tc>
        <w:tc>
          <w:tcPr>
            <w:tcW w:w="567" w:type="dxa"/>
            <w:shd w:val="clear" w:color="auto" w:fill="auto"/>
            <w:vAlign w:val="center"/>
            <w:hideMark/>
          </w:tcPr>
          <w:p w14:paraId="52829C9E" w14:textId="77777777"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shd w:val="clear" w:color="auto" w:fill="auto"/>
            <w:noWrap/>
            <w:vAlign w:val="center"/>
            <w:hideMark/>
          </w:tcPr>
          <w:p w14:paraId="77BF2C91"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2977" w:type="dxa"/>
            <w:vMerge/>
            <w:shd w:val="clear" w:color="auto" w:fill="auto"/>
            <w:noWrap/>
            <w:vAlign w:val="center"/>
            <w:hideMark/>
          </w:tcPr>
          <w:p w14:paraId="7C1DA857"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hideMark/>
          </w:tcPr>
          <w:p w14:paraId="18D00094"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7EB2E1B0" w14:textId="77777777" w:rsidR="00C6547E" w:rsidRPr="00F03974" w:rsidRDefault="00C6547E" w:rsidP="00F03974">
            <w:pPr>
              <w:spacing w:after="0" w:line="240" w:lineRule="auto"/>
              <w:rPr>
                <w:rFonts w:ascii="Times New Roman" w:eastAsia="Times New Roman" w:hAnsi="Times New Roman" w:cs="Times New Roman"/>
                <w:lang w:eastAsia="pl-PL"/>
              </w:rPr>
            </w:pPr>
          </w:p>
        </w:tc>
      </w:tr>
      <w:tr w:rsidR="00F25D04" w:rsidRPr="00F03974" w14:paraId="29FA8E17" w14:textId="77777777" w:rsidTr="004A55D9">
        <w:trPr>
          <w:trHeight w:val="675"/>
          <w:jc w:val="center"/>
        </w:trPr>
        <w:tc>
          <w:tcPr>
            <w:tcW w:w="1413" w:type="dxa"/>
            <w:vMerge w:val="restart"/>
            <w:shd w:val="clear" w:color="auto" w:fill="FFFFFF" w:themeFill="background1"/>
            <w:noWrap/>
            <w:vAlign w:val="center"/>
          </w:tcPr>
          <w:p w14:paraId="397AA7E6" w14:textId="77777777" w:rsidR="00C6547E" w:rsidRPr="00F03974" w:rsidRDefault="00C6547E" w:rsidP="00F03974">
            <w:pPr>
              <w:spacing w:after="0" w:line="240" w:lineRule="auto"/>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lastRenderedPageBreak/>
              <w:t xml:space="preserve">Rybackość </w:t>
            </w:r>
          </w:p>
        </w:tc>
        <w:tc>
          <w:tcPr>
            <w:tcW w:w="2693" w:type="dxa"/>
            <w:vMerge w:val="restart"/>
            <w:shd w:val="clear" w:color="auto" w:fill="FFFFFF" w:themeFill="background1"/>
            <w:vAlign w:val="center"/>
          </w:tcPr>
          <w:p w14:paraId="3187F307"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Preferuje wnioskodawców zależnych od rybactwa Wnioskodawca projektu jest podmiotem zależnym od rybactwa  </w:t>
            </w:r>
            <w:r w:rsidRPr="00F03974">
              <w:rPr>
                <w:rFonts w:ascii="Times New Roman" w:eastAsia="Times New Roman" w:hAnsi="Times New Roman" w:cs="Times New Roman"/>
                <w:lang w:eastAsia="pl-PL"/>
              </w:rPr>
              <w:br/>
            </w:r>
          </w:p>
        </w:tc>
        <w:tc>
          <w:tcPr>
            <w:tcW w:w="1559" w:type="dxa"/>
            <w:shd w:val="clear" w:color="auto" w:fill="FFFFFF" w:themeFill="background1"/>
            <w:vAlign w:val="center"/>
          </w:tcPr>
          <w:p w14:paraId="47833087"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wnioskodawcą osobą która straciła pracę w podmiocie zależnym od rybactwa  a rybackość podmiotu </w:t>
            </w:r>
            <w:r w:rsidRPr="00F03974">
              <w:rPr>
                <w:rFonts w:ascii="Times New Roman" w:eastAsia="Times New Roman" w:hAnsi="Times New Roman" w:cs="Times New Roman"/>
                <w:lang w:eastAsia="pl-PL"/>
              </w:rPr>
              <w:lastRenderedPageBreak/>
              <w:t>wpływa na rybackość obszaru (przekazał dane RRW 22)</w:t>
            </w:r>
          </w:p>
        </w:tc>
        <w:tc>
          <w:tcPr>
            <w:tcW w:w="567" w:type="dxa"/>
            <w:shd w:val="clear" w:color="auto" w:fill="auto"/>
            <w:vAlign w:val="center"/>
          </w:tcPr>
          <w:p w14:paraId="0EE994D8" w14:textId="77777777"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4</w:t>
            </w:r>
          </w:p>
        </w:tc>
        <w:tc>
          <w:tcPr>
            <w:tcW w:w="2835" w:type="dxa"/>
            <w:vMerge w:val="restart"/>
            <w:shd w:val="clear" w:color="auto" w:fill="auto"/>
            <w:vAlign w:val="center"/>
          </w:tcPr>
          <w:p w14:paraId="31FFE83A" w14:textId="77777777"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Podmiot zależny od rybactwa weryfikowany na podstawie aktualnego pozwolenia </w:t>
            </w:r>
            <w:proofErr w:type="spellStart"/>
            <w:r w:rsidRPr="00F03974">
              <w:rPr>
                <w:rFonts w:ascii="Times New Roman" w:eastAsia="Times New Roman" w:hAnsi="Times New Roman" w:cs="Times New Roman"/>
                <w:lang w:eastAsia="pl-PL"/>
              </w:rPr>
              <w:t>wodno</w:t>
            </w:r>
            <w:proofErr w:type="spellEnd"/>
            <w:r w:rsidRPr="00F03974">
              <w:rPr>
                <w:rFonts w:ascii="Times New Roman" w:eastAsia="Times New Roman" w:hAnsi="Times New Roman" w:cs="Times New Roman"/>
                <w:lang w:eastAsia="pl-PL"/>
              </w:rPr>
              <w:t xml:space="preserve"> -</w:t>
            </w:r>
            <w:proofErr w:type="spellStart"/>
            <w:r w:rsidRPr="00F03974">
              <w:rPr>
                <w:rFonts w:ascii="Times New Roman" w:eastAsia="Times New Roman" w:hAnsi="Times New Roman" w:cs="Times New Roman"/>
                <w:lang w:eastAsia="pl-PL"/>
              </w:rPr>
              <w:t>parwnego</w:t>
            </w:r>
            <w:proofErr w:type="spellEnd"/>
            <w:r w:rsidRPr="00F03974">
              <w:rPr>
                <w:rFonts w:ascii="Times New Roman" w:eastAsia="Times New Roman" w:hAnsi="Times New Roman" w:cs="Times New Roman"/>
                <w:lang w:eastAsia="pl-PL"/>
              </w:rPr>
              <w:t xml:space="preserve">  oraz nr weterynaryjnego lub sprawozdania o RRW-22 złożone terminowo w roku poprzedzającym rok  złożenia </w:t>
            </w:r>
            <w:r w:rsidRPr="00F03974">
              <w:rPr>
                <w:rFonts w:ascii="Times New Roman" w:eastAsia="Times New Roman" w:hAnsi="Times New Roman" w:cs="Times New Roman"/>
                <w:lang w:eastAsia="pl-PL"/>
              </w:rPr>
              <w:lastRenderedPageBreak/>
              <w:t>wniosku lub umowy wykonywania usługi na rzecz  podmiotu zależnego od rybactwa.</w:t>
            </w:r>
          </w:p>
        </w:tc>
        <w:tc>
          <w:tcPr>
            <w:tcW w:w="2977" w:type="dxa"/>
            <w:vMerge w:val="restart"/>
            <w:shd w:val="clear" w:color="auto" w:fill="auto"/>
            <w:noWrap/>
            <w:vAlign w:val="center"/>
          </w:tcPr>
          <w:p w14:paraId="5F81941D" w14:textId="37AC63E4"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Wysoki stopień zależności od rybactwa gwarantujący dostęp do środków zewnętrznych.</w:t>
            </w:r>
            <w:r w:rsidR="001F0686" w:rsidRPr="00F03974">
              <w:rPr>
                <w:rFonts w:ascii="Times New Roman" w:eastAsia="Times New Roman" w:hAnsi="Times New Roman" w:cs="Times New Roman"/>
                <w:lang w:eastAsia="pl-PL"/>
              </w:rPr>
              <w:t xml:space="preserve"> (D)</w:t>
            </w:r>
          </w:p>
          <w:p w14:paraId="1755BE85" w14:textId="3C752393"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Niepowtarzalne walory przyrodniczo- krajobrazowe,  związane z prowadzoną gospodarką rybacką w tym  istniejące i planowane obszary </w:t>
            </w:r>
            <w:r w:rsidRPr="00F03974">
              <w:rPr>
                <w:rFonts w:ascii="Times New Roman" w:eastAsia="Times New Roman" w:hAnsi="Times New Roman" w:cs="Times New Roman"/>
                <w:lang w:eastAsia="pl-PL"/>
              </w:rPr>
              <w:lastRenderedPageBreak/>
              <w:t>objęte różnymi programami ochrony.</w:t>
            </w:r>
            <w:r w:rsidR="001F0686" w:rsidRPr="00F03974">
              <w:rPr>
                <w:rFonts w:ascii="Times New Roman" w:eastAsia="Times New Roman" w:hAnsi="Times New Roman" w:cs="Times New Roman"/>
                <w:lang w:eastAsia="pl-PL"/>
              </w:rPr>
              <w:t xml:space="preserve"> (B, D, W)</w:t>
            </w:r>
          </w:p>
          <w:p w14:paraId="04778B5D" w14:textId="22240A0C"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Rosnący deficyt wody oraz  niewystarczająca współpraca podmiotów lokalnych  w zakresie zarządzania wodą – brak możliwości prowadzenia gospodarki rybackiej.</w:t>
            </w:r>
            <w:r w:rsidR="001F0686" w:rsidRPr="00F03974">
              <w:rPr>
                <w:rFonts w:ascii="Times New Roman" w:eastAsia="Times New Roman" w:hAnsi="Times New Roman" w:cs="Times New Roman"/>
                <w:lang w:eastAsia="pl-PL"/>
              </w:rPr>
              <w:t xml:space="preserve"> (D, W)</w:t>
            </w:r>
          </w:p>
          <w:p w14:paraId="0C7DA0D2" w14:textId="1EE7AAB3"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Niewielka ilość zakładów przetwórczych i punktów skupu produktów rolnych w tym produktów rybactwa, łowiectwa.</w:t>
            </w:r>
            <w:r w:rsidR="001F0686" w:rsidRPr="00F03974">
              <w:rPr>
                <w:rFonts w:ascii="Times New Roman" w:eastAsia="Times New Roman" w:hAnsi="Times New Roman" w:cs="Times New Roman"/>
                <w:lang w:eastAsia="pl-PL"/>
              </w:rPr>
              <w:t xml:space="preserve"> (D)</w:t>
            </w:r>
          </w:p>
          <w:p w14:paraId="12D208AC" w14:textId="0A34621F"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Niewystarczające wsparcie  gospodarki rybackiej służące ochronie przed negatywnymi  czynnikami  przyrodniczymi  (deficyt wody, szkody rybożerców, choroby), kulturowymi (społeczne przyzwolenie na kłusownictwo, sprzedaż ryb spoza obszaru).</w:t>
            </w:r>
            <w:r w:rsidR="001F0686" w:rsidRPr="00F03974">
              <w:rPr>
                <w:rFonts w:ascii="Times New Roman" w:eastAsia="Times New Roman" w:hAnsi="Times New Roman" w:cs="Times New Roman"/>
                <w:lang w:eastAsia="pl-PL"/>
              </w:rPr>
              <w:t xml:space="preserve"> (W)</w:t>
            </w:r>
          </w:p>
          <w:p w14:paraId="1EA35D3E" w14:textId="0022E280"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Brak  mechanizmów weryfikacji pochodzenie karpia, konkurencja i psucie marki.</w:t>
            </w:r>
            <w:r w:rsidR="001F0686" w:rsidRPr="00F03974">
              <w:rPr>
                <w:rFonts w:ascii="Times New Roman" w:eastAsia="Times New Roman" w:hAnsi="Times New Roman" w:cs="Times New Roman"/>
                <w:lang w:eastAsia="pl-PL"/>
              </w:rPr>
              <w:t xml:space="preserve"> </w:t>
            </w:r>
            <w:r w:rsidR="00C76618" w:rsidRPr="00F03974">
              <w:rPr>
                <w:rFonts w:ascii="Times New Roman" w:eastAsia="Times New Roman" w:hAnsi="Times New Roman" w:cs="Times New Roman"/>
                <w:lang w:eastAsia="pl-PL"/>
              </w:rPr>
              <w:t>(B, W, D)</w:t>
            </w:r>
          </w:p>
          <w:p w14:paraId="7C3CD42F" w14:textId="310687ED"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Niewystarczająco  zmodernizowane gospodarstwa rybackie w zakresie dostosowania  oferty do całorocznej sprzedaży.</w:t>
            </w:r>
            <w:r w:rsidR="00C76618" w:rsidRPr="00F03974">
              <w:rPr>
                <w:rFonts w:ascii="Times New Roman" w:eastAsia="Times New Roman" w:hAnsi="Times New Roman" w:cs="Times New Roman"/>
                <w:lang w:eastAsia="pl-PL"/>
              </w:rPr>
              <w:t xml:space="preserve"> (D)</w:t>
            </w:r>
          </w:p>
          <w:p w14:paraId="417CD708" w14:textId="3AB4E363"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Niewystarczająca współpraca podmiotów rolnych i rybackich </w:t>
            </w:r>
            <w:r w:rsidRPr="00F03974">
              <w:rPr>
                <w:rFonts w:ascii="Times New Roman" w:eastAsia="Times New Roman" w:hAnsi="Times New Roman" w:cs="Times New Roman"/>
                <w:lang w:eastAsia="pl-PL"/>
              </w:rPr>
              <w:lastRenderedPageBreak/>
              <w:t>z innymi podmiotami (sklepy, restauracje, sprzedaż bezpośrednia) w ramach krótkiego łańcucha dostaw.</w:t>
            </w:r>
            <w:r w:rsidR="00C76618" w:rsidRPr="00F03974">
              <w:rPr>
                <w:rFonts w:ascii="Times New Roman" w:eastAsia="Times New Roman" w:hAnsi="Times New Roman" w:cs="Times New Roman"/>
                <w:lang w:eastAsia="pl-PL"/>
              </w:rPr>
              <w:t xml:space="preserve"> (W, B)</w:t>
            </w:r>
          </w:p>
        </w:tc>
        <w:tc>
          <w:tcPr>
            <w:tcW w:w="1418" w:type="dxa"/>
            <w:vMerge w:val="restart"/>
            <w:shd w:val="clear" w:color="auto" w:fill="auto"/>
            <w:vAlign w:val="center"/>
          </w:tcPr>
          <w:p w14:paraId="3280B09C"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lastRenderedPageBreak/>
              <w:t>wR</w:t>
            </w:r>
            <w:proofErr w:type="spellEnd"/>
            <w:r w:rsidRPr="00F03974">
              <w:rPr>
                <w:rFonts w:ascii="Times New Roman" w:eastAsia="Times New Roman" w:hAnsi="Times New Roman" w:cs="Times New Roman"/>
                <w:lang w:eastAsia="pl-PL"/>
              </w:rPr>
              <w:t xml:space="preserve"> 1.1_1,2</w:t>
            </w:r>
          </w:p>
          <w:p w14:paraId="0E0414A3"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1.2_1,2</w:t>
            </w:r>
          </w:p>
          <w:p w14:paraId="4865ECF3"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1.1.1_1</w:t>
            </w:r>
          </w:p>
          <w:p w14:paraId="094010E7"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1.1.2_1</w:t>
            </w:r>
          </w:p>
          <w:p w14:paraId="79D53399"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1.2.1_1,2</w:t>
            </w:r>
          </w:p>
          <w:p w14:paraId="032971F1"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1.2.2_1,2</w:t>
            </w:r>
          </w:p>
          <w:p w14:paraId="6804D9AE"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1.2.3_1,2</w:t>
            </w:r>
          </w:p>
          <w:p w14:paraId="6D521F33"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876" w:type="dxa"/>
            <w:vMerge w:val="restart"/>
            <w:shd w:val="clear" w:color="auto" w:fill="auto"/>
            <w:noWrap/>
            <w:vAlign w:val="center"/>
          </w:tcPr>
          <w:p w14:paraId="0283EACE"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1.1.1</w:t>
            </w:r>
          </w:p>
          <w:p w14:paraId="19D39D4E"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66468337"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3A24C992"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3055B1CB"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629284B9" w14:textId="77777777" w:rsidR="00C6547E" w:rsidRPr="00F03974" w:rsidRDefault="00C6547E" w:rsidP="00F03974">
            <w:pPr>
              <w:spacing w:after="0" w:line="240" w:lineRule="auto"/>
              <w:rPr>
                <w:rFonts w:ascii="Times New Roman" w:eastAsia="Times New Roman" w:hAnsi="Times New Roman" w:cs="Times New Roman"/>
                <w:lang w:eastAsia="pl-PL"/>
              </w:rPr>
            </w:pPr>
          </w:p>
        </w:tc>
      </w:tr>
      <w:tr w:rsidR="00F25D04" w:rsidRPr="00F03974" w14:paraId="617B5197" w14:textId="77777777" w:rsidTr="004A55D9">
        <w:trPr>
          <w:trHeight w:val="425"/>
          <w:jc w:val="center"/>
        </w:trPr>
        <w:tc>
          <w:tcPr>
            <w:tcW w:w="1413" w:type="dxa"/>
            <w:vMerge/>
            <w:shd w:val="clear" w:color="auto" w:fill="FFFFFF" w:themeFill="background1"/>
            <w:noWrap/>
            <w:vAlign w:val="center"/>
            <w:hideMark/>
          </w:tcPr>
          <w:p w14:paraId="0C29DCE1" w14:textId="4A8F46D2" w:rsidR="00C6547E" w:rsidRPr="00F03974" w:rsidRDefault="00C6547E" w:rsidP="00F03974">
            <w:pPr>
              <w:spacing w:after="0" w:line="240" w:lineRule="auto"/>
              <w:rPr>
                <w:rFonts w:ascii="Times New Roman" w:eastAsia="Times New Roman" w:hAnsi="Times New Roman" w:cs="Times New Roman"/>
                <w:b/>
                <w:bCs/>
                <w:lang w:eastAsia="pl-PL"/>
              </w:rPr>
            </w:pPr>
          </w:p>
        </w:tc>
        <w:tc>
          <w:tcPr>
            <w:tcW w:w="2693" w:type="dxa"/>
            <w:vMerge/>
            <w:shd w:val="clear" w:color="auto" w:fill="FFFFFF" w:themeFill="background1"/>
            <w:vAlign w:val="center"/>
            <w:hideMark/>
          </w:tcPr>
          <w:p w14:paraId="3D0B5305"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559" w:type="dxa"/>
            <w:shd w:val="clear" w:color="auto" w:fill="FFFFFF" w:themeFill="background1"/>
            <w:vAlign w:val="center"/>
            <w:hideMark/>
          </w:tcPr>
          <w:p w14:paraId="767CB1E4"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wnioskodawcą jest podmiot zależny od rybactwa  i rybackość podmiotu wpływa na rybackość obszaru (przekazał dane RRW 22) </w:t>
            </w:r>
          </w:p>
        </w:tc>
        <w:tc>
          <w:tcPr>
            <w:tcW w:w="567" w:type="dxa"/>
            <w:shd w:val="clear" w:color="auto" w:fill="auto"/>
            <w:vAlign w:val="center"/>
            <w:hideMark/>
          </w:tcPr>
          <w:p w14:paraId="28C1782F" w14:textId="77777777" w:rsidR="00C6547E" w:rsidRPr="00F03974" w:rsidRDefault="00C6547E"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w:t>
            </w:r>
          </w:p>
        </w:tc>
        <w:tc>
          <w:tcPr>
            <w:tcW w:w="2835" w:type="dxa"/>
            <w:vMerge/>
            <w:shd w:val="clear" w:color="auto" w:fill="auto"/>
            <w:vAlign w:val="center"/>
            <w:hideMark/>
          </w:tcPr>
          <w:p w14:paraId="212C5C66"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2977" w:type="dxa"/>
            <w:vMerge/>
            <w:shd w:val="clear" w:color="auto" w:fill="auto"/>
            <w:noWrap/>
            <w:vAlign w:val="center"/>
            <w:hideMark/>
          </w:tcPr>
          <w:p w14:paraId="3DE166CF"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hideMark/>
          </w:tcPr>
          <w:p w14:paraId="0B31DE0E"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1320842C" w14:textId="77777777" w:rsidR="00C6547E" w:rsidRPr="00F03974" w:rsidRDefault="00C6547E" w:rsidP="00F03974">
            <w:pPr>
              <w:spacing w:after="0" w:line="240" w:lineRule="auto"/>
              <w:rPr>
                <w:rFonts w:ascii="Times New Roman" w:eastAsia="Times New Roman" w:hAnsi="Times New Roman" w:cs="Times New Roman"/>
                <w:lang w:eastAsia="pl-PL"/>
              </w:rPr>
            </w:pPr>
          </w:p>
        </w:tc>
      </w:tr>
      <w:tr w:rsidR="00F25D04" w:rsidRPr="00F03974" w14:paraId="79F483B5" w14:textId="77777777" w:rsidTr="004A55D9">
        <w:trPr>
          <w:trHeight w:val="255"/>
          <w:jc w:val="center"/>
        </w:trPr>
        <w:tc>
          <w:tcPr>
            <w:tcW w:w="1413" w:type="dxa"/>
            <w:vMerge/>
            <w:shd w:val="clear" w:color="auto" w:fill="FFFFFF" w:themeFill="background1"/>
            <w:vAlign w:val="center"/>
            <w:hideMark/>
          </w:tcPr>
          <w:p w14:paraId="52F6043E" w14:textId="77777777" w:rsidR="00C6547E" w:rsidRPr="00F03974" w:rsidRDefault="00C6547E" w:rsidP="00F03974">
            <w:pPr>
              <w:spacing w:after="0" w:line="240" w:lineRule="auto"/>
              <w:rPr>
                <w:rFonts w:ascii="Times New Roman" w:eastAsia="Times New Roman" w:hAnsi="Times New Roman" w:cs="Times New Roman"/>
                <w:b/>
                <w:bCs/>
                <w:lang w:eastAsia="pl-PL"/>
              </w:rPr>
            </w:pPr>
          </w:p>
        </w:tc>
        <w:tc>
          <w:tcPr>
            <w:tcW w:w="2693" w:type="dxa"/>
            <w:vMerge/>
            <w:shd w:val="clear" w:color="auto" w:fill="FFFFFF" w:themeFill="background1"/>
            <w:vAlign w:val="center"/>
            <w:hideMark/>
          </w:tcPr>
          <w:p w14:paraId="430D9810"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559" w:type="dxa"/>
            <w:shd w:val="clear" w:color="auto" w:fill="FFFFFF" w:themeFill="background1"/>
            <w:vAlign w:val="center"/>
            <w:hideMark/>
          </w:tcPr>
          <w:p w14:paraId="7B8F79F9"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wnioskodawca jest podmiotem zależnym od rybactwa  </w:t>
            </w:r>
          </w:p>
        </w:tc>
        <w:tc>
          <w:tcPr>
            <w:tcW w:w="567" w:type="dxa"/>
            <w:shd w:val="clear" w:color="auto" w:fill="auto"/>
            <w:vAlign w:val="center"/>
            <w:hideMark/>
          </w:tcPr>
          <w:p w14:paraId="4A472F55"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2</w:t>
            </w:r>
          </w:p>
        </w:tc>
        <w:tc>
          <w:tcPr>
            <w:tcW w:w="2835" w:type="dxa"/>
            <w:vMerge/>
            <w:vAlign w:val="center"/>
            <w:hideMark/>
          </w:tcPr>
          <w:p w14:paraId="27EF9CAF"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2977" w:type="dxa"/>
            <w:vMerge/>
            <w:shd w:val="clear" w:color="auto" w:fill="auto"/>
            <w:noWrap/>
            <w:vAlign w:val="center"/>
            <w:hideMark/>
          </w:tcPr>
          <w:p w14:paraId="2E5AA005"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hideMark/>
          </w:tcPr>
          <w:p w14:paraId="65B9AD5D"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1F3CC8EA" w14:textId="77777777" w:rsidR="00C6547E" w:rsidRPr="00F03974" w:rsidRDefault="00C6547E" w:rsidP="00F03974">
            <w:pPr>
              <w:spacing w:after="0" w:line="240" w:lineRule="auto"/>
              <w:rPr>
                <w:rFonts w:ascii="Times New Roman" w:eastAsia="Times New Roman" w:hAnsi="Times New Roman" w:cs="Times New Roman"/>
                <w:lang w:eastAsia="pl-PL"/>
              </w:rPr>
            </w:pPr>
          </w:p>
        </w:tc>
      </w:tr>
      <w:tr w:rsidR="00F25D04" w:rsidRPr="00F03974" w14:paraId="00C3AED3" w14:textId="77777777" w:rsidTr="004A55D9">
        <w:trPr>
          <w:trHeight w:val="255"/>
          <w:jc w:val="center"/>
        </w:trPr>
        <w:tc>
          <w:tcPr>
            <w:tcW w:w="1413" w:type="dxa"/>
            <w:vMerge/>
            <w:shd w:val="clear" w:color="auto" w:fill="FFFFFF" w:themeFill="background1"/>
            <w:vAlign w:val="center"/>
            <w:hideMark/>
          </w:tcPr>
          <w:p w14:paraId="346DBAA1" w14:textId="77777777" w:rsidR="00C6547E" w:rsidRPr="00F03974" w:rsidRDefault="00C6547E" w:rsidP="00F03974">
            <w:pPr>
              <w:spacing w:after="0" w:line="240" w:lineRule="auto"/>
              <w:rPr>
                <w:rFonts w:ascii="Times New Roman" w:eastAsia="Times New Roman" w:hAnsi="Times New Roman" w:cs="Times New Roman"/>
                <w:b/>
                <w:bCs/>
                <w:lang w:eastAsia="pl-PL"/>
              </w:rPr>
            </w:pPr>
          </w:p>
        </w:tc>
        <w:tc>
          <w:tcPr>
            <w:tcW w:w="2693" w:type="dxa"/>
            <w:vMerge/>
            <w:shd w:val="clear" w:color="auto" w:fill="FFFFFF" w:themeFill="background1"/>
            <w:vAlign w:val="center"/>
            <w:hideMark/>
          </w:tcPr>
          <w:p w14:paraId="709D8056"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559" w:type="dxa"/>
            <w:shd w:val="clear" w:color="auto" w:fill="FFFFFF" w:themeFill="background1"/>
            <w:vAlign w:val="center"/>
            <w:hideMark/>
          </w:tcPr>
          <w:p w14:paraId="655158E1"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wnioskodawca wykonuje usługi  lub jest zatrudniony przez  podmiot zależy od rybactwa </w:t>
            </w:r>
          </w:p>
        </w:tc>
        <w:tc>
          <w:tcPr>
            <w:tcW w:w="567" w:type="dxa"/>
            <w:shd w:val="clear" w:color="auto" w:fill="auto"/>
            <w:vAlign w:val="center"/>
            <w:hideMark/>
          </w:tcPr>
          <w:p w14:paraId="7CCB9078"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1</w:t>
            </w:r>
          </w:p>
        </w:tc>
        <w:tc>
          <w:tcPr>
            <w:tcW w:w="2835" w:type="dxa"/>
            <w:vMerge/>
            <w:vAlign w:val="center"/>
            <w:hideMark/>
          </w:tcPr>
          <w:p w14:paraId="2872388B"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2977" w:type="dxa"/>
            <w:vMerge/>
            <w:shd w:val="clear" w:color="auto" w:fill="auto"/>
            <w:noWrap/>
            <w:vAlign w:val="center"/>
            <w:hideMark/>
          </w:tcPr>
          <w:p w14:paraId="40EFE42B"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hideMark/>
          </w:tcPr>
          <w:p w14:paraId="4E111DE3"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01B46642" w14:textId="77777777" w:rsidR="00C6547E" w:rsidRPr="00F03974" w:rsidRDefault="00C6547E" w:rsidP="00F03974">
            <w:pPr>
              <w:spacing w:after="0" w:line="240" w:lineRule="auto"/>
              <w:rPr>
                <w:rFonts w:ascii="Times New Roman" w:eastAsia="Times New Roman" w:hAnsi="Times New Roman" w:cs="Times New Roman"/>
                <w:lang w:eastAsia="pl-PL"/>
              </w:rPr>
            </w:pPr>
          </w:p>
        </w:tc>
      </w:tr>
      <w:tr w:rsidR="00F25D04" w:rsidRPr="00F03974" w14:paraId="4A38C193" w14:textId="77777777" w:rsidTr="004A55D9">
        <w:trPr>
          <w:trHeight w:val="255"/>
          <w:jc w:val="center"/>
        </w:trPr>
        <w:tc>
          <w:tcPr>
            <w:tcW w:w="1413" w:type="dxa"/>
            <w:vMerge/>
            <w:tcBorders>
              <w:bottom w:val="single" w:sz="4" w:space="0" w:color="auto"/>
            </w:tcBorders>
            <w:shd w:val="clear" w:color="auto" w:fill="FFFFFF" w:themeFill="background1"/>
            <w:vAlign w:val="center"/>
            <w:hideMark/>
          </w:tcPr>
          <w:p w14:paraId="6E1674A6" w14:textId="77777777" w:rsidR="00C6547E" w:rsidRPr="00F03974" w:rsidRDefault="00C6547E" w:rsidP="00F03974">
            <w:pPr>
              <w:spacing w:after="0" w:line="240" w:lineRule="auto"/>
              <w:rPr>
                <w:rFonts w:ascii="Times New Roman" w:eastAsia="Times New Roman" w:hAnsi="Times New Roman" w:cs="Times New Roman"/>
                <w:b/>
                <w:bCs/>
                <w:lang w:eastAsia="pl-PL"/>
              </w:rPr>
            </w:pPr>
          </w:p>
        </w:tc>
        <w:tc>
          <w:tcPr>
            <w:tcW w:w="2693" w:type="dxa"/>
            <w:vMerge/>
            <w:tcBorders>
              <w:bottom w:val="single" w:sz="4" w:space="0" w:color="auto"/>
            </w:tcBorders>
            <w:shd w:val="clear" w:color="auto" w:fill="FFFFFF" w:themeFill="background1"/>
            <w:vAlign w:val="center"/>
            <w:hideMark/>
          </w:tcPr>
          <w:p w14:paraId="6E85E448"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559" w:type="dxa"/>
            <w:shd w:val="clear" w:color="auto" w:fill="FFFFFF" w:themeFill="background1"/>
            <w:vAlign w:val="center"/>
            <w:hideMark/>
          </w:tcPr>
          <w:p w14:paraId="21937F0A"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Wnioskodawca nie jest podmiotem zależnym od rybactwa </w:t>
            </w:r>
          </w:p>
        </w:tc>
        <w:tc>
          <w:tcPr>
            <w:tcW w:w="567" w:type="dxa"/>
            <w:shd w:val="clear" w:color="auto" w:fill="auto"/>
            <w:vAlign w:val="center"/>
            <w:hideMark/>
          </w:tcPr>
          <w:p w14:paraId="327D773A"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vAlign w:val="center"/>
            <w:hideMark/>
          </w:tcPr>
          <w:p w14:paraId="1253C8AF"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2977" w:type="dxa"/>
            <w:vMerge/>
            <w:shd w:val="clear" w:color="auto" w:fill="auto"/>
            <w:noWrap/>
            <w:vAlign w:val="center"/>
            <w:hideMark/>
          </w:tcPr>
          <w:p w14:paraId="3346A888"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hideMark/>
          </w:tcPr>
          <w:p w14:paraId="38BC43C5"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hideMark/>
          </w:tcPr>
          <w:p w14:paraId="2980B8A8" w14:textId="77777777" w:rsidR="00C6547E" w:rsidRPr="00F03974" w:rsidRDefault="00C6547E" w:rsidP="00F03974">
            <w:pPr>
              <w:spacing w:after="0" w:line="240" w:lineRule="auto"/>
              <w:rPr>
                <w:rFonts w:ascii="Times New Roman" w:eastAsia="Times New Roman" w:hAnsi="Times New Roman" w:cs="Times New Roman"/>
                <w:lang w:eastAsia="pl-PL"/>
              </w:rPr>
            </w:pPr>
          </w:p>
        </w:tc>
      </w:tr>
      <w:tr w:rsidR="00F25D04" w:rsidRPr="00F03974" w14:paraId="071CEC61" w14:textId="77777777" w:rsidTr="004A55D9">
        <w:trPr>
          <w:trHeight w:val="979"/>
          <w:jc w:val="center"/>
        </w:trPr>
        <w:tc>
          <w:tcPr>
            <w:tcW w:w="1413"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7E66F53F" w14:textId="77777777" w:rsidR="00C6547E" w:rsidRPr="00F03974" w:rsidRDefault="00C6547E" w:rsidP="00F03974">
            <w:pPr>
              <w:spacing w:after="0" w:line="240" w:lineRule="auto"/>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lastRenderedPageBreak/>
              <w:t>Potencjał turystyczny obszaru</w:t>
            </w:r>
          </w:p>
        </w:tc>
        <w:tc>
          <w:tcPr>
            <w:tcW w:w="2693"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4EDB71B7"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Preferuje operacje uzupełaniające ofertę sieciowe produkty turystycznych</w:t>
            </w:r>
          </w:p>
        </w:tc>
        <w:tc>
          <w:tcPr>
            <w:tcW w:w="1559" w:type="dxa"/>
            <w:tcBorders>
              <w:left w:val="single" w:sz="4" w:space="0" w:color="auto"/>
            </w:tcBorders>
            <w:shd w:val="clear" w:color="auto" w:fill="FFFFFF" w:themeFill="background1"/>
            <w:noWrap/>
            <w:vAlign w:val="center"/>
            <w:hideMark/>
          </w:tcPr>
          <w:p w14:paraId="53A64ED3"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operacja dotyczy miejsca  zlokalizowanego bezpośrednio na /przy szlaku  i tworzy   uzupełnienie lub ofertę szlaku</w:t>
            </w:r>
          </w:p>
        </w:tc>
        <w:tc>
          <w:tcPr>
            <w:tcW w:w="567" w:type="dxa"/>
            <w:shd w:val="clear" w:color="auto" w:fill="auto"/>
            <w:noWrap/>
            <w:vAlign w:val="center"/>
            <w:hideMark/>
          </w:tcPr>
          <w:p w14:paraId="2E2ACA39"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2835" w:type="dxa"/>
            <w:vMerge w:val="restart"/>
            <w:shd w:val="clear" w:color="auto" w:fill="auto"/>
            <w:noWrap/>
            <w:vAlign w:val="center"/>
            <w:hideMark/>
          </w:tcPr>
          <w:p w14:paraId="3A9CB0D1"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Sieciowe produkty turystyczne  tworzą</w:t>
            </w:r>
          </w:p>
          <w:p w14:paraId="2838200A" w14:textId="77777777" w:rsidR="00C6547E" w:rsidRPr="00F03974" w:rsidRDefault="00C6547E" w:rsidP="00F03974">
            <w:pPr>
              <w:pStyle w:val="Akapitzlist"/>
              <w:numPr>
                <w:ilvl w:val="0"/>
                <w:numId w:val="40"/>
              </w:numPr>
              <w:spacing w:after="0" w:line="240" w:lineRule="auto"/>
              <w:ind w:left="0" w:firstLine="0"/>
              <w:rPr>
                <w:rFonts w:ascii="Times New Roman" w:eastAsia="Times New Roman" w:hAnsi="Times New Roman" w:cs="Times New Roman"/>
              </w:rPr>
            </w:pPr>
            <w:r w:rsidRPr="00F03974">
              <w:rPr>
                <w:rFonts w:ascii="Times New Roman" w:eastAsia="Times New Roman" w:hAnsi="Times New Roman" w:cs="Times New Roman"/>
              </w:rPr>
              <w:t>szlaki kajakowy, rowerowy, piesze,  konne (zidentyfikowane na mapie interaktywnej obszaru)</w:t>
            </w:r>
          </w:p>
          <w:p w14:paraId="0C31D882" w14:textId="77777777" w:rsidR="00C6547E" w:rsidRPr="00F03974" w:rsidRDefault="00C6547E" w:rsidP="00F03974">
            <w:pPr>
              <w:pStyle w:val="Akapitzlist"/>
              <w:numPr>
                <w:ilvl w:val="0"/>
                <w:numId w:val="40"/>
              </w:numPr>
              <w:spacing w:after="0" w:line="240" w:lineRule="auto"/>
              <w:ind w:left="0" w:firstLine="0"/>
              <w:rPr>
                <w:rFonts w:ascii="Times New Roman" w:eastAsia="Times New Roman" w:hAnsi="Times New Roman" w:cs="Times New Roman"/>
              </w:rPr>
            </w:pPr>
            <w:r w:rsidRPr="00F03974">
              <w:rPr>
                <w:rFonts w:ascii="Times New Roman" w:eastAsia="Times New Roman" w:hAnsi="Times New Roman" w:cs="Times New Roman"/>
              </w:rPr>
              <w:t xml:space="preserve">ścieżki przyrodnicze,   (identyfikowane na mapie interaktywnej  lub  w bazie ścieżek przyrodniczo, edukacyjnych, kulturowych  </w:t>
            </w:r>
            <w:hyperlink r:id="rId8" w:history="1">
              <w:r w:rsidRPr="00F03974">
                <w:rPr>
                  <w:rStyle w:val="Hipercze"/>
                  <w:rFonts w:ascii="Times New Roman" w:eastAsia="Times New Roman" w:hAnsi="Times New Roman" w:cs="Times New Roman"/>
                  <w:color w:val="auto"/>
                </w:rPr>
                <w:t>www.edukacja.barycz.pl</w:t>
              </w:r>
            </w:hyperlink>
          </w:p>
          <w:p w14:paraId="6F4BA188" w14:textId="77777777" w:rsidR="00C6547E" w:rsidRPr="00F03974" w:rsidRDefault="00C6547E" w:rsidP="00F03974">
            <w:pPr>
              <w:pStyle w:val="Akapitzlist"/>
              <w:numPr>
                <w:ilvl w:val="0"/>
                <w:numId w:val="40"/>
              </w:numPr>
              <w:spacing w:after="0" w:line="240" w:lineRule="auto"/>
              <w:ind w:left="0" w:firstLine="0"/>
              <w:rPr>
                <w:rFonts w:ascii="Times New Roman" w:eastAsia="Times New Roman" w:hAnsi="Times New Roman" w:cs="Times New Roman"/>
              </w:rPr>
            </w:pPr>
            <w:r w:rsidRPr="00F03974">
              <w:rPr>
                <w:rFonts w:ascii="Times New Roman" w:eastAsia="Times New Roman" w:hAnsi="Times New Roman" w:cs="Times New Roman"/>
              </w:rPr>
              <w:t xml:space="preserve">szlaki kulturowe – kolorowy szlak karpia, szklak kulinarny (planowany) </w:t>
            </w:r>
          </w:p>
        </w:tc>
        <w:tc>
          <w:tcPr>
            <w:tcW w:w="2977" w:type="dxa"/>
            <w:vMerge w:val="restart"/>
            <w:shd w:val="clear" w:color="auto" w:fill="auto"/>
            <w:noWrap/>
            <w:vAlign w:val="center"/>
            <w:hideMark/>
          </w:tcPr>
          <w:p w14:paraId="4380C1FC" w14:textId="4E8870D5" w:rsidR="00C6547E" w:rsidRPr="00F03974" w:rsidRDefault="00C6547E" w:rsidP="00F03974">
            <w:pPr>
              <w:spacing w:after="0" w:line="240" w:lineRule="auto"/>
              <w:jc w:val="center"/>
              <w:rPr>
                <w:rFonts w:ascii="Times New Roman" w:eastAsia="Times New Roman" w:hAnsi="Times New Roman" w:cs="Times New Roman"/>
              </w:rPr>
            </w:pPr>
            <w:r w:rsidRPr="00F03974">
              <w:rPr>
                <w:rFonts w:ascii="Times New Roman" w:eastAsia="Times New Roman" w:hAnsi="Times New Roman" w:cs="Times New Roman"/>
              </w:rPr>
              <w:t>Istniejące na obszarze szlaki turystyczne, trasy biegowe, ścieżki rowerowe, szlaki konnych i kajakowy oraz szlaki tematyczne oraz  liczne ścieżki przyrodnicze.</w:t>
            </w:r>
            <w:r w:rsidR="00C76618" w:rsidRPr="00F03974">
              <w:rPr>
                <w:rFonts w:ascii="Times New Roman" w:eastAsia="Times New Roman" w:hAnsi="Times New Roman" w:cs="Times New Roman"/>
              </w:rPr>
              <w:t xml:space="preserve"> (D)</w:t>
            </w:r>
          </w:p>
          <w:p w14:paraId="1CB4C24F" w14:textId="4BCC0833" w:rsidR="00C6547E" w:rsidRPr="00F03974" w:rsidRDefault="00C6547E" w:rsidP="00F03974">
            <w:pPr>
              <w:spacing w:after="0" w:line="240" w:lineRule="auto"/>
              <w:jc w:val="center"/>
              <w:rPr>
                <w:rFonts w:ascii="Times New Roman" w:eastAsia="Times New Roman" w:hAnsi="Times New Roman" w:cs="Times New Roman"/>
              </w:rPr>
            </w:pPr>
            <w:r w:rsidRPr="00F03974">
              <w:rPr>
                <w:rFonts w:ascii="Times New Roman" w:eastAsia="Times New Roman" w:hAnsi="Times New Roman" w:cs="Times New Roman"/>
              </w:rPr>
              <w:t>Słabo rozwinięta i  oznakowana infrastruktura  związana ze szlakami turystycznymi, w szczególności miejscami parkingowymi, informacją o ofercie, miejscach postoju i atrakcjach.</w:t>
            </w:r>
            <w:r w:rsidR="00C76618" w:rsidRPr="00F03974">
              <w:rPr>
                <w:rFonts w:ascii="Times New Roman" w:eastAsia="Times New Roman" w:hAnsi="Times New Roman" w:cs="Times New Roman"/>
              </w:rPr>
              <w:t xml:space="preserve"> (D, B, W)</w:t>
            </w:r>
          </w:p>
          <w:p w14:paraId="3D9EC9D2" w14:textId="69E3BD77" w:rsidR="00C6547E" w:rsidRPr="00F03974" w:rsidRDefault="00C6547E" w:rsidP="00F03974">
            <w:pPr>
              <w:spacing w:after="0" w:line="240" w:lineRule="auto"/>
              <w:jc w:val="center"/>
              <w:rPr>
                <w:rFonts w:ascii="Times New Roman" w:eastAsia="Times New Roman" w:hAnsi="Times New Roman" w:cs="Times New Roman"/>
              </w:rPr>
            </w:pPr>
            <w:r w:rsidRPr="00F03974">
              <w:rPr>
                <w:rFonts w:ascii="Times New Roman" w:eastAsia="Times New Roman" w:hAnsi="Times New Roman" w:cs="Times New Roman"/>
              </w:rPr>
              <w:t>Rosnąca rozpoznawalność obszaru jako miejsca rekreacji i wypoczynku oraz miejsca do zamieszkania.</w:t>
            </w:r>
            <w:r w:rsidR="00C76618" w:rsidRPr="00F03974">
              <w:rPr>
                <w:rFonts w:ascii="Times New Roman" w:eastAsia="Times New Roman" w:hAnsi="Times New Roman" w:cs="Times New Roman"/>
              </w:rPr>
              <w:t xml:space="preserve"> (B, W).</w:t>
            </w:r>
          </w:p>
        </w:tc>
        <w:tc>
          <w:tcPr>
            <w:tcW w:w="1418" w:type="dxa"/>
            <w:vMerge w:val="restart"/>
            <w:shd w:val="clear" w:color="auto" w:fill="auto"/>
            <w:vAlign w:val="center"/>
            <w:hideMark/>
          </w:tcPr>
          <w:p w14:paraId="2F576823"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1.1_1,2</w:t>
            </w:r>
          </w:p>
          <w:p w14:paraId="4742E520"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1.2_1,2</w:t>
            </w:r>
          </w:p>
          <w:p w14:paraId="6C5CD15E"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2.1_6</w:t>
            </w:r>
          </w:p>
          <w:p w14:paraId="3FD8EDB2"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wR</w:t>
            </w:r>
            <w:proofErr w:type="spellEnd"/>
            <w:r w:rsidRPr="00F03974">
              <w:rPr>
                <w:rFonts w:ascii="Times New Roman" w:eastAsia="Times New Roman" w:hAnsi="Times New Roman" w:cs="Times New Roman"/>
                <w:lang w:eastAsia="pl-PL"/>
              </w:rPr>
              <w:t xml:space="preserve"> 2.2_3</w:t>
            </w:r>
          </w:p>
          <w:p w14:paraId="0023AAE5"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1.1.1_1</w:t>
            </w:r>
          </w:p>
          <w:p w14:paraId="735FD5E0"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1.1.2_1</w:t>
            </w:r>
          </w:p>
          <w:p w14:paraId="3E9CE58B"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1.2.1_1,2</w:t>
            </w:r>
          </w:p>
          <w:p w14:paraId="241ECE67"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1.2.2_1,2</w:t>
            </w:r>
          </w:p>
          <w:p w14:paraId="4CE11524"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1.2.3_1,2</w:t>
            </w:r>
          </w:p>
          <w:p w14:paraId="71F4EA1B"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2.1.2_1</w:t>
            </w:r>
          </w:p>
          <w:p w14:paraId="5BC5FA74"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2.1.3_1</w:t>
            </w:r>
          </w:p>
          <w:p w14:paraId="55261CAA" w14:textId="77777777"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2.2.2_1</w:t>
            </w:r>
          </w:p>
          <w:p w14:paraId="0FB15F00" w14:textId="32268E82" w:rsidR="00C6547E" w:rsidRPr="00F03974" w:rsidRDefault="00C6547E" w:rsidP="00F03974">
            <w:pPr>
              <w:spacing w:after="0" w:line="240" w:lineRule="auto"/>
              <w:rPr>
                <w:rFonts w:ascii="Times New Roman" w:eastAsia="Times New Roman" w:hAnsi="Times New Roman" w:cs="Times New Roman"/>
                <w:lang w:eastAsia="pl-PL"/>
              </w:rPr>
            </w:pPr>
            <w:proofErr w:type="spellStart"/>
            <w:r w:rsidRPr="00F03974">
              <w:rPr>
                <w:rFonts w:ascii="Times New Roman" w:eastAsia="Times New Roman" w:hAnsi="Times New Roman" w:cs="Times New Roman"/>
                <w:lang w:eastAsia="pl-PL"/>
              </w:rPr>
              <w:t>wP</w:t>
            </w:r>
            <w:proofErr w:type="spellEnd"/>
            <w:r w:rsidRPr="00F03974">
              <w:rPr>
                <w:rFonts w:ascii="Times New Roman" w:eastAsia="Times New Roman" w:hAnsi="Times New Roman" w:cs="Times New Roman"/>
                <w:lang w:eastAsia="pl-PL"/>
              </w:rPr>
              <w:t xml:space="preserve"> 2.2.3_1,2</w:t>
            </w:r>
          </w:p>
        </w:tc>
        <w:tc>
          <w:tcPr>
            <w:tcW w:w="876" w:type="dxa"/>
            <w:vMerge w:val="restart"/>
            <w:shd w:val="clear" w:color="auto" w:fill="auto"/>
            <w:noWrap/>
            <w:vAlign w:val="center"/>
            <w:hideMark/>
          </w:tcPr>
          <w:p w14:paraId="22963115"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1.1.1</w:t>
            </w:r>
          </w:p>
          <w:p w14:paraId="76E5C14D"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1.1.2</w:t>
            </w:r>
          </w:p>
          <w:p w14:paraId="67359C88"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1.2.1</w:t>
            </w:r>
          </w:p>
          <w:p w14:paraId="0EC30D76"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p w14:paraId="6BE82B9A"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1.2.3</w:t>
            </w:r>
          </w:p>
          <w:p w14:paraId="44DD9494"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2.1.2</w:t>
            </w:r>
          </w:p>
          <w:p w14:paraId="0399BF52"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2.1.3</w:t>
            </w:r>
          </w:p>
          <w:p w14:paraId="3C4D6031"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2.2.2</w:t>
            </w:r>
          </w:p>
          <w:p w14:paraId="7F700280"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2.2.3</w:t>
            </w:r>
          </w:p>
        </w:tc>
      </w:tr>
      <w:tr w:rsidR="00F25D04" w:rsidRPr="00F03974" w14:paraId="33B93B68" w14:textId="77777777" w:rsidTr="004A55D9">
        <w:trPr>
          <w:trHeight w:val="945"/>
          <w:jc w:val="center"/>
        </w:trPr>
        <w:tc>
          <w:tcPr>
            <w:tcW w:w="1413" w:type="dxa"/>
            <w:vMerge/>
            <w:tcBorders>
              <w:left w:val="single" w:sz="4" w:space="0" w:color="auto"/>
              <w:right w:val="single" w:sz="4" w:space="0" w:color="auto"/>
            </w:tcBorders>
            <w:shd w:val="clear" w:color="auto" w:fill="FFFFFF" w:themeFill="background1"/>
            <w:noWrap/>
            <w:vAlign w:val="center"/>
          </w:tcPr>
          <w:p w14:paraId="7BA4ECB9" w14:textId="77777777" w:rsidR="00C6547E" w:rsidRPr="00F03974" w:rsidRDefault="00C6547E" w:rsidP="00F03974">
            <w:pPr>
              <w:spacing w:after="0" w:line="240" w:lineRule="auto"/>
              <w:rPr>
                <w:rFonts w:ascii="Times New Roman" w:eastAsia="Times New Roman" w:hAnsi="Times New Roman" w:cs="Times New Roman"/>
                <w:b/>
                <w:lang w:eastAsia="pl-PL"/>
              </w:rPr>
            </w:pPr>
          </w:p>
        </w:tc>
        <w:tc>
          <w:tcPr>
            <w:tcW w:w="2693" w:type="dxa"/>
            <w:vMerge/>
            <w:tcBorders>
              <w:left w:val="single" w:sz="4" w:space="0" w:color="auto"/>
              <w:right w:val="single" w:sz="4" w:space="0" w:color="auto"/>
            </w:tcBorders>
            <w:shd w:val="clear" w:color="auto" w:fill="FFFFFF" w:themeFill="background1"/>
            <w:noWrap/>
            <w:vAlign w:val="center"/>
          </w:tcPr>
          <w:p w14:paraId="011A6AD9"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559" w:type="dxa"/>
            <w:tcBorders>
              <w:left w:val="single" w:sz="4" w:space="0" w:color="auto"/>
            </w:tcBorders>
            <w:shd w:val="clear" w:color="auto" w:fill="FFFFFF" w:themeFill="background1"/>
            <w:noWrap/>
            <w:vAlign w:val="center"/>
          </w:tcPr>
          <w:p w14:paraId="6D81C133"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operacja tworzy uzupełnienie lub ofertę szlaku,  projekt zakłada narzędzia - informacje  skierowujące ze szlaku do oferty</w:t>
            </w:r>
          </w:p>
          <w:p w14:paraId="25DDAE7A"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567" w:type="dxa"/>
            <w:shd w:val="clear" w:color="auto" w:fill="auto"/>
            <w:noWrap/>
            <w:vAlign w:val="center"/>
          </w:tcPr>
          <w:p w14:paraId="447B4162"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2835" w:type="dxa"/>
            <w:vMerge/>
            <w:shd w:val="clear" w:color="auto" w:fill="auto"/>
            <w:noWrap/>
            <w:vAlign w:val="center"/>
          </w:tcPr>
          <w:p w14:paraId="478815E2"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2977" w:type="dxa"/>
            <w:vMerge/>
            <w:shd w:val="clear" w:color="auto" w:fill="auto"/>
            <w:noWrap/>
            <w:vAlign w:val="center"/>
          </w:tcPr>
          <w:p w14:paraId="4ABC4B4E"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tcPr>
          <w:p w14:paraId="34A1BEC3"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tcPr>
          <w:p w14:paraId="3C2006FF" w14:textId="77777777" w:rsidR="00C6547E" w:rsidRPr="00F03974" w:rsidRDefault="00C6547E" w:rsidP="00F03974">
            <w:pPr>
              <w:spacing w:after="0" w:line="240" w:lineRule="auto"/>
              <w:rPr>
                <w:rFonts w:ascii="Times New Roman" w:eastAsia="Times New Roman" w:hAnsi="Times New Roman" w:cs="Times New Roman"/>
                <w:lang w:eastAsia="pl-PL"/>
              </w:rPr>
            </w:pPr>
          </w:p>
        </w:tc>
      </w:tr>
      <w:tr w:rsidR="00F25D04" w:rsidRPr="00F03974" w14:paraId="633486C1" w14:textId="77777777" w:rsidTr="007624C9">
        <w:trPr>
          <w:trHeight w:val="1266"/>
          <w:jc w:val="center"/>
        </w:trPr>
        <w:tc>
          <w:tcPr>
            <w:tcW w:w="1413" w:type="dxa"/>
            <w:vMerge/>
            <w:tcBorders>
              <w:left w:val="single" w:sz="4" w:space="0" w:color="auto"/>
              <w:right w:val="single" w:sz="4" w:space="0" w:color="auto"/>
            </w:tcBorders>
            <w:shd w:val="clear" w:color="auto" w:fill="FFFFFF" w:themeFill="background1"/>
            <w:noWrap/>
            <w:vAlign w:val="center"/>
          </w:tcPr>
          <w:p w14:paraId="6428C54B" w14:textId="77777777" w:rsidR="00C6547E" w:rsidRPr="00F03974" w:rsidRDefault="00C6547E" w:rsidP="00F03974">
            <w:pPr>
              <w:spacing w:after="0" w:line="240" w:lineRule="auto"/>
              <w:rPr>
                <w:rFonts w:ascii="Times New Roman" w:eastAsia="Times New Roman" w:hAnsi="Times New Roman" w:cs="Times New Roman"/>
                <w:b/>
                <w:lang w:eastAsia="pl-PL"/>
              </w:rPr>
            </w:pPr>
          </w:p>
        </w:tc>
        <w:tc>
          <w:tcPr>
            <w:tcW w:w="2693" w:type="dxa"/>
            <w:vMerge/>
            <w:tcBorders>
              <w:left w:val="single" w:sz="4" w:space="0" w:color="auto"/>
              <w:right w:val="single" w:sz="4" w:space="0" w:color="auto"/>
            </w:tcBorders>
            <w:shd w:val="clear" w:color="auto" w:fill="FFFFFF" w:themeFill="background1"/>
            <w:noWrap/>
            <w:vAlign w:val="center"/>
          </w:tcPr>
          <w:p w14:paraId="0B25B726"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559" w:type="dxa"/>
            <w:tcBorders>
              <w:left w:val="single" w:sz="4" w:space="0" w:color="auto"/>
            </w:tcBorders>
            <w:shd w:val="clear" w:color="auto" w:fill="FFFFFF" w:themeFill="background1"/>
            <w:noWrap/>
            <w:vAlign w:val="center"/>
          </w:tcPr>
          <w:p w14:paraId="40EFEBAB"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nie tworzy oferty przy szlaku </w:t>
            </w:r>
          </w:p>
        </w:tc>
        <w:tc>
          <w:tcPr>
            <w:tcW w:w="567" w:type="dxa"/>
            <w:shd w:val="clear" w:color="auto" w:fill="auto"/>
            <w:noWrap/>
            <w:vAlign w:val="center"/>
          </w:tcPr>
          <w:p w14:paraId="4F30E82C" w14:textId="77777777" w:rsidR="00C6547E" w:rsidRPr="00F03974" w:rsidRDefault="00C6547E"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shd w:val="clear" w:color="auto" w:fill="auto"/>
            <w:noWrap/>
            <w:vAlign w:val="center"/>
          </w:tcPr>
          <w:p w14:paraId="2247ACCA"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2977" w:type="dxa"/>
            <w:vMerge/>
            <w:shd w:val="clear" w:color="auto" w:fill="auto"/>
            <w:noWrap/>
            <w:vAlign w:val="center"/>
          </w:tcPr>
          <w:p w14:paraId="32BC7BD4"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tcPr>
          <w:p w14:paraId="03E74192" w14:textId="77777777" w:rsidR="00C6547E" w:rsidRPr="00F03974" w:rsidRDefault="00C6547E"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tcPr>
          <w:p w14:paraId="59CB3170" w14:textId="77777777" w:rsidR="00C6547E" w:rsidRPr="00F03974" w:rsidRDefault="00C6547E" w:rsidP="00F03974">
            <w:pPr>
              <w:spacing w:after="0" w:line="240" w:lineRule="auto"/>
              <w:rPr>
                <w:rFonts w:ascii="Times New Roman" w:eastAsia="Times New Roman" w:hAnsi="Times New Roman" w:cs="Times New Roman"/>
                <w:lang w:eastAsia="pl-PL"/>
              </w:rPr>
            </w:pPr>
          </w:p>
        </w:tc>
      </w:tr>
      <w:tr w:rsidR="00F25D04" w:rsidRPr="00F03974" w14:paraId="39D229AE" w14:textId="77777777" w:rsidTr="00232633">
        <w:trPr>
          <w:trHeight w:val="1766"/>
          <w:jc w:val="center"/>
        </w:trPr>
        <w:tc>
          <w:tcPr>
            <w:tcW w:w="1413" w:type="dxa"/>
            <w:vMerge w:val="restart"/>
            <w:tcBorders>
              <w:left w:val="single" w:sz="4" w:space="0" w:color="auto"/>
              <w:right w:val="single" w:sz="4" w:space="0" w:color="auto"/>
            </w:tcBorders>
            <w:shd w:val="clear" w:color="auto" w:fill="auto"/>
            <w:noWrap/>
            <w:vAlign w:val="center"/>
          </w:tcPr>
          <w:p w14:paraId="581FF66F" w14:textId="4B7B2E5D" w:rsidR="00916F6B" w:rsidRPr="00F03974" w:rsidRDefault="00916F6B" w:rsidP="00F03974">
            <w:pPr>
              <w:spacing w:after="0" w:line="240" w:lineRule="auto"/>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lastRenderedPageBreak/>
              <w:t>Przynależność do systemu Dolina Baryczy Poleca</w:t>
            </w:r>
          </w:p>
        </w:tc>
        <w:tc>
          <w:tcPr>
            <w:tcW w:w="2693" w:type="dxa"/>
            <w:vMerge w:val="restart"/>
            <w:tcBorders>
              <w:left w:val="single" w:sz="4" w:space="0" w:color="auto"/>
              <w:right w:val="single" w:sz="4" w:space="0" w:color="auto"/>
            </w:tcBorders>
            <w:shd w:val="clear" w:color="auto" w:fill="auto"/>
            <w:noWrap/>
            <w:vAlign w:val="center"/>
          </w:tcPr>
          <w:p w14:paraId="5D3DF7C2" w14:textId="07AEAFFF" w:rsidR="00916F6B" w:rsidRPr="00F03974" w:rsidRDefault="00916F6B"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Preferuje operacje realizowane przez użytkowników znaku systemu Dolina Baryczy Poleca</w:t>
            </w:r>
          </w:p>
        </w:tc>
        <w:tc>
          <w:tcPr>
            <w:tcW w:w="1559" w:type="dxa"/>
            <w:tcBorders>
              <w:left w:val="single" w:sz="4" w:space="0" w:color="auto"/>
            </w:tcBorders>
            <w:shd w:val="clear" w:color="auto" w:fill="auto"/>
            <w:noWrap/>
            <w:vAlign w:val="center"/>
          </w:tcPr>
          <w:p w14:paraId="2D56BBD9" w14:textId="1B1119EF" w:rsidR="00916F6B" w:rsidRPr="00F03974" w:rsidRDefault="00916F6B"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jest użytkownikiem i posiada znak  DBP na produkt lub usługę</w:t>
            </w:r>
          </w:p>
        </w:tc>
        <w:tc>
          <w:tcPr>
            <w:tcW w:w="567" w:type="dxa"/>
            <w:shd w:val="clear" w:color="auto" w:fill="auto"/>
            <w:noWrap/>
            <w:vAlign w:val="center"/>
          </w:tcPr>
          <w:p w14:paraId="73713CA9" w14:textId="77BC6529" w:rsidR="00916F6B" w:rsidRPr="00F03974" w:rsidRDefault="00916F6B"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2835" w:type="dxa"/>
            <w:vMerge w:val="restart"/>
            <w:shd w:val="clear" w:color="auto" w:fill="auto"/>
            <w:noWrap/>
            <w:vAlign w:val="center"/>
          </w:tcPr>
          <w:p w14:paraId="5A310E83" w14:textId="445FFC14" w:rsidR="00916F6B" w:rsidRPr="00F03974" w:rsidRDefault="00232633" w:rsidP="00F03974">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Kryterium</w:t>
            </w:r>
            <w:r w:rsidR="00C52CF4">
              <w:rPr>
                <w:rFonts w:ascii="Times New Roman" w:eastAsia="Times New Roman" w:hAnsi="Times New Roman" w:cs="Times New Roman"/>
                <w:lang w:eastAsia="pl-PL"/>
              </w:rPr>
              <w:t xml:space="preserve"> weryfikowane na podstawie </w:t>
            </w:r>
            <w:r w:rsidR="00B86AF7">
              <w:rPr>
                <w:rFonts w:ascii="Times New Roman" w:eastAsia="Times New Roman" w:hAnsi="Times New Roman" w:cs="Times New Roman"/>
                <w:lang w:eastAsia="pl-PL"/>
              </w:rPr>
              <w:t>informacji zawartych we wniosku i załącznikach, potwierdzane przez Kapitułę Znaku DBP.</w:t>
            </w:r>
          </w:p>
        </w:tc>
        <w:tc>
          <w:tcPr>
            <w:tcW w:w="2977" w:type="dxa"/>
            <w:vMerge w:val="restart"/>
            <w:shd w:val="clear" w:color="auto" w:fill="auto"/>
            <w:noWrap/>
            <w:vAlign w:val="center"/>
          </w:tcPr>
          <w:p w14:paraId="44C6CBDF" w14:textId="77777777" w:rsidR="00FD7A2A" w:rsidRPr="00FD7A2A" w:rsidRDefault="00FD7A2A" w:rsidP="00FD7A2A">
            <w:pPr>
              <w:spacing w:after="0" w:line="240" w:lineRule="auto"/>
              <w:jc w:val="both"/>
              <w:rPr>
                <w:rFonts w:ascii="Times New Roman" w:eastAsia="Times New Roman" w:hAnsi="Times New Roman" w:cs="Times New Roman"/>
                <w:lang w:eastAsia="pl-PL"/>
              </w:rPr>
            </w:pPr>
            <w:r w:rsidRPr="00FD7A2A">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14:paraId="198802BB" w14:textId="77777777" w:rsidR="00FD7A2A" w:rsidRPr="00FD7A2A" w:rsidRDefault="00FD7A2A" w:rsidP="00FD7A2A">
            <w:pPr>
              <w:spacing w:after="0" w:line="240" w:lineRule="auto"/>
              <w:jc w:val="both"/>
              <w:rPr>
                <w:rFonts w:ascii="Times New Roman" w:eastAsia="Times New Roman" w:hAnsi="Times New Roman" w:cs="Times New Roman"/>
                <w:lang w:eastAsia="pl-PL"/>
              </w:rPr>
            </w:pPr>
            <w:r w:rsidRPr="00FD7A2A">
              <w:rPr>
                <w:rFonts w:ascii="Times New Roman" w:eastAsia="Times New Roman" w:hAnsi="Times New Roman" w:cs="Times New Roman"/>
                <w:lang w:eastAsia="pl-PL"/>
              </w:rPr>
              <w:t>Funkcjonujący systemu „Dolina Baryczy Poleca”.(D, B)</w:t>
            </w:r>
          </w:p>
          <w:p w14:paraId="27069FD1" w14:textId="79CED0FC" w:rsidR="00FD7A2A" w:rsidRPr="00F03974" w:rsidRDefault="00FD7A2A" w:rsidP="00F03974">
            <w:pPr>
              <w:spacing w:after="0" w:line="240" w:lineRule="auto"/>
              <w:rPr>
                <w:rFonts w:ascii="Times New Roman" w:eastAsia="Times New Roman" w:hAnsi="Times New Roman" w:cs="Times New Roman"/>
                <w:lang w:eastAsia="pl-PL"/>
              </w:rPr>
            </w:pPr>
            <w:r w:rsidRPr="00FD7A2A">
              <w:rPr>
                <w:rFonts w:ascii="Times New Roman" w:eastAsia="Times New Roman" w:hAnsi="Times New Roman" w:cs="Times New Roman"/>
                <w:lang w:eastAsia="pl-PL"/>
              </w:rPr>
              <w:t>Niewystarczające wykorzystanie i zaangażowanie producentów i usługodawców w  działania  systemu „Dolina Baryczy Poleca”.(W)</w:t>
            </w:r>
          </w:p>
        </w:tc>
        <w:tc>
          <w:tcPr>
            <w:tcW w:w="1418" w:type="dxa"/>
            <w:vMerge w:val="restart"/>
            <w:shd w:val="clear" w:color="auto" w:fill="auto"/>
            <w:vAlign w:val="center"/>
          </w:tcPr>
          <w:p w14:paraId="2D42341F" w14:textId="77777777" w:rsidR="00916F6B" w:rsidRDefault="00D9170F" w:rsidP="00F03974">
            <w:pPr>
              <w:spacing w:after="0" w:line="240" w:lineRule="auto"/>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wR</w:t>
            </w:r>
            <w:proofErr w:type="spellEnd"/>
            <w:r>
              <w:rPr>
                <w:rFonts w:ascii="Times New Roman" w:eastAsia="Times New Roman" w:hAnsi="Times New Roman" w:cs="Times New Roman"/>
                <w:lang w:eastAsia="pl-PL"/>
              </w:rPr>
              <w:t xml:space="preserve"> 1.2_1,2,4</w:t>
            </w:r>
          </w:p>
          <w:p w14:paraId="442DE1CD" w14:textId="3C8965E5" w:rsidR="001D5911" w:rsidRPr="00F03974" w:rsidRDefault="001D5911" w:rsidP="00F03974">
            <w:pPr>
              <w:spacing w:after="0" w:line="240" w:lineRule="auto"/>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wP</w:t>
            </w:r>
            <w:proofErr w:type="spellEnd"/>
            <w:r>
              <w:rPr>
                <w:rFonts w:ascii="Times New Roman" w:eastAsia="Times New Roman" w:hAnsi="Times New Roman" w:cs="Times New Roman"/>
                <w:lang w:eastAsia="pl-PL"/>
              </w:rPr>
              <w:t xml:space="preserve"> 1.2.2_1,2</w:t>
            </w:r>
          </w:p>
        </w:tc>
        <w:tc>
          <w:tcPr>
            <w:tcW w:w="876" w:type="dxa"/>
            <w:vMerge w:val="restart"/>
            <w:shd w:val="clear" w:color="auto" w:fill="auto"/>
            <w:noWrap/>
            <w:vAlign w:val="center"/>
          </w:tcPr>
          <w:p w14:paraId="2F3C5D40" w14:textId="03A22A3E" w:rsidR="00916F6B" w:rsidRPr="00F03974" w:rsidRDefault="00916F6B"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 1.2.2</w:t>
            </w:r>
          </w:p>
        </w:tc>
      </w:tr>
      <w:tr w:rsidR="00F25D04" w:rsidRPr="00F03974" w14:paraId="6A406CA6" w14:textId="77777777" w:rsidTr="00232633">
        <w:trPr>
          <w:trHeight w:val="1766"/>
          <w:jc w:val="center"/>
        </w:trPr>
        <w:tc>
          <w:tcPr>
            <w:tcW w:w="1413" w:type="dxa"/>
            <w:vMerge/>
            <w:tcBorders>
              <w:left w:val="single" w:sz="4" w:space="0" w:color="auto"/>
              <w:right w:val="single" w:sz="4" w:space="0" w:color="auto"/>
            </w:tcBorders>
            <w:shd w:val="clear" w:color="auto" w:fill="auto"/>
            <w:noWrap/>
            <w:vAlign w:val="center"/>
          </w:tcPr>
          <w:p w14:paraId="3E776DCB" w14:textId="50CE52DD" w:rsidR="00916F6B" w:rsidRPr="00F03974" w:rsidRDefault="00916F6B" w:rsidP="00F03974">
            <w:pPr>
              <w:spacing w:after="0" w:line="240" w:lineRule="auto"/>
              <w:rPr>
                <w:rFonts w:ascii="Times New Roman" w:eastAsia="Times New Roman" w:hAnsi="Times New Roman" w:cs="Times New Roman"/>
                <w:b/>
                <w:lang w:eastAsia="pl-PL"/>
              </w:rPr>
            </w:pPr>
          </w:p>
        </w:tc>
        <w:tc>
          <w:tcPr>
            <w:tcW w:w="2693" w:type="dxa"/>
            <w:vMerge/>
            <w:tcBorders>
              <w:left w:val="single" w:sz="4" w:space="0" w:color="auto"/>
              <w:right w:val="single" w:sz="4" w:space="0" w:color="auto"/>
            </w:tcBorders>
            <w:shd w:val="clear" w:color="auto" w:fill="auto"/>
            <w:noWrap/>
            <w:vAlign w:val="center"/>
          </w:tcPr>
          <w:p w14:paraId="06BBCEEE" w14:textId="77777777" w:rsidR="00916F6B" w:rsidRPr="00F03974" w:rsidRDefault="00916F6B" w:rsidP="00F03974">
            <w:pPr>
              <w:spacing w:after="0" w:line="240" w:lineRule="auto"/>
              <w:rPr>
                <w:rFonts w:ascii="Times New Roman" w:eastAsia="Times New Roman" w:hAnsi="Times New Roman" w:cs="Times New Roman"/>
                <w:lang w:eastAsia="pl-PL"/>
              </w:rPr>
            </w:pPr>
          </w:p>
        </w:tc>
        <w:tc>
          <w:tcPr>
            <w:tcW w:w="1559" w:type="dxa"/>
            <w:tcBorders>
              <w:left w:val="single" w:sz="4" w:space="0" w:color="auto"/>
            </w:tcBorders>
            <w:shd w:val="clear" w:color="auto" w:fill="auto"/>
            <w:noWrap/>
            <w:vAlign w:val="center"/>
          </w:tcPr>
          <w:p w14:paraId="6DFE2D31" w14:textId="4AB0B27E" w:rsidR="00916F6B" w:rsidRPr="00F03974" w:rsidRDefault="00916F6B"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nie jest użytkownikiem i nie posiada znaku DBP</w:t>
            </w:r>
          </w:p>
        </w:tc>
        <w:tc>
          <w:tcPr>
            <w:tcW w:w="567" w:type="dxa"/>
            <w:shd w:val="clear" w:color="auto" w:fill="auto"/>
            <w:noWrap/>
            <w:vAlign w:val="center"/>
          </w:tcPr>
          <w:p w14:paraId="4B189B80" w14:textId="1181CA7C" w:rsidR="00916F6B" w:rsidRPr="00F03974" w:rsidRDefault="00916F6B"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2835" w:type="dxa"/>
            <w:vMerge/>
            <w:shd w:val="clear" w:color="auto" w:fill="auto"/>
            <w:noWrap/>
            <w:vAlign w:val="center"/>
          </w:tcPr>
          <w:p w14:paraId="0A124A28" w14:textId="77777777" w:rsidR="00916F6B" w:rsidRPr="00F03974" w:rsidRDefault="00916F6B" w:rsidP="00F03974">
            <w:pPr>
              <w:spacing w:after="0" w:line="240" w:lineRule="auto"/>
              <w:rPr>
                <w:rFonts w:ascii="Times New Roman" w:eastAsia="Times New Roman" w:hAnsi="Times New Roman" w:cs="Times New Roman"/>
                <w:lang w:eastAsia="pl-PL"/>
              </w:rPr>
            </w:pPr>
          </w:p>
        </w:tc>
        <w:tc>
          <w:tcPr>
            <w:tcW w:w="2977" w:type="dxa"/>
            <w:vMerge/>
            <w:shd w:val="clear" w:color="auto" w:fill="auto"/>
            <w:noWrap/>
            <w:vAlign w:val="center"/>
          </w:tcPr>
          <w:p w14:paraId="7AB38D09" w14:textId="77777777" w:rsidR="00916F6B" w:rsidRPr="00F03974" w:rsidRDefault="00916F6B"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tcPr>
          <w:p w14:paraId="55368E6D" w14:textId="77777777" w:rsidR="00916F6B" w:rsidRPr="00F03974" w:rsidRDefault="00916F6B"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tcPr>
          <w:p w14:paraId="2902C4B0" w14:textId="77777777" w:rsidR="00916F6B" w:rsidRPr="00F03974" w:rsidRDefault="00916F6B" w:rsidP="00F03974">
            <w:pPr>
              <w:spacing w:after="0" w:line="240" w:lineRule="auto"/>
              <w:rPr>
                <w:rFonts w:ascii="Times New Roman" w:eastAsia="Times New Roman" w:hAnsi="Times New Roman" w:cs="Times New Roman"/>
                <w:lang w:eastAsia="pl-PL"/>
              </w:rPr>
            </w:pPr>
          </w:p>
        </w:tc>
      </w:tr>
      <w:tr w:rsidR="00F25D04" w:rsidRPr="003F2ADE" w14:paraId="7C616A78" w14:textId="77777777" w:rsidTr="00232633">
        <w:trPr>
          <w:trHeight w:val="3410"/>
          <w:jc w:val="center"/>
        </w:trPr>
        <w:tc>
          <w:tcPr>
            <w:tcW w:w="1413" w:type="dxa"/>
            <w:vMerge w:val="restart"/>
            <w:tcBorders>
              <w:left w:val="single" w:sz="4" w:space="0" w:color="auto"/>
              <w:right w:val="single" w:sz="4" w:space="0" w:color="auto"/>
            </w:tcBorders>
            <w:shd w:val="clear" w:color="auto" w:fill="auto"/>
            <w:noWrap/>
            <w:vAlign w:val="center"/>
          </w:tcPr>
          <w:p w14:paraId="5B1C2FF8" w14:textId="4BC627D4" w:rsidR="00916F6B" w:rsidRPr="003F2ADE" w:rsidRDefault="006020A3" w:rsidP="00F03974">
            <w:pPr>
              <w:spacing w:after="0" w:line="240" w:lineRule="auto"/>
              <w:rPr>
                <w:rFonts w:ascii="Times New Roman" w:eastAsia="Times New Roman" w:hAnsi="Times New Roman" w:cs="Times New Roman"/>
                <w:b/>
                <w:lang w:eastAsia="pl-PL"/>
              </w:rPr>
            </w:pPr>
            <w:r w:rsidRPr="003F2ADE">
              <w:rPr>
                <w:rFonts w:ascii="Times New Roman" w:eastAsia="Times New Roman" w:hAnsi="Times New Roman" w:cs="Times New Roman"/>
                <w:b/>
                <w:lang w:eastAsia="pl-PL"/>
              </w:rPr>
              <w:t>Premia</w:t>
            </w:r>
          </w:p>
        </w:tc>
        <w:tc>
          <w:tcPr>
            <w:tcW w:w="2693" w:type="dxa"/>
            <w:vMerge w:val="restart"/>
            <w:tcBorders>
              <w:left w:val="single" w:sz="4" w:space="0" w:color="auto"/>
              <w:right w:val="single" w:sz="4" w:space="0" w:color="auto"/>
            </w:tcBorders>
            <w:shd w:val="clear" w:color="auto" w:fill="auto"/>
            <w:noWrap/>
            <w:vAlign w:val="center"/>
          </w:tcPr>
          <w:p w14:paraId="6369138F" w14:textId="1A0E2391" w:rsidR="00916F6B" w:rsidRPr="003F2ADE" w:rsidRDefault="00916F6B" w:rsidP="00F03974">
            <w:pPr>
              <w:spacing w:after="0" w:line="240" w:lineRule="auto"/>
              <w:rPr>
                <w:rFonts w:ascii="Times New Roman" w:eastAsia="Times New Roman" w:hAnsi="Times New Roman" w:cs="Times New Roman"/>
                <w:lang w:eastAsia="pl-PL"/>
              </w:rPr>
            </w:pPr>
            <w:r w:rsidRPr="003F2ADE">
              <w:rPr>
                <w:rFonts w:ascii="Times New Roman" w:eastAsia="Times New Roman" w:hAnsi="Times New Roman" w:cs="Times New Roman"/>
                <w:lang w:eastAsia="pl-PL"/>
              </w:rPr>
              <w:t xml:space="preserve">Preferowane są </w:t>
            </w:r>
            <w:r w:rsidR="000D181B" w:rsidRPr="003F2ADE">
              <w:rPr>
                <w:rFonts w:ascii="Times New Roman" w:eastAsia="Times New Roman" w:hAnsi="Times New Roman" w:cs="Times New Roman"/>
                <w:lang w:eastAsia="pl-PL"/>
              </w:rPr>
              <w:t>operacje, które mają istotny z punktu widzenia wpływ na polepszenie życia mieszkańców i są realizowane w porozumieniu z samorządem lokalnym</w:t>
            </w:r>
            <w:r w:rsidR="00D51952" w:rsidRPr="003F2ADE">
              <w:rPr>
                <w:rFonts w:ascii="Times New Roman" w:eastAsia="Times New Roman" w:hAnsi="Times New Roman" w:cs="Times New Roman"/>
                <w:lang w:eastAsia="pl-PL"/>
              </w:rPr>
              <w:t xml:space="preserve"> na udostępnionych przez niego obiektach.</w:t>
            </w:r>
            <w:r w:rsidRPr="003F2ADE">
              <w:rPr>
                <w:rFonts w:ascii="Times New Roman" w:eastAsia="Times New Roman" w:hAnsi="Times New Roman" w:cs="Times New Roman"/>
                <w:lang w:eastAsia="pl-PL"/>
              </w:rPr>
              <w:t xml:space="preserve"> </w:t>
            </w:r>
          </w:p>
        </w:tc>
        <w:tc>
          <w:tcPr>
            <w:tcW w:w="1559" w:type="dxa"/>
            <w:tcBorders>
              <w:left w:val="single" w:sz="4" w:space="0" w:color="auto"/>
            </w:tcBorders>
            <w:shd w:val="clear" w:color="auto" w:fill="auto"/>
            <w:noWrap/>
            <w:vAlign w:val="center"/>
          </w:tcPr>
          <w:p w14:paraId="51204651" w14:textId="1F3005A5" w:rsidR="00916F6B" w:rsidRPr="003F2ADE" w:rsidRDefault="00916F6B" w:rsidP="00F03974">
            <w:pPr>
              <w:spacing w:after="0" w:line="240" w:lineRule="auto"/>
              <w:rPr>
                <w:rFonts w:ascii="Times New Roman" w:eastAsia="Times New Roman" w:hAnsi="Times New Roman" w:cs="Times New Roman"/>
                <w:lang w:eastAsia="pl-PL"/>
              </w:rPr>
            </w:pPr>
            <w:r w:rsidRPr="003F2ADE">
              <w:rPr>
                <w:rFonts w:ascii="Times New Roman" w:eastAsia="Times New Roman" w:hAnsi="Times New Roman" w:cs="Times New Roman"/>
                <w:lang w:eastAsia="pl-PL"/>
              </w:rPr>
              <w:t>operacja spełnia kryterium</w:t>
            </w:r>
          </w:p>
        </w:tc>
        <w:tc>
          <w:tcPr>
            <w:tcW w:w="567" w:type="dxa"/>
            <w:shd w:val="clear" w:color="auto" w:fill="auto"/>
            <w:noWrap/>
            <w:vAlign w:val="center"/>
          </w:tcPr>
          <w:p w14:paraId="5E366472" w14:textId="26984142" w:rsidR="00916F6B" w:rsidRPr="003F2ADE" w:rsidRDefault="00916F6B" w:rsidP="00F03974">
            <w:pPr>
              <w:spacing w:after="0" w:line="240" w:lineRule="auto"/>
              <w:rPr>
                <w:rFonts w:ascii="Times New Roman" w:eastAsia="Times New Roman" w:hAnsi="Times New Roman" w:cs="Times New Roman"/>
                <w:lang w:eastAsia="pl-PL"/>
              </w:rPr>
            </w:pPr>
            <w:r w:rsidRPr="003F2ADE">
              <w:rPr>
                <w:rFonts w:ascii="Times New Roman" w:eastAsia="Times New Roman" w:hAnsi="Times New Roman" w:cs="Times New Roman"/>
                <w:lang w:eastAsia="pl-PL"/>
              </w:rPr>
              <w:t>1</w:t>
            </w:r>
          </w:p>
        </w:tc>
        <w:tc>
          <w:tcPr>
            <w:tcW w:w="2835" w:type="dxa"/>
            <w:vMerge w:val="restart"/>
            <w:shd w:val="clear" w:color="auto" w:fill="auto"/>
            <w:noWrap/>
            <w:vAlign w:val="center"/>
          </w:tcPr>
          <w:p w14:paraId="67B84D24" w14:textId="489EFD9F" w:rsidR="00916F6B" w:rsidRPr="003F2ADE" w:rsidRDefault="00D51952" w:rsidP="00F03974">
            <w:pPr>
              <w:spacing w:after="0" w:line="240" w:lineRule="auto"/>
              <w:rPr>
                <w:rFonts w:ascii="Times New Roman" w:eastAsia="Times New Roman" w:hAnsi="Times New Roman" w:cs="Times New Roman"/>
                <w:lang w:eastAsia="pl-PL"/>
              </w:rPr>
            </w:pPr>
            <w:r w:rsidRPr="003F2ADE">
              <w:rPr>
                <w:rFonts w:ascii="Times New Roman" w:eastAsia="Times New Roman" w:hAnsi="Times New Roman" w:cs="Times New Roman"/>
                <w:lang w:eastAsia="pl-PL"/>
              </w:rPr>
              <w:t xml:space="preserve">Spełnienie kryterium jest związane z przyznaniem premii. </w:t>
            </w:r>
          </w:p>
        </w:tc>
        <w:tc>
          <w:tcPr>
            <w:tcW w:w="2977" w:type="dxa"/>
            <w:vMerge w:val="restart"/>
            <w:shd w:val="clear" w:color="auto" w:fill="auto"/>
            <w:noWrap/>
            <w:vAlign w:val="center"/>
          </w:tcPr>
          <w:p w14:paraId="1E456A2E" w14:textId="77777777" w:rsidR="00D9170F" w:rsidRPr="001D5911" w:rsidRDefault="00D9170F" w:rsidP="00F03974">
            <w:pPr>
              <w:spacing w:after="0" w:line="240" w:lineRule="auto"/>
              <w:rPr>
                <w:rFonts w:ascii="Times New Roman" w:eastAsia="Times New Roman" w:hAnsi="Times New Roman" w:cs="Times New Roman"/>
                <w:lang w:eastAsia="pl-PL"/>
              </w:rPr>
            </w:pPr>
            <w:r w:rsidRPr="001D5911">
              <w:rPr>
                <w:rFonts w:ascii="Times New Roman" w:eastAsia="Times New Roman" w:hAnsi="Times New Roman" w:cs="Times New Roman"/>
                <w:lang w:eastAsia="pl-PL"/>
              </w:rPr>
              <w:t xml:space="preserve">Niedostateczny rozwój i dostępność oferty opiekuńczej umożliwiającej mieszkańcom powrót na rynek pracy w tym żłobków i przedszkoli, opieki nad osobami starszymi. </w:t>
            </w:r>
          </w:p>
          <w:p w14:paraId="39AAAF5E" w14:textId="77777777" w:rsidR="00D9170F" w:rsidRPr="001D5911" w:rsidRDefault="00D9170F" w:rsidP="00F03974">
            <w:pPr>
              <w:spacing w:after="0" w:line="240" w:lineRule="auto"/>
              <w:rPr>
                <w:rFonts w:ascii="Times New Roman" w:eastAsia="Times New Roman" w:hAnsi="Times New Roman" w:cs="Times New Roman"/>
                <w:lang w:eastAsia="pl-PL"/>
              </w:rPr>
            </w:pPr>
            <w:r w:rsidRPr="001D5911">
              <w:rPr>
                <w:rFonts w:ascii="Times New Roman" w:eastAsia="Times New Roman" w:hAnsi="Times New Roman" w:cs="Times New Roman"/>
                <w:lang w:eastAsia="pl-PL"/>
              </w:rPr>
              <w:t xml:space="preserve">Problemy z dostępem oraz z ilością usług dla osób starszych w zakresie kultury i usług społecznych, medycznych. </w:t>
            </w:r>
          </w:p>
          <w:p w14:paraId="18461B17" w14:textId="64167593" w:rsidR="003F2ADE" w:rsidRPr="001D5911" w:rsidRDefault="00D9170F" w:rsidP="00F03974">
            <w:pPr>
              <w:spacing w:after="0" w:line="240" w:lineRule="auto"/>
              <w:rPr>
                <w:rFonts w:ascii="Times New Roman" w:eastAsia="Times New Roman" w:hAnsi="Times New Roman" w:cs="Times New Roman"/>
                <w:lang w:eastAsia="pl-PL"/>
              </w:rPr>
            </w:pPr>
            <w:r w:rsidRPr="001D5911">
              <w:rPr>
                <w:rFonts w:ascii="Times New Roman" w:eastAsia="Times New Roman" w:hAnsi="Times New Roman" w:cs="Times New Roman"/>
                <w:lang w:eastAsia="pl-PL"/>
              </w:rPr>
              <w:t xml:space="preserve">Brak identyfikacji i przepływ informacji w zakresie zagospodarowania miejsc pod </w:t>
            </w:r>
            <w:r w:rsidRPr="001D5911">
              <w:rPr>
                <w:rFonts w:ascii="Times New Roman" w:eastAsia="Times New Roman" w:hAnsi="Times New Roman" w:cs="Times New Roman"/>
                <w:lang w:eastAsia="pl-PL"/>
              </w:rPr>
              <w:lastRenderedPageBreak/>
              <w:t xml:space="preserve">inwestycje lub ofertę usługową, związaną z powstałymi inwestycjami publicznymi.  (W) </w:t>
            </w:r>
            <w:r w:rsidR="003F2ADE" w:rsidRPr="001D5911">
              <w:rPr>
                <w:rFonts w:ascii="Times New Roman" w:eastAsia="Times New Roman" w:hAnsi="Times New Roman" w:cs="Times New Roman"/>
                <w:lang w:eastAsia="pl-PL"/>
              </w:rPr>
              <w:t>Niewystarczające wykorzystanie (niewielka ilość oferty)  związanej z potencjałem przestrzeni publicznej (rynków  miast, powstałej oferty  rekreacyjnej – baseny, korty, zalewy, parki linowe, wyremontowane zabytki) na potrzeby ruchu turystycznego. (W)</w:t>
            </w:r>
          </w:p>
          <w:p w14:paraId="24745537" w14:textId="4C2884B2" w:rsidR="003F2ADE" w:rsidRPr="003F2ADE" w:rsidRDefault="003F2ADE" w:rsidP="003F2ADE">
            <w:pPr>
              <w:spacing w:after="0" w:line="240" w:lineRule="auto"/>
              <w:rPr>
                <w:rFonts w:ascii="Times New Roman" w:eastAsia="Times New Roman" w:hAnsi="Times New Roman" w:cs="Times New Roman"/>
                <w:lang w:eastAsia="pl-PL"/>
              </w:rPr>
            </w:pPr>
          </w:p>
        </w:tc>
        <w:tc>
          <w:tcPr>
            <w:tcW w:w="1418" w:type="dxa"/>
            <w:vMerge w:val="restart"/>
            <w:shd w:val="clear" w:color="auto" w:fill="auto"/>
            <w:vAlign w:val="center"/>
          </w:tcPr>
          <w:p w14:paraId="0BD1891E" w14:textId="77777777" w:rsidR="00916F6B" w:rsidRDefault="001D5911" w:rsidP="00F03974">
            <w:pPr>
              <w:spacing w:after="0" w:line="240" w:lineRule="auto"/>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lastRenderedPageBreak/>
              <w:t>wR</w:t>
            </w:r>
            <w:proofErr w:type="spellEnd"/>
            <w:r>
              <w:rPr>
                <w:rFonts w:ascii="Times New Roman" w:eastAsia="Times New Roman" w:hAnsi="Times New Roman" w:cs="Times New Roman"/>
                <w:lang w:eastAsia="pl-PL"/>
              </w:rPr>
              <w:t xml:space="preserve"> 1.2_1,2</w:t>
            </w:r>
          </w:p>
          <w:p w14:paraId="1DF5F17B" w14:textId="7BA93CE1" w:rsidR="001D5911" w:rsidRPr="003F2ADE" w:rsidRDefault="001D5911" w:rsidP="001D5911">
            <w:pPr>
              <w:spacing w:after="0" w:line="240" w:lineRule="auto"/>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wP</w:t>
            </w:r>
            <w:proofErr w:type="spellEnd"/>
            <w:r>
              <w:rPr>
                <w:rFonts w:ascii="Times New Roman" w:eastAsia="Times New Roman" w:hAnsi="Times New Roman" w:cs="Times New Roman"/>
                <w:lang w:eastAsia="pl-PL"/>
              </w:rPr>
              <w:t xml:space="preserve"> 1.2.3_1,2</w:t>
            </w:r>
          </w:p>
        </w:tc>
        <w:tc>
          <w:tcPr>
            <w:tcW w:w="876" w:type="dxa"/>
            <w:vMerge w:val="restart"/>
            <w:shd w:val="clear" w:color="auto" w:fill="auto"/>
            <w:noWrap/>
            <w:vAlign w:val="center"/>
          </w:tcPr>
          <w:p w14:paraId="7F3DAEA2" w14:textId="60567AB9" w:rsidR="00916F6B" w:rsidRPr="003F2ADE" w:rsidRDefault="00916F6B" w:rsidP="00F03974">
            <w:pPr>
              <w:spacing w:after="0" w:line="240" w:lineRule="auto"/>
              <w:rPr>
                <w:rFonts w:ascii="Times New Roman" w:eastAsia="Times New Roman" w:hAnsi="Times New Roman" w:cs="Times New Roman"/>
                <w:lang w:eastAsia="pl-PL"/>
              </w:rPr>
            </w:pPr>
            <w:r w:rsidRPr="003F2ADE">
              <w:rPr>
                <w:rFonts w:ascii="Times New Roman" w:eastAsia="Times New Roman" w:hAnsi="Times New Roman" w:cs="Times New Roman"/>
                <w:lang w:eastAsia="pl-PL"/>
              </w:rPr>
              <w:t>P. 1.2.3</w:t>
            </w:r>
          </w:p>
        </w:tc>
      </w:tr>
      <w:tr w:rsidR="00F25D04" w:rsidRPr="003F2ADE" w14:paraId="7BA89FE4" w14:textId="77777777" w:rsidTr="00232633">
        <w:trPr>
          <w:trHeight w:val="3410"/>
          <w:jc w:val="center"/>
        </w:trPr>
        <w:tc>
          <w:tcPr>
            <w:tcW w:w="1413" w:type="dxa"/>
            <w:vMerge/>
            <w:tcBorders>
              <w:left w:val="single" w:sz="4" w:space="0" w:color="auto"/>
              <w:bottom w:val="single" w:sz="4" w:space="0" w:color="auto"/>
              <w:right w:val="single" w:sz="4" w:space="0" w:color="auto"/>
            </w:tcBorders>
            <w:shd w:val="clear" w:color="auto" w:fill="FFFFFF" w:themeFill="background1"/>
            <w:noWrap/>
            <w:vAlign w:val="center"/>
          </w:tcPr>
          <w:p w14:paraId="3A913168" w14:textId="0085EF83" w:rsidR="00916F6B" w:rsidRPr="003F2ADE" w:rsidRDefault="00916F6B" w:rsidP="00F03974">
            <w:pPr>
              <w:spacing w:after="0" w:line="240" w:lineRule="auto"/>
              <w:rPr>
                <w:rFonts w:ascii="Times New Roman" w:eastAsia="Times New Roman" w:hAnsi="Times New Roman" w:cs="Times New Roman"/>
                <w:b/>
                <w:lang w:eastAsia="pl-PL"/>
              </w:rPr>
            </w:pPr>
          </w:p>
        </w:tc>
        <w:tc>
          <w:tcPr>
            <w:tcW w:w="2693" w:type="dxa"/>
            <w:vMerge/>
            <w:tcBorders>
              <w:left w:val="single" w:sz="4" w:space="0" w:color="auto"/>
              <w:bottom w:val="single" w:sz="4" w:space="0" w:color="auto"/>
              <w:right w:val="single" w:sz="4" w:space="0" w:color="auto"/>
            </w:tcBorders>
            <w:shd w:val="clear" w:color="auto" w:fill="FFFFFF" w:themeFill="background1"/>
            <w:noWrap/>
            <w:vAlign w:val="center"/>
          </w:tcPr>
          <w:p w14:paraId="6F213832" w14:textId="77777777" w:rsidR="00916F6B" w:rsidRPr="003F2ADE" w:rsidRDefault="00916F6B" w:rsidP="00F03974">
            <w:pPr>
              <w:spacing w:after="0" w:line="240" w:lineRule="auto"/>
              <w:rPr>
                <w:rFonts w:ascii="Times New Roman" w:eastAsia="Times New Roman" w:hAnsi="Times New Roman" w:cs="Times New Roman"/>
                <w:lang w:eastAsia="pl-PL"/>
              </w:rPr>
            </w:pPr>
          </w:p>
        </w:tc>
        <w:tc>
          <w:tcPr>
            <w:tcW w:w="1559" w:type="dxa"/>
            <w:tcBorders>
              <w:left w:val="single" w:sz="4" w:space="0" w:color="auto"/>
            </w:tcBorders>
            <w:shd w:val="clear" w:color="auto" w:fill="auto"/>
            <w:noWrap/>
            <w:vAlign w:val="center"/>
          </w:tcPr>
          <w:p w14:paraId="6875D910" w14:textId="08BF1BC0" w:rsidR="00916F6B" w:rsidRPr="003F2ADE" w:rsidRDefault="00916F6B" w:rsidP="00F03974">
            <w:pPr>
              <w:spacing w:after="0" w:line="240" w:lineRule="auto"/>
              <w:rPr>
                <w:rFonts w:ascii="Times New Roman" w:eastAsia="Times New Roman" w:hAnsi="Times New Roman" w:cs="Times New Roman"/>
                <w:lang w:eastAsia="pl-PL"/>
              </w:rPr>
            </w:pPr>
            <w:r w:rsidRPr="003F2ADE">
              <w:rPr>
                <w:rFonts w:ascii="Times New Roman" w:eastAsia="Times New Roman" w:hAnsi="Times New Roman" w:cs="Times New Roman"/>
                <w:lang w:eastAsia="pl-PL"/>
              </w:rPr>
              <w:t>operacja nie spełnia kryterium</w:t>
            </w:r>
          </w:p>
        </w:tc>
        <w:tc>
          <w:tcPr>
            <w:tcW w:w="567" w:type="dxa"/>
            <w:shd w:val="clear" w:color="auto" w:fill="auto"/>
            <w:noWrap/>
            <w:vAlign w:val="center"/>
          </w:tcPr>
          <w:p w14:paraId="0C15213E" w14:textId="3A0C56C5" w:rsidR="00916F6B" w:rsidRPr="003F2ADE" w:rsidRDefault="00916F6B" w:rsidP="00F03974">
            <w:pPr>
              <w:spacing w:after="0" w:line="240" w:lineRule="auto"/>
              <w:rPr>
                <w:rFonts w:ascii="Times New Roman" w:eastAsia="Times New Roman" w:hAnsi="Times New Roman" w:cs="Times New Roman"/>
                <w:lang w:eastAsia="pl-PL"/>
              </w:rPr>
            </w:pPr>
            <w:r w:rsidRPr="003F2ADE">
              <w:rPr>
                <w:rFonts w:ascii="Times New Roman" w:eastAsia="Times New Roman" w:hAnsi="Times New Roman" w:cs="Times New Roman"/>
                <w:lang w:eastAsia="pl-PL"/>
              </w:rPr>
              <w:t>0</w:t>
            </w:r>
          </w:p>
        </w:tc>
        <w:tc>
          <w:tcPr>
            <w:tcW w:w="2835" w:type="dxa"/>
            <w:vMerge/>
            <w:shd w:val="clear" w:color="auto" w:fill="auto"/>
            <w:noWrap/>
            <w:vAlign w:val="center"/>
          </w:tcPr>
          <w:p w14:paraId="21A9069E" w14:textId="77777777" w:rsidR="00916F6B" w:rsidRPr="003F2ADE" w:rsidRDefault="00916F6B" w:rsidP="00F03974">
            <w:pPr>
              <w:spacing w:after="0" w:line="240" w:lineRule="auto"/>
              <w:rPr>
                <w:rFonts w:ascii="Times New Roman" w:eastAsia="Times New Roman" w:hAnsi="Times New Roman" w:cs="Times New Roman"/>
                <w:lang w:eastAsia="pl-PL"/>
              </w:rPr>
            </w:pPr>
          </w:p>
        </w:tc>
        <w:tc>
          <w:tcPr>
            <w:tcW w:w="2977" w:type="dxa"/>
            <w:vMerge/>
            <w:shd w:val="clear" w:color="auto" w:fill="auto"/>
            <w:noWrap/>
            <w:vAlign w:val="center"/>
          </w:tcPr>
          <w:p w14:paraId="6C6F8CA0" w14:textId="77777777" w:rsidR="00916F6B" w:rsidRPr="003F2ADE" w:rsidRDefault="00916F6B" w:rsidP="00F03974">
            <w:pPr>
              <w:spacing w:after="0" w:line="240" w:lineRule="auto"/>
              <w:rPr>
                <w:rFonts w:ascii="Times New Roman" w:eastAsia="Times New Roman" w:hAnsi="Times New Roman" w:cs="Times New Roman"/>
                <w:lang w:eastAsia="pl-PL"/>
              </w:rPr>
            </w:pPr>
          </w:p>
        </w:tc>
        <w:tc>
          <w:tcPr>
            <w:tcW w:w="1418" w:type="dxa"/>
            <w:vMerge/>
            <w:shd w:val="clear" w:color="auto" w:fill="auto"/>
            <w:vAlign w:val="center"/>
          </w:tcPr>
          <w:p w14:paraId="0E72BCEE" w14:textId="77777777" w:rsidR="00916F6B" w:rsidRPr="003F2ADE" w:rsidRDefault="00916F6B" w:rsidP="00F03974">
            <w:pPr>
              <w:spacing w:after="0" w:line="240" w:lineRule="auto"/>
              <w:rPr>
                <w:rFonts w:ascii="Times New Roman" w:eastAsia="Times New Roman" w:hAnsi="Times New Roman" w:cs="Times New Roman"/>
                <w:lang w:eastAsia="pl-PL"/>
              </w:rPr>
            </w:pPr>
          </w:p>
        </w:tc>
        <w:tc>
          <w:tcPr>
            <w:tcW w:w="876" w:type="dxa"/>
            <w:vMerge/>
            <w:shd w:val="clear" w:color="auto" w:fill="auto"/>
            <w:noWrap/>
            <w:vAlign w:val="center"/>
          </w:tcPr>
          <w:p w14:paraId="62C6B207" w14:textId="77777777" w:rsidR="00916F6B" w:rsidRPr="003F2ADE" w:rsidRDefault="00916F6B" w:rsidP="00F03974">
            <w:pPr>
              <w:spacing w:after="0" w:line="240" w:lineRule="auto"/>
              <w:rPr>
                <w:rFonts w:ascii="Times New Roman" w:eastAsia="Times New Roman" w:hAnsi="Times New Roman" w:cs="Times New Roman"/>
                <w:lang w:eastAsia="pl-PL"/>
              </w:rPr>
            </w:pPr>
          </w:p>
        </w:tc>
      </w:tr>
    </w:tbl>
    <w:p w14:paraId="60E8772A" w14:textId="77777777" w:rsidR="00C76618" w:rsidRPr="003F2ADE" w:rsidRDefault="00C76618" w:rsidP="00F03974">
      <w:pPr>
        <w:spacing w:after="0" w:line="240" w:lineRule="auto"/>
        <w:rPr>
          <w:rFonts w:ascii="Times New Roman" w:hAnsi="Times New Roman" w:cs="Times New Roman"/>
          <w:b/>
        </w:rPr>
      </w:pPr>
    </w:p>
    <w:p w14:paraId="0BF2CC08" w14:textId="33B7FDFD" w:rsidR="00217B0D" w:rsidRDefault="00217B0D">
      <w:pPr>
        <w:rPr>
          <w:rFonts w:ascii="Times New Roman" w:hAnsi="Times New Roman" w:cs="Times New Roman"/>
          <w:b/>
        </w:rPr>
      </w:pPr>
      <w:r>
        <w:rPr>
          <w:rFonts w:ascii="Times New Roman" w:hAnsi="Times New Roman" w:cs="Times New Roman"/>
          <w:b/>
        </w:rPr>
        <w:br w:type="page"/>
      </w:r>
    </w:p>
    <w:p w14:paraId="3497A6AE" w14:textId="77777777" w:rsidR="006020A3" w:rsidRPr="003F2ADE" w:rsidRDefault="006020A3" w:rsidP="00F03974">
      <w:pPr>
        <w:spacing w:after="0" w:line="240" w:lineRule="auto"/>
        <w:rPr>
          <w:rFonts w:ascii="Times New Roman" w:hAnsi="Times New Roman" w:cs="Times New Roman"/>
          <w:b/>
        </w:rPr>
      </w:pPr>
    </w:p>
    <w:p w14:paraId="339D7F70" w14:textId="3C2ECCCC" w:rsidR="00562DA2" w:rsidRPr="003F2ADE" w:rsidRDefault="00E573D7" w:rsidP="00F03974">
      <w:pPr>
        <w:spacing w:after="0" w:line="240" w:lineRule="auto"/>
        <w:rPr>
          <w:rFonts w:ascii="Times New Roman" w:hAnsi="Times New Roman" w:cs="Times New Roman"/>
          <w:b/>
        </w:rPr>
      </w:pPr>
      <w:r w:rsidRPr="003F2ADE">
        <w:rPr>
          <w:rFonts w:ascii="Times New Roman" w:hAnsi="Times New Roman" w:cs="Times New Roman"/>
          <w:b/>
        </w:rPr>
        <w:t>KATRA OCENY OPERACJI</w:t>
      </w:r>
    </w:p>
    <w:tbl>
      <w:tblPr>
        <w:tblStyle w:val="Tabela-Siatka"/>
        <w:tblpPr w:leftFromText="141" w:rightFromText="141" w:vertAnchor="text" w:horzAnchor="margin" w:tblpY="309"/>
        <w:tblW w:w="0" w:type="auto"/>
        <w:tblLook w:val="04A0" w:firstRow="1" w:lastRow="0" w:firstColumn="1" w:lastColumn="0" w:noHBand="0" w:noVBand="1"/>
      </w:tblPr>
      <w:tblGrid>
        <w:gridCol w:w="541"/>
        <w:gridCol w:w="10282"/>
        <w:gridCol w:w="1418"/>
        <w:gridCol w:w="1559"/>
      </w:tblGrid>
      <w:tr w:rsidR="003C0871" w:rsidRPr="00F03974" w14:paraId="4EB715AE" w14:textId="77777777" w:rsidTr="003C0871">
        <w:tc>
          <w:tcPr>
            <w:tcW w:w="541" w:type="dxa"/>
          </w:tcPr>
          <w:p w14:paraId="21CB9AB6" w14:textId="77777777" w:rsidR="003C0871" w:rsidRPr="00F03974" w:rsidRDefault="003C0871" w:rsidP="00F03974">
            <w:pPr>
              <w:jc w:val="center"/>
              <w:rPr>
                <w:rFonts w:ascii="Times New Roman" w:hAnsi="Times New Roman" w:cs="Times New Roman"/>
                <w:b/>
              </w:rPr>
            </w:pPr>
            <w:r w:rsidRPr="00F03974">
              <w:rPr>
                <w:rFonts w:ascii="Times New Roman" w:hAnsi="Times New Roman" w:cs="Times New Roman"/>
                <w:b/>
              </w:rPr>
              <w:t>Lp.</w:t>
            </w:r>
          </w:p>
        </w:tc>
        <w:tc>
          <w:tcPr>
            <w:tcW w:w="10282" w:type="dxa"/>
          </w:tcPr>
          <w:p w14:paraId="1AFB0F1D" w14:textId="77777777" w:rsidR="003C0871" w:rsidRPr="00F03974" w:rsidRDefault="003C0871" w:rsidP="00F03974">
            <w:pPr>
              <w:jc w:val="center"/>
              <w:rPr>
                <w:rFonts w:ascii="Times New Roman" w:hAnsi="Times New Roman" w:cs="Times New Roman"/>
                <w:b/>
              </w:rPr>
            </w:pPr>
            <w:r w:rsidRPr="00F03974">
              <w:rPr>
                <w:rFonts w:ascii="Times New Roman" w:hAnsi="Times New Roman" w:cs="Times New Roman"/>
                <w:b/>
              </w:rPr>
              <w:t>Kryterium</w:t>
            </w:r>
          </w:p>
        </w:tc>
        <w:tc>
          <w:tcPr>
            <w:tcW w:w="1418" w:type="dxa"/>
          </w:tcPr>
          <w:p w14:paraId="2C7F7A97" w14:textId="77777777" w:rsidR="003C0871" w:rsidRPr="00F03974" w:rsidRDefault="003C0871" w:rsidP="00F03974">
            <w:pPr>
              <w:jc w:val="center"/>
              <w:rPr>
                <w:rFonts w:ascii="Times New Roman" w:hAnsi="Times New Roman" w:cs="Times New Roman"/>
                <w:b/>
              </w:rPr>
            </w:pPr>
            <w:r w:rsidRPr="00F03974">
              <w:rPr>
                <w:rFonts w:ascii="Times New Roman" w:hAnsi="Times New Roman" w:cs="Times New Roman"/>
                <w:b/>
              </w:rPr>
              <w:t>Tak</w:t>
            </w:r>
          </w:p>
        </w:tc>
        <w:tc>
          <w:tcPr>
            <w:tcW w:w="1559" w:type="dxa"/>
          </w:tcPr>
          <w:p w14:paraId="318ECF65" w14:textId="77777777" w:rsidR="003C0871" w:rsidRPr="00F03974" w:rsidRDefault="003C0871" w:rsidP="00F03974">
            <w:pPr>
              <w:jc w:val="center"/>
              <w:rPr>
                <w:rFonts w:ascii="Times New Roman" w:hAnsi="Times New Roman" w:cs="Times New Roman"/>
                <w:b/>
              </w:rPr>
            </w:pPr>
            <w:r w:rsidRPr="00F03974">
              <w:rPr>
                <w:rFonts w:ascii="Times New Roman" w:hAnsi="Times New Roman" w:cs="Times New Roman"/>
                <w:b/>
              </w:rPr>
              <w:t>Nie</w:t>
            </w:r>
          </w:p>
        </w:tc>
      </w:tr>
      <w:tr w:rsidR="003C0871" w:rsidRPr="00F03974" w14:paraId="087AAB31" w14:textId="77777777" w:rsidTr="003C0871">
        <w:trPr>
          <w:trHeight w:val="277"/>
        </w:trPr>
        <w:tc>
          <w:tcPr>
            <w:tcW w:w="541" w:type="dxa"/>
          </w:tcPr>
          <w:p w14:paraId="60C792B2" w14:textId="77777777" w:rsidR="003C0871" w:rsidRPr="00F03974" w:rsidRDefault="003C0871" w:rsidP="00F03974">
            <w:pPr>
              <w:rPr>
                <w:rFonts w:ascii="Times New Roman" w:hAnsi="Times New Roman" w:cs="Times New Roman"/>
              </w:rPr>
            </w:pPr>
            <w:r w:rsidRPr="00F03974">
              <w:rPr>
                <w:rFonts w:ascii="Times New Roman" w:hAnsi="Times New Roman" w:cs="Times New Roman"/>
              </w:rPr>
              <w:t>1.</w:t>
            </w:r>
          </w:p>
        </w:tc>
        <w:tc>
          <w:tcPr>
            <w:tcW w:w="10282" w:type="dxa"/>
          </w:tcPr>
          <w:p w14:paraId="63539260" w14:textId="77777777" w:rsidR="003C0871" w:rsidRPr="00F03974" w:rsidRDefault="003C0871" w:rsidP="00F03974">
            <w:pPr>
              <w:rPr>
                <w:rFonts w:ascii="Times New Roman" w:hAnsi="Times New Roman" w:cs="Times New Roman"/>
              </w:rPr>
            </w:pPr>
            <w:r w:rsidRPr="00F03974">
              <w:rPr>
                <w:rFonts w:ascii="Times New Roman" w:hAnsi="Times New Roman" w:cs="Times New Roman"/>
              </w:rPr>
              <w:t>Złożenie wniosku w miejscu i terminie wskazanym w ogłoszeniu o naborze</w:t>
            </w:r>
          </w:p>
        </w:tc>
        <w:tc>
          <w:tcPr>
            <w:tcW w:w="1418" w:type="dxa"/>
          </w:tcPr>
          <w:p w14:paraId="1823534E" w14:textId="77777777" w:rsidR="003C0871" w:rsidRPr="00F03974" w:rsidRDefault="003C0871" w:rsidP="00F03974">
            <w:pPr>
              <w:rPr>
                <w:rFonts w:ascii="Times New Roman" w:hAnsi="Times New Roman" w:cs="Times New Roman"/>
              </w:rPr>
            </w:pPr>
          </w:p>
        </w:tc>
        <w:tc>
          <w:tcPr>
            <w:tcW w:w="1559" w:type="dxa"/>
          </w:tcPr>
          <w:p w14:paraId="1E3F966E" w14:textId="77777777" w:rsidR="003C0871" w:rsidRPr="00F03974" w:rsidRDefault="003C0871" w:rsidP="00F03974">
            <w:pPr>
              <w:rPr>
                <w:rFonts w:ascii="Times New Roman" w:hAnsi="Times New Roman" w:cs="Times New Roman"/>
              </w:rPr>
            </w:pPr>
          </w:p>
        </w:tc>
      </w:tr>
      <w:tr w:rsidR="003C0871" w:rsidRPr="00F03974" w14:paraId="2470EE80" w14:textId="77777777" w:rsidTr="003C0871">
        <w:tc>
          <w:tcPr>
            <w:tcW w:w="541" w:type="dxa"/>
          </w:tcPr>
          <w:p w14:paraId="6506373D" w14:textId="77777777" w:rsidR="003C0871" w:rsidRPr="00F03974" w:rsidRDefault="003C0871" w:rsidP="00F03974">
            <w:pPr>
              <w:rPr>
                <w:rFonts w:ascii="Times New Roman" w:hAnsi="Times New Roman" w:cs="Times New Roman"/>
              </w:rPr>
            </w:pPr>
            <w:r w:rsidRPr="00F03974">
              <w:rPr>
                <w:rFonts w:ascii="Times New Roman" w:hAnsi="Times New Roman" w:cs="Times New Roman"/>
              </w:rPr>
              <w:t xml:space="preserve">2. </w:t>
            </w:r>
          </w:p>
        </w:tc>
        <w:tc>
          <w:tcPr>
            <w:tcW w:w="10282" w:type="dxa"/>
          </w:tcPr>
          <w:p w14:paraId="3A820118" w14:textId="77777777" w:rsidR="003C0871" w:rsidRPr="00F03974" w:rsidRDefault="003C0871" w:rsidP="00F03974">
            <w:pPr>
              <w:rPr>
                <w:rFonts w:ascii="Times New Roman" w:hAnsi="Times New Roman" w:cs="Times New Roman"/>
              </w:rPr>
            </w:pPr>
            <w:r w:rsidRPr="00F03974">
              <w:rPr>
                <w:rFonts w:ascii="Times New Roman" w:hAnsi="Times New Roman" w:cs="Times New Roman"/>
              </w:rPr>
              <w:t xml:space="preserve">Zgodność operacji z zakresem tematycznym, który został wskazany w ogłoszeniu o naborze </w:t>
            </w:r>
          </w:p>
        </w:tc>
        <w:tc>
          <w:tcPr>
            <w:tcW w:w="1418" w:type="dxa"/>
          </w:tcPr>
          <w:p w14:paraId="2870B8B5" w14:textId="77777777" w:rsidR="003C0871" w:rsidRPr="00F03974" w:rsidRDefault="003C0871" w:rsidP="00F03974">
            <w:pPr>
              <w:rPr>
                <w:rFonts w:ascii="Times New Roman" w:hAnsi="Times New Roman" w:cs="Times New Roman"/>
              </w:rPr>
            </w:pPr>
          </w:p>
        </w:tc>
        <w:tc>
          <w:tcPr>
            <w:tcW w:w="1559" w:type="dxa"/>
          </w:tcPr>
          <w:p w14:paraId="076ABA12" w14:textId="77777777" w:rsidR="003C0871" w:rsidRPr="00F03974" w:rsidRDefault="003C0871" w:rsidP="00F03974">
            <w:pPr>
              <w:rPr>
                <w:rFonts w:ascii="Times New Roman" w:hAnsi="Times New Roman" w:cs="Times New Roman"/>
              </w:rPr>
            </w:pPr>
          </w:p>
        </w:tc>
      </w:tr>
      <w:tr w:rsidR="003C0871" w:rsidRPr="00F03974" w14:paraId="3C114F97" w14:textId="77777777" w:rsidTr="003C0871">
        <w:tc>
          <w:tcPr>
            <w:tcW w:w="541" w:type="dxa"/>
          </w:tcPr>
          <w:p w14:paraId="1B7A738D" w14:textId="77777777" w:rsidR="003C0871" w:rsidRPr="00F03974" w:rsidRDefault="003C0871" w:rsidP="00F03974">
            <w:pPr>
              <w:rPr>
                <w:rFonts w:ascii="Times New Roman" w:hAnsi="Times New Roman" w:cs="Times New Roman"/>
              </w:rPr>
            </w:pPr>
            <w:r w:rsidRPr="00F03974">
              <w:rPr>
                <w:rFonts w:ascii="Times New Roman" w:hAnsi="Times New Roman" w:cs="Times New Roman"/>
              </w:rPr>
              <w:t xml:space="preserve">3. </w:t>
            </w:r>
          </w:p>
        </w:tc>
        <w:tc>
          <w:tcPr>
            <w:tcW w:w="10282" w:type="dxa"/>
          </w:tcPr>
          <w:p w14:paraId="43AFB3E6" w14:textId="77777777" w:rsidR="003C0871" w:rsidRPr="00F03974" w:rsidRDefault="003C0871" w:rsidP="00F03974">
            <w:pPr>
              <w:rPr>
                <w:rFonts w:ascii="Times New Roman" w:hAnsi="Times New Roman" w:cs="Times New Roman"/>
              </w:rPr>
            </w:pPr>
            <w:r w:rsidRPr="00F03974">
              <w:rPr>
                <w:rFonts w:ascii="Times New Roman" w:hAnsi="Times New Roman" w:cs="Times New Roman"/>
              </w:rPr>
              <w:t xml:space="preserve">Zgodność operacji z formą wsparcia wskazaną w ogłoszeniu o naborze (refundacja albo premia) </w:t>
            </w:r>
          </w:p>
        </w:tc>
        <w:tc>
          <w:tcPr>
            <w:tcW w:w="1418" w:type="dxa"/>
          </w:tcPr>
          <w:p w14:paraId="469569ED" w14:textId="77777777" w:rsidR="003C0871" w:rsidRPr="00F03974" w:rsidRDefault="003C0871" w:rsidP="00F03974">
            <w:pPr>
              <w:rPr>
                <w:rFonts w:ascii="Times New Roman" w:hAnsi="Times New Roman" w:cs="Times New Roman"/>
              </w:rPr>
            </w:pPr>
          </w:p>
        </w:tc>
        <w:tc>
          <w:tcPr>
            <w:tcW w:w="1559" w:type="dxa"/>
          </w:tcPr>
          <w:p w14:paraId="6D0D8E19" w14:textId="77777777" w:rsidR="003C0871" w:rsidRPr="00F03974" w:rsidRDefault="003C0871" w:rsidP="00F03974">
            <w:pPr>
              <w:rPr>
                <w:rFonts w:ascii="Times New Roman" w:hAnsi="Times New Roman" w:cs="Times New Roman"/>
              </w:rPr>
            </w:pPr>
          </w:p>
        </w:tc>
      </w:tr>
      <w:tr w:rsidR="003C0871" w:rsidRPr="00F03974" w14:paraId="197953DA" w14:textId="77777777" w:rsidTr="003C0871">
        <w:tc>
          <w:tcPr>
            <w:tcW w:w="541" w:type="dxa"/>
          </w:tcPr>
          <w:p w14:paraId="7F272D17" w14:textId="77777777" w:rsidR="003C0871" w:rsidRPr="00F03974" w:rsidRDefault="003C0871" w:rsidP="00F03974">
            <w:pPr>
              <w:rPr>
                <w:rFonts w:ascii="Times New Roman" w:hAnsi="Times New Roman" w:cs="Times New Roman"/>
              </w:rPr>
            </w:pPr>
            <w:r w:rsidRPr="00F03974">
              <w:rPr>
                <w:rFonts w:ascii="Times New Roman" w:hAnsi="Times New Roman" w:cs="Times New Roman"/>
              </w:rPr>
              <w:t>4.</w:t>
            </w:r>
          </w:p>
        </w:tc>
        <w:tc>
          <w:tcPr>
            <w:tcW w:w="10282" w:type="dxa"/>
          </w:tcPr>
          <w:p w14:paraId="1CF9D85F" w14:textId="77777777" w:rsidR="003C0871" w:rsidRPr="00F03974" w:rsidRDefault="003C0871" w:rsidP="00F03974">
            <w:pPr>
              <w:rPr>
                <w:rFonts w:ascii="Times New Roman" w:hAnsi="Times New Roman" w:cs="Times New Roman"/>
              </w:rPr>
            </w:pPr>
            <w:r w:rsidRPr="00F03974">
              <w:rPr>
                <w:rFonts w:ascii="Times New Roman" w:hAnsi="Times New Roman" w:cs="Times New Roman"/>
              </w:rPr>
              <w:t>Spełnienie dodatkowych warunków udzielenia wsparcia obowiązujących w ramach naboru</w:t>
            </w:r>
          </w:p>
        </w:tc>
        <w:tc>
          <w:tcPr>
            <w:tcW w:w="1418" w:type="dxa"/>
          </w:tcPr>
          <w:p w14:paraId="37EE88A8" w14:textId="77777777" w:rsidR="003C0871" w:rsidRPr="00F03974" w:rsidRDefault="003C0871" w:rsidP="00F03974">
            <w:pPr>
              <w:rPr>
                <w:rFonts w:ascii="Times New Roman" w:hAnsi="Times New Roman" w:cs="Times New Roman"/>
              </w:rPr>
            </w:pPr>
          </w:p>
        </w:tc>
        <w:tc>
          <w:tcPr>
            <w:tcW w:w="1559" w:type="dxa"/>
          </w:tcPr>
          <w:p w14:paraId="54FD6E32" w14:textId="77777777" w:rsidR="003C0871" w:rsidRPr="00F03974" w:rsidRDefault="003C0871" w:rsidP="00F03974">
            <w:pPr>
              <w:rPr>
                <w:rFonts w:ascii="Times New Roman" w:hAnsi="Times New Roman" w:cs="Times New Roman"/>
              </w:rPr>
            </w:pPr>
          </w:p>
        </w:tc>
      </w:tr>
      <w:tr w:rsidR="003C0871" w:rsidRPr="00F03974" w14:paraId="5CC84AB5" w14:textId="77777777" w:rsidTr="003C0871">
        <w:tc>
          <w:tcPr>
            <w:tcW w:w="13800" w:type="dxa"/>
            <w:gridSpan w:val="4"/>
          </w:tcPr>
          <w:p w14:paraId="5E9283F2" w14:textId="77777777" w:rsidR="003C0871" w:rsidRPr="00F03974" w:rsidRDefault="003C0871" w:rsidP="00F03974">
            <w:pPr>
              <w:rPr>
                <w:rFonts w:ascii="Times New Roman" w:hAnsi="Times New Roman" w:cs="Times New Roman"/>
                <w:b/>
              </w:rPr>
            </w:pPr>
            <w:r w:rsidRPr="00F03974">
              <w:rPr>
                <w:rFonts w:ascii="Times New Roman" w:hAnsi="Times New Roman" w:cs="Times New Roman"/>
                <w:b/>
              </w:rPr>
              <w:t>Uwagi:</w:t>
            </w:r>
          </w:p>
          <w:p w14:paraId="35DCCC22" w14:textId="77777777" w:rsidR="003C0871" w:rsidRPr="00F03974" w:rsidRDefault="003C0871" w:rsidP="00F03974">
            <w:pPr>
              <w:rPr>
                <w:rFonts w:ascii="Times New Roman" w:hAnsi="Times New Roman" w:cs="Times New Roman"/>
              </w:rPr>
            </w:pPr>
          </w:p>
          <w:p w14:paraId="728FF96F" w14:textId="77777777" w:rsidR="00A33029" w:rsidRPr="00F03974" w:rsidRDefault="00A33029" w:rsidP="00F03974">
            <w:pPr>
              <w:rPr>
                <w:rFonts w:ascii="Times New Roman" w:hAnsi="Times New Roman" w:cs="Times New Roman"/>
              </w:rPr>
            </w:pPr>
          </w:p>
          <w:p w14:paraId="1861034C" w14:textId="77777777" w:rsidR="003C0871" w:rsidRPr="00F03974" w:rsidRDefault="003C0871" w:rsidP="00F03974">
            <w:pPr>
              <w:rPr>
                <w:rFonts w:ascii="Times New Roman" w:hAnsi="Times New Roman" w:cs="Times New Roman"/>
              </w:rPr>
            </w:pPr>
          </w:p>
        </w:tc>
      </w:tr>
    </w:tbl>
    <w:p w14:paraId="0AE6E244" w14:textId="77777777" w:rsidR="00E86DA7" w:rsidRPr="00F03974" w:rsidRDefault="00745E6C" w:rsidP="00F03974">
      <w:pPr>
        <w:spacing w:after="0" w:line="240" w:lineRule="auto"/>
        <w:rPr>
          <w:rFonts w:ascii="Times New Roman" w:hAnsi="Times New Roman" w:cs="Times New Roman"/>
        </w:rPr>
      </w:pPr>
      <w:r w:rsidRPr="00F03974">
        <w:rPr>
          <w:rFonts w:ascii="Times New Roman" w:hAnsi="Times New Roman" w:cs="Times New Roman"/>
          <w:b/>
        </w:rPr>
        <w:t>Kryteria dopuszczające</w:t>
      </w:r>
      <w:r w:rsidRPr="00F03974">
        <w:rPr>
          <w:rFonts w:ascii="Times New Roman" w:hAnsi="Times New Roman" w:cs="Times New Roman"/>
        </w:rPr>
        <w:t xml:space="preserve"> dla wszystkich rodzajów operacji</w:t>
      </w:r>
      <w:r w:rsidR="00F70513" w:rsidRPr="00F03974">
        <w:rPr>
          <w:rFonts w:ascii="Times New Roman" w:hAnsi="Times New Roman" w:cs="Times New Roman"/>
        </w:rPr>
        <w:t xml:space="preserve">. Operacje, które nie spełniają </w:t>
      </w:r>
      <w:proofErr w:type="spellStart"/>
      <w:r w:rsidR="00F70513" w:rsidRPr="00F03974">
        <w:rPr>
          <w:rFonts w:ascii="Times New Roman" w:hAnsi="Times New Roman" w:cs="Times New Roman"/>
        </w:rPr>
        <w:t>n.w</w:t>
      </w:r>
      <w:proofErr w:type="spellEnd"/>
      <w:r w:rsidR="00F70513" w:rsidRPr="00F03974">
        <w:rPr>
          <w:rFonts w:ascii="Times New Roman" w:hAnsi="Times New Roman" w:cs="Times New Roman"/>
        </w:rPr>
        <w:t xml:space="preserve">. warunków nie podlegają ocenie zgodności z LSR i </w:t>
      </w:r>
      <w:r w:rsidR="002C778B" w:rsidRPr="00F03974">
        <w:rPr>
          <w:rFonts w:ascii="Times New Roman" w:hAnsi="Times New Roman" w:cs="Times New Roman"/>
        </w:rPr>
        <w:t>wyborowi</w:t>
      </w:r>
      <w:r w:rsidR="00F70513" w:rsidRPr="00F03974">
        <w:rPr>
          <w:rFonts w:ascii="Times New Roman" w:hAnsi="Times New Roman" w:cs="Times New Roman"/>
        </w:rPr>
        <w:t>.</w:t>
      </w:r>
    </w:p>
    <w:p w14:paraId="5682FC61" w14:textId="77777777" w:rsidR="00E573D7" w:rsidRPr="00F03974" w:rsidRDefault="00E573D7" w:rsidP="00F03974">
      <w:pPr>
        <w:tabs>
          <w:tab w:val="left" w:pos="12165"/>
        </w:tabs>
        <w:spacing w:after="0" w:line="240" w:lineRule="auto"/>
        <w:rPr>
          <w:rFonts w:ascii="Times New Roman" w:hAnsi="Times New Roman" w:cs="Times New Roman"/>
          <w:b/>
        </w:rPr>
      </w:pPr>
    </w:p>
    <w:p w14:paraId="7A18FF7C" w14:textId="77777777" w:rsidR="00E573D7" w:rsidRPr="00F03974" w:rsidRDefault="00E573D7" w:rsidP="00F03974">
      <w:pPr>
        <w:tabs>
          <w:tab w:val="left" w:pos="12165"/>
        </w:tabs>
        <w:spacing w:after="0" w:line="240" w:lineRule="auto"/>
        <w:rPr>
          <w:rFonts w:ascii="Times New Roman" w:hAnsi="Times New Roman" w:cs="Times New Roman"/>
          <w:b/>
        </w:rPr>
      </w:pPr>
    </w:p>
    <w:p w14:paraId="2C0E279E" w14:textId="77777777" w:rsidR="002C778B" w:rsidRPr="00F03974" w:rsidRDefault="00E86DA7" w:rsidP="00F03974">
      <w:pPr>
        <w:tabs>
          <w:tab w:val="left" w:pos="12165"/>
        </w:tabs>
        <w:spacing w:after="0" w:line="240" w:lineRule="auto"/>
        <w:rPr>
          <w:rFonts w:ascii="Times New Roman" w:hAnsi="Times New Roman" w:cs="Times New Roman"/>
        </w:rPr>
      </w:pPr>
      <w:r w:rsidRPr="00F03974">
        <w:rPr>
          <w:rFonts w:ascii="Times New Roman" w:hAnsi="Times New Roman" w:cs="Times New Roman"/>
          <w:b/>
        </w:rPr>
        <w:t>Kryteria zgodności z LSR</w:t>
      </w:r>
      <w:r w:rsidRPr="00F03974">
        <w:rPr>
          <w:rFonts w:ascii="Times New Roman" w:hAnsi="Times New Roman" w:cs="Times New Roman"/>
        </w:rPr>
        <w:t xml:space="preserve">. </w:t>
      </w:r>
      <w:r w:rsidR="00B2045B" w:rsidRPr="00F03974">
        <w:rPr>
          <w:rFonts w:ascii="Times New Roman" w:hAnsi="Times New Roman" w:cs="Times New Roman"/>
        </w:rPr>
        <w:t xml:space="preserve">Operacje, które nie są zgodne </w:t>
      </w:r>
      <w:r w:rsidR="002C778B" w:rsidRPr="00F03974">
        <w:rPr>
          <w:rFonts w:ascii="Times New Roman" w:hAnsi="Times New Roman" w:cs="Times New Roman"/>
        </w:rPr>
        <w:t>z co najmniej jednym celem głównym i co najmniej jednym celem szczegółowym LSR przez osiąganie zaplanowanych w LSR i przypisanych do tych celów wskaźników</w:t>
      </w:r>
      <w:r w:rsidR="00E573D7" w:rsidRPr="00F03974">
        <w:rPr>
          <w:rFonts w:ascii="Times New Roman" w:hAnsi="Times New Roman" w:cs="Times New Roman"/>
        </w:rPr>
        <w:t>,</w:t>
      </w:r>
      <w:r w:rsidR="002C778B" w:rsidRPr="00F03974">
        <w:rPr>
          <w:rFonts w:ascii="Times New Roman" w:hAnsi="Times New Roman" w:cs="Times New Roman"/>
        </w:rPr>
        <w:t xml:space="preserve"> nie podlegają ocenie zgodności operacji z kryteriami wyboru. </w:t>
      </w:r>
    </w:p>
    <w:tbl>
      <w:tblPr>
        <w:tblStyle w:val="Tabela-Siatka"/>
        <w:tblpPr w:leftFromText="141" w:rightFromText="141" w:vertAnchor="text" w:horzAnchor="margin" w:tblpY="156"/>
        <w:tblW w:w="0" w:type="auto"/>
        <w:tblLook w:val="04A0" w:firstRow="1" w:lastRow="0" w:firstColumn="1" w:lastColumn="0" w:noHBand="0" w:noVBand="1"/>
      </w:tblPr>
      <w:tblGrid>
        <w:gridCol w:w="541"/>
        <w:gridCol w:w="10227"/>
        <w:gridCol w:w="1418"/>
        <w:gridCol w:w="1559"/>
      </w:tblGrid>
      <w:tr w:rsidR="00F25D04" w:rsidRPr="00F03974" w14:paraId="5147F165" w14:textId="77777777" w:rsidTr="00E573D7">
        <w:tc>
          <w:tcPr>
            <w:tcW w:w="541" w:type="dxa"/>
          </w:tcPr>
          <w:p w14:paraId="36129DB5" w14:textId="77777777" w:rsidR="00AC6A52" w:rsidRPr="00F03974" w:rsidRDefault="00AC6A52" w:rsidP="00F03974">
            <w:pPr>
              <w:jc w:val="center"/>
              <w:rPr>
                <w:rFonts w:ascii="Times New Roman" w:hAnsi="Times New Roman" w:cs="Times New Roman"/>
                <w:b/>
              </w:rPr>
            </w:pPr>
            <w:r w:rsidRPr="00F03974">
              <w:rPr>
                <w:rFonts w:ascii="Times New Roman" w:hAnsi="Times New Roman" w:cs="Times New Roman"/>
                <w:b/>
              </w:rPr>
              <w:t>Lp.</w:t>
            </w:r>
          </w:p>
        </w:tc>
        <w:tc>
          <w:tcPr>
            <w:tcW w:w="10227" w:type="dxa"/>
          </w:tcPr>
          <w:p w14:paraId="03390345" w14:textId="77777777" w:rsidR="00AC6A52" w:rsidRPr="00F03974" w:rsidRDefault="00E573D7" w:rsidP="00F03974">
            <w:pPr>
              <w:jc w:val="center"/>
              <w:rPr>
                <w:rFonts w:ascii="Times New Roman" w:hAnsi="Times New Roman" w:cs="Times New Roman"/>
                <w:b/>
              </w:rPr>
            </w:pPr>
            <w:r w:rsidRPr="00F03974">
              <w:rPr>
                <w:rFonts w:ascii="Times New Roman" w:hAnsi="Times New Roman" w:cs="Times New Roman"/>
                <w:b/>
              </w:rPr>
              <w:t>Kryterium</w:t>
            </w:r>
          </w:p>
        </w:tc>
        <w:tc>
          <w:tcPr>
            <w:tcW w:w="1418" w:type="dxa"/>
          </w:tcPr>
          <w:p w14:paraId="3D3F31BA" w14:textId="77777777" w:rsidR="00AC6A52" w:rsidRPr="00F03974" w:rsidRDefault="00E573D7" w:rsidP="00F03974">
            <w:pPr>
              <w:jc w:val="center"/>
              <w:rPr>
                <w:rFonts w:ascii="Times New Roman" w:hAnsi="Times New Roman" w:cs="Times New Roman"/>
                <w:b/>
              </w:rPr>
            </w:pPr>
            <w:r w:rsidRPr="00F03974">
              <w:rPr>
                <w:rFonts w:ascii="Times New Roman" w:hAnsi="Times New Roman" w:cs="Times New Roman"/>
                <w:b/>
              </w:rPr>
              <w:t>Tak</w:t>
            </w:r>
          </w:p>
        </w:tc>
        <w:tc>
          <w:tcPr>
            <w:tcW w:w="1559" w:type="dxa"/>
          </w:tcPr>
          <w:p w14:paraId="3C63873D" w14:textId="77777777" w:rsidR="00AC6A52" w:rsidRPr="00F03974" w:rsidRDefault="00E573D7" w:rsidP="00F03974">
            <w:pPr>
              <w:jc w:val="center"/>
              <w:rPr>
                <w:rFonts w:ascii="Times New Roman" w:hAnsi="Times New Roman" w:cs="Times New Roman"/>
                <w:b/>
              </w:rPr>
            </w:pPr>
            <w:r w:rsidRPr="00F03974">
              <w:rPr>
                <w:rFonts w:ascii="Times New Roman" w:hAnsi="Times New Roman" w:cs="Times New Roman"/>
                <w:b/>
              </w:rPr>
              <w:t>Nie</w:t>
            </w:r>
          </w:p>
        </w:tc>
      </w:tr>
      <w:tr w:rsidR="00AC6A52" w:rsidRPr="00F03974" w14:paraId="0BD3F67B" w14:textId="77777777" w:rsidTr="00E573D7">
        <w:trPr>
          <w:trHeight w:val="288"/>
        </w:trPr>
        <w:tc>
          <w:tcPr>
            <w:tcW w:w="541" w:type="dxa"/>
          </w:tcPr>
          <w:p w14:paraId="50049F69" w14:textId="77777777" w:rsidR="00AC6A52" w:rsidRPr="00F03974" w:rsidRDefault="00AC6A52" w:rsidP="00F03974">
            <w:pPr>
              <w:rPr>
                <w:rFonts w:ascii="Times New Roman" w:hAnsi="Times New Roman" w:cs="Times New Roman"/>
              </w:rPr>
            </w:pPr>
            <w:r w:rsidRPr="00F03974">
              <w:rPr>
                <w:rFonts w:ascii="Times New Roman" w:hAnsi="Times New Roman" w:cs="Times New Roman"/>
              </w:rPr>
              <w:t>1.</w:t>
            </w:r>
          </w:p>
        </w:tc>
        <w:tc>
          <w:tcPr>
            <w:tcW w:w="10227" w:type="dxa"/>
          </w:tcPr>
          <w:p w14:paraId="5C645250" w14:textId="77777777" w:rsidR="00AC6A52" w:rsidRPr="00F03974" w:rsidRDefault="00E573D7" w:rsidP="00F03974">
            <w:pPr>
              <w:rPr>
                <w:rFonts w:ascii="Times New Roman" w:hAnsi="Times New Roman" w:cs="Times New Roman"/>
              </w:rPr>
            </w:pPr>
            <w:r w:rsidRPr="00F03974">
              <w:rPr>
                <w:rFonts w:ascii="Times New Roman" w:hAnsi="Times New Roman" w:cs="Times New Roman"/>
              </w:rPr>
              <w:t>Operacja zakłada realizację co najmniej jednego celu ogólnego określonego w LSR</w:t>
            </w:r>
          </w:p>
        </w:tc>
        <w:tc>
          <w:tcPr>
            <w:tcW w:w="1418" w:type="dxa"/>
          </w:tcPr>
          <w:p w14:paraId="0FB6B8BB" w14:textId="77777777" w:rsidR="00AC6A52" w:rsidRPr="00F03974" w:rsidRDefault="00AC6A52" w:rsidP="00F03974">
            <w:pPr>
              <w:rPr>
                <w:rFonts w:ascii="Times New Roman" w:hAnsi="Times New Roman" w:cs="Times New Roman"/>
              </w:rPr>
            </w:pPr>
          </w:p>
        </w:tc>
        <w:tc>
          <w:tcPr>
            <w:tcW w:w="1559" w:type="dxa"/>
          </w:tcPr>
          <w:p w14:paraId="6FD9A676" w14:textId="77777777" w:rsidR="00AC6A52" w:rsidRPr="00F03974" w:rsidRDefault="00AC6A52" w:rsidP="00F03974">
            <w:pPr>
              <w:rPr>
                <w:rFonts w:ascii="Times New Roman" w:hAnsi="Times New Roman" w:cs="Times New Roman"/>
              </w:rPr>
            </w:pPr>
          </w:p>
        </w:tc>
      </w:tr>
      <w:tr w:rsidR="00AC6A52" w:rsidRPr="00F03974" w14:paraId="362C4E46" w14:textId="77777777" w:rsidTr="00E573D7">
        <w:tc>
          <w:tcPr>
            <w:tcW w:w="541" w:type="dxa"/>
          </w:tcPr>
          <w:p w14:paraId="5DA378AA" w14:textId="77777777" w:rsidR="00AC6A52" w:rsidRPr="00F03974" w:rsidRDefault="00AC6A52" w:rsidP="00F03974">
            <w:pPr>
              <w:rPr>
                <w:rFonts w:ascii="Times New Roman" w:hAnsi="Times New Roman" w:cs="Times New Roman"/>
              </w:rPr>
            </w:pPr>
            <w:r w:rsidRPr="00F03974">
              <w:rPr>
                <w:rFonts w:ascii="Times New Roman" w:hAnsi="Times New Roman" w:cs="Times New Roman"/>
              </w:rPr>
              <w:t xml:space="preserve">2. </w:t>
            </w:r>
          </w:p>
        </w:tc>
        <w:tc>
          <w:tcPr>
            <w:tcW w:w="10227" w:type="dxa"/>
          </w:tcPr>
          <w:p w14:paraId="6359037F" w14:textId="77777777" w:rsidR="00AC6A52" w:rsidRPr="00F03974" w:rsidRDefault="00E573D7" w:rsidP="00F03974">
            <w:pPr>
              <w:rPr>
                <w:rFonts w:ascii="Times New Roman" w:hAnsi="Times New Roman" w:cs="Times New Roman"/>
              </w:rPr>
            </w:pPr>
            <w:r w:rsidRPr="00F03974">
              <w:rPr>
                <w:rFonts w:ascii="Times New Roman" w:hAnsi="Times New Roman" w:cs="Times New Roman"/>
              </w:rPr>
              <w:t>Operacja zakłada realizację co najmniej jednego celu szczegółowego określonego w LSR</w:t>
            </w:r>
          </w:p>
        </w:tc>
        <w:tc>
          <w:tcPr>
            <w:tcW w:w="1418" w:type="dxa"/>
          </w:tcPr>
          <w:p w14:paraId="68E814FF" w14:textId="77777777" w:rsidR="00AC6A52" w:rsidRPr="00F03974" w:rsidRDefault="00AC6A52" w:rsidP="00F03974">
            <w:pPr>
              <w:rPr>
                <w:rFonts w:ascii="Times New Roman" w:hAnsi="Times New Roman" w:cs="Times New Roman"/>
              </w:rPr>
            </w:pPr>
          </w:p>
        </w:tc>
        <w:tc>
          <w:tcPr>
            <w:tcW w:w="1559" w:type="dxa"/>
          </w:tcPr>
          <w:p w14:paraId="2A7A7020" w14:textId="77777777" w:rsidR="00AC6A52" w:rsidRPr="00F03974" w:rsidRDefault="00AC6A52" w:rsidP="00F03974">
            <w:pPr>
              <w:rPr>
                <w:rFonts w:ascii="Times New Roman" w:hAnsi="Times New Roman" w:cs="Times New Roman"/>
              </w:rPr>
            </w:pPr>
          </w:p>
        </w:tc>
      </w:tr>
      <w:tr w:rsidR="00AC6A52" w:rsidRPr="00F03974" w14:paraId="3AB36128" w14:textId="77777777" w:rsidTr="00E573D7">
        <w:tc>
          <w:tcPr>
            <w:tcW w:w="541" w:type="dxa"/>
          </w:tcPr>
          <w:p w14:paraId="5CC39451" w14:textId="77777777" w:rsidR="00AC6A52" w:rsidRPr="00F03974" w:rsidRDefault="00AC6A52" w:rsidP="00F03974">
            <w:pPr>
              <w:rPr>
                <w:rFonts w:ascii="Times New Roman" w:hAnsi="Times New Roman" w:cs="Times New Roman"/>
              </w:rPr>
            </w:pPr>
            <w:r w:rsidRPr="00F03974">
              <w:rPr>
                <w:rFonts w:ascii="Times New Roman" w:hAnsi="Times New Roman" w:cs="Times New Roman"/>
              </w:rPr>
              <w:t xml:space="preserve">3. </w:t>
            </w:r>
          </w:p>
        </w:tc>
        <w:tc>
          <w:tcPr>
            <w:tcW w:w="10227" w:type="dxa"/>
          </w:tcPr>
          <w:p w14:paraId="561DCCCE" w14:textId="77777777" w:rsidR="00AC6A52" w:rsidRPr="00F03974" w:rsidRDefault="00E573D7" w:rsidP="00F03974">
            <w:pPr>
              <w:rPr>
                <w:rFonts w:ascii="Times New Roman" w:hAnsi="Times New Roman" w:cs="Times New Roman"/>
              </w:rPr>
            </w:pPr>
            <w:r w:rsidRPr="00F03974">
              <w:rPr>
                <w:rFonts w:ascii="Times New Roman" w:hAnsi="Times New Roman" w:cs="Times New Roman"/>
              </w:rPr>
              <w:t>Operacja zakłada osiągnięcie wskaźników monitoringu określonych w LSR</w:t>
            </w:r>
          </w:p>
        </w:tc>
        <w:tc>
          <w:tcPr>
            <w:tcW w:w="1418" w:type="dxa"/>
          </w:tcPr>
          <w:p w14:paraId="5046CB75" w14:textId="77777777" w:rsidR="00AC6A52" w:rsidRPr="00F03974" w:rsidRDefault="00AC6A52" w:rsidP="00F03974">
            <w:pPr>
              <w:rPr>
                <w:rFonts w:ascii="Times New Roman" w:hAnsi="Times New Roman" w:cs="Times New Roman"/>
              </w:rPr>
            </w:pPr>
          </w:p>
        </w:tc>
        <w:tc>
          <w:tcPr>
            <w:tcW w:w="1559" w:type="dxa"/>
          </w:tcPr>
          <w:p w14:paraId="46F8326D" w14:textId="77777777" w:rsidR="00AC6A52" w:rsidRPr="00F03974" w:rsidRDefault="00AC6A52" w:rsidP="00F03974">
            <w:pPr>
              <w:rPr>
                <w:rFonts w:ascii="Times New Roman" w:hAnsi="Times New Roman" w:cs="Times New Roman"/>
              </w:rPr>
            </w:pPr>
          </w:p>
        </w:tc>
      </w:tr>
      <w:tr w:rsidR="00AC6A52" w:rsidRPr="00F03974" w14:paraId="4658ED0E" w14:textId="77777777" w:rsidTr="00E573D7">
        <w:tc>
          <w:tcPr>
            <w:tcW w:w="541" w:type="dxa"/>
          </w:tcPr>
          <w:p w14:paraId="0EA3020B" w14:textId="77777777" w:rsidR="00AC6A52" w:rsidRPr="00F03974" w:rsidRDefault="00AC6A52" w:rsidP="00F03974">
            <w:pPr>
              <w:rPr>
                <w:rFonts w:ascii="Times New Roman" w:hAnsi="Times New Roman" w:cs="Times New Roman"/>
              </w:rPr>
            </w:pPr>
            <w:r w:rsidRPr="00F03974">
              <w:rPr>
                <w:rFonts w:ascii="Times New Roman" w:hAnsi="Times New Roman" w:cs="Times New Roman"/>
              </w:rPr>
              <w:t>4.</w:t>
            </w:r>
          </w:p>
        </w:tc>
        <w:tc>
          <w:tcPr>
            <w:tcW w:w="10227" w:type="dxa"/>
          </w:tcPr>
          <w:p w14:paraId="1E92108D" w14:textId="77777777" w:rsidR="00AC6A52" w:rsidRPr="00F03974" w:rsidRDefault="00E573D7" w:rsidP="00F03974">
            <w:pPr>
              <w:rPr>
                <w:rFonts w:ascii="Times New Roman" w:hAnsi="Times New Roman" w:cs="Times New Roman"/>
              </w:rPr>
            </w:pPr>
            <w:r w:rsidRPr="00F03974">
              <w:rPr>
                <w:rFonts w:ascii="Times New Roman" w:hAnsi="Times New Roman" w:cs="Times New Roman"/>
              </w:rPr>
              <w:t>Operacja wynika ze zdiagnozowanych potrzeb i jest odpowiedzią na główne i istotne problemy określone w LSR</w:t>
            </w:r>
          </w:p>
        </w:tc>
        <w:tc>
          <w:tcPr>
            <w:tcW w:w="1418" w:type="dxa"/>
          </w:tcPr>
          <w:p w14:paraId="6491BFAC" w14:textId="77777777" w:rsidR="00AC6A52" w:rsidRPr="00F03974" w:rsidRDefault="00AC6A52" w:rsidP="00F03974">
            <w:pPr>
              <w:rPr>
                <w:rFonts w:ascii="Times New Roman" w:hAnsi="Times New Roman" w:cs="Times New Roman"/>
              </w:rPr>
            </w:pPr>
          </w:p>
        </w:tc>
        <w:tc>
          <w:tcPr>
            <w:tcW w:w="1559" w:type="dxa"/>
          </w:tcPr>
          <w:p w14:paraId="46730A24" w14:textId="77777777" w:rsidR="00AC6A52" w:rsidRPr="00F03974" w:rsidRDefault="00AC6A52" w:rsidP="00F03974">
            <w:pPr>
              <w:rPr>
                <w:rFonts w:ascii="Times New Roman" w:hAnsi="Times New Roman" w:cs="Times New Roman"/>
              </w:rPr>
            </w:pPr>
          </w:p>
        </w:tc>
      </w:tr>
      <w:tr w:rsidR="00E573D7" w:rsidRPr="00F03974" w14:paraId="1E411969" w14:textId="77777777" w:rsidTr="00E573D7">
        <w:tc>
          <w:tcPr>
            <w:tcW w:w="13745" w:type="dxa"/>
            <w:gridSpan w:val="4"/>
          </w:tcPr>
          <w:p w14:paraId="5C8B1417" w14:textId="77777777" w:rsidR="00E573D7" w:rsidRPr="00F03974" w:rsidRDefault="00E573D7" w:rsidP="00F03974">
            <w:pPr>
              <w:rPr>
                <w:rFonts w:ascii="Times New Roman" w:hAnsi="Times New Roman" w:cs="Times New Roman"/>
                <w:b/>
              </w:rPr>
            </w:pPr>
            <w:r w:rsidRPr="00F03974">
              <w:rPr>
                <w:rFonts w:ascii="Times New Roman" w:hAnsi="Times New Roman" w:cs="Times New Roman"/>
                <w:b/>
              </w:rPr>
              <w:t>Uzasadnienie:</w:t>
            </w:r>
          </w:p>
          <w:p w14:paraId="5E8EA6AC" w14:textId="77777777" w:rsidR="00E573D7" w:rsidRPr="00F03974" w:rsidRDefault="00E573D7" w:rsidP="00F03974">
            <w:pPr>
              <w:rPr>
                <w:rFonts w:ascii="Times New Roman" w:hAnsi="Times New Roman" w:cs="Times New Roman"/>
              </w:rPr>
            </w:pPr>
          </w:p>
          <w:p w14:paraId="219CF90A" w14:textId="77777777" w:rsidR="00A33029" w:rsidRPr="00F03974" w:rsidRDefault="00A33029" w:rsidP="00F03974">
            <w:pPr>
              <w:rPr>
                <w:rFonts w:ascii="Times New Roman" w:hAnsi="Times New Roman" w:cs="Times New Roman"/>
              </w:rPr>
            </w:pPr>
          </w:p>
          <w:p w14:paraId="1E0AC555" w14:textId="77777777" w:rsidR="00E573D7" w:rsidRPr="00F03974" w:rsidRDefault="00E573D7" w:rsidP="00F03974">
            <w:pPr>
              <w:rPr>
                <w:rFonts w:ascii="Times New Roman" w:hAnsi="Times New Roman" w:cs="Times New Roman"/>
              </w:rPr>
            </w:pPr>
          </w:p>
        </w:tc>
      </w:tr>
    </w:tbl>
    <w:p w14:paraId="42788838" w14:textId="77777777" w:rsidR="002C778B" w:rsidRPr="00F03974" w:rsidRDefault="00AC6A52" w:rsidP="00F03974">
      <w:pPr>
        <w:tabs>
          <w:tab w:val="left" w:pos="1200"/>
        </w:tabs>
        <w:spacing w:after="0" w:line="240" w:lineRule="auto"/>
        <w:rPr>
          <w:rFonts w:ascii="Times New Roman" w:hAnsi="Times New Roman" w:cs="Times New Roman"/>
        </w:rPr>
      </w:pPr>
      <w:r w:rsidRPr="00F03974">
        <w:rPr>
          <w:rFonts w:ascii="Times New Roman" w:hAnsi="Times New Roman" w:cs="Times New Roman"/>
        </w:rPr>
        <w:tab/>
      </w:r>
    </w:p>
    <w:p w14:paraId="250E933A" w14:textId="77777777" w:rsidR="002C778B" w:rsidRPr="00F03974" w:rsidRDefault="00AC6A52" w:rsidP="00F03974">
      <w:pPr>
        <w:spacing w:after="0" w:line="240" w:lineRule="auto"/>
        <w:rPr>
          <w:rFonts w:ascii="Times New Roman" w:hAnsi="Times New Roman" w:cs="Times New Roman"/>
        </w:rPr>
      </w:pPr>
      <w:r w:rsidRPr="00F03974">
        <w:rPr>
          <w:rFonts w:ascii="Times New Roman" w:hAnsi="Times New Roman" w:cs="Times New Roman"/>
          <w:b/>
        </w:rPr>
        <w:t>Kryteria wyboru operacji</w:t>
      </w:r>
      <w:r w:rsidRPr="00F03974">
        <w:rPr>
          <w:rFonts w:ascii="Times New Roman" w:hAnsi="Times New Roman" w:cs="Times New Roman"/>
        </w:rPr>
        <w:t>. Ocena zgodności operacji z kryteriami wyboru operacji określonymi w LSR</w:t>
      </w:r>
      <w:r w:rsidR="008B014F" w:rsidRPr="00F03974">
        <w:rPr>
          <w:rFonts w:ascii="Times New Roman" w:hAnsi="Times New Roman" w:cs="Times New Roman"/>
        </w:rPr>
        <w:t xml:space="preserve"> odbywa się wg kryteriów przyporządkowanych do przedsięwzięć.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47"/>
        <w:gridCol w:w="4536"/>
        <w:gridCol w:w="1134"/>
        <w:gridCol w:w="1843"/>
        <w:gridCol w:w="3685"/>
      </w:tblGrid>
      <w:tr w:rsidR="00AD22B5" w:rsidRPr="00F03974" w14:paraId="578B4C49" w14:textId="77777777" w:rsidTr="00AD22B5">
        <w:trPr>
          <w:trHeight w:val="1399"/>
        </w:trPr>
        <w:tc>
          <w:tcPr>
            <w:tcW w:w="13745" w:type="dxa"/>
            <w:gridSpan w:val="5"/>
            <w:shd w:val="clear" w:color="auto" w:fill="FFFFFF" w:themeFill="background1"/>
            <w:noWrap/>
            <w:vAlign w:val="center"/>
          </w:tcPr>
          <w:p w14:paraId="3B32EB77" w14:textId="77777777" w:rsidR="00AD22B5" w:rsidRPr="00F03974" w:rsidRDefault="00AD22B5" w:rsidP="00F03974">
            <w:pPr>
              <w:pStyle w:val="Bezodstpw"/>
              <w:rPr>
                <w:rFonts w:ascii="Times New Roman" w:hAnsi="Times New Roman" w:cs="Times New Roman"/>
                <w:b/>
              </w:rPr>
            </w:pPr>
            <w:r w:rsidRPr="00F03974">
              <w:rPr>
                <w:rFonts w:ascii="Times New Roman" w:hAnsi="Times New Roman" w:cs="Times New Roman"/>
                <w:b/>
              </w:rPr>
              <w:lastRenderedPageBreak/>
              <w:t>Cel ogólny nr 1: Rozwój gospodarczy obszaru służący zachowaniu specyfiki i polepszenia jakości życia</w:t>
            </w:r>
          </w:p>
          <w:p w14:paraId="2B801471" w14:textId="77777777" w:rsidR="00AD22B5" w:rsidRPr="00F03974" w:rsidRDefault="00AD22B5" w:rsidP="00F03974">
            <w:pPr>
              <w:pStyle w:val="Bezodstpw"/>
              <w:rPr>
                <w:rFonts w:ascii="Times New Roman" w:hAnsi="Times New Roman" w:cs="Times New Roman"/>
                <w:b/>
                <w:i/>
              </w:rPr>
            </w:pPr>
            <w:r w:rsidRPr="00F03974">
              <w:rPr>
                <w:rFonts w:ascii="Times New Roman" w:hAnsi="Times New Roman" w:cs="Times New Roman"/>
                <w:b/>
                <w:i/>
              </w:rPr>
              <w:t>1.1. Zwiększenie konkurencyjności sektora rybackiego</w:t>
            </w:r>
          </w:p>
          <w:p w14:paraId="6B9CEF37" w14:textId="77777777" w:rsidR="00AD22B5" w:rsidRPr="00F03974" w:rsidRDefault="00AD22B5" w:rsidP="00F03974">
            <w:pPr>
              <w:pStyle w:val="Bezodstpw"/>
              <w:rPr>
                <w:rFonts w:ascii="Times New Roman" w:hAnsi="Times New Roman" w:cs="Times New Roman"/>
              </w:rPr>
            </w:pPr>
            <w:r w:rsidRPr="00F03974">
              <w:rPr>
                <w:rFonts w:ascii="Times New Roman" w:hAnsi="Times New Roman" w:cs="Times New Roman"/>
              </w:rPr>
              <w:t>1.1.1 Zachowanie rybackiego potencjału obszaru</w:t>
            </w:r>
          </w:p>
          <w:p w14:paraId="7E920BB6" w14:textId="77777777" w:rsidR="00AD22B5" w:rsidRPr="00F03974" w:rsidRDefault="00AD22B5" w:rsidP="00F03974">
            <w:pPr>
              <w:pStyle w:val="Bezodstpw"/>
              <w:rPr>
                <w:rFonts w:ascii="Times New Roman" w:hAnsi="Times New Roman" w:cs="Times New Roman"/>
              </w:rPr>
            </w:pPr>
            <w:r w:rsidRPr="00F03974">
              <w:rPr>
                <w:rFonts w:ascii="Times New Roman" w:hAnsi="Times New Roman" w:cs="Times New Roman"/>
              </w:rPr>
              <w:t xml:space="preserve">1.1.2 Poprawa potencjału sprzedażowego przedsiębiorstw rybackich </w:t>
            </w:r>
          </w:p>
          <w:p w14:paraId="43D83356" w14:textId="77777777" w:rsidR="00AD22B5" w:rsidRPr="00F03974" w:rsidRDefault="00AD22B5" w:rsidP="00F03974">
            <w:pPr>
              <w:pStyle w:val="Bezodstpw"/>
              <w:rPr>
                <w:rFonts w:ascii="Times New Roman" w:hAnsi="Times New Roman" w:cs="Times New Roman"/>
                <w:b/>
                <w:i/>
              </w:rPr>
            </w:pPr>
            <w:r w:rsidRPr="00F03974">
              <w:rPr>
                <w:rFonts w:ascii="Times New Roman" w:hAnsi="Times New Roman" w:cs="Times New Roman"/>
                <w:b/>
                <w:i/>
              </w:rPr>
              <w:t>1.2 Rozwój lokalnej przedsiębiorczości</w:t>
            </w:r>
          </w:p>
          <w:p w14:paraId="58364B93" w14:textId="77777777" w:rsidR="00AD22B5" w:rsidRPr="00F03974" w:rsidRDefault="00AD22B5" w:rsidP="00F03974">
            <w:pPr>
              <w:pStyle w:val="Bezodstpw"/>
              <w:rPr>
                <w:rFonts w:ascii="Times New Roman" w:hAnsi="Times New Roman" w:cs="Times New Roman"/>
              </w:rPr>
            </w:pPr>
            <w:r w:rsidRPr="00F03974">
              <w:rPr>
                <w:rFonts w:ascii="Times New Roman" w:hAnsi="Times New Roman" w:cs="Times New Roman"/>
              </w:rPr>
              <w:t>1.2.1 Wsparcie rybackiego charakteru obszaru</w:t>
            </w:r>
          </w:p>
          <w:p w14:paraId="35FE1E5E" w14:textId="77777777" w:rsidR="00AD22B5" w:rsidRPr="00F03974" w:rsidRDefault="00AD22B5" w:rsidP="00F03974">
            <w:pPr>
              <w:pStyle w:val="Bezodstpw"/>
              <w:rPr>
                <w:rFonts w:ascii="Times New Roman" w:hAnsi="Times New Roman" w:cs="Times New Roman"/>
              </w:rPr>
            </w:pPr>
            <w:r w:rsidRPr="00F03974">
              <w:rPr>
                <w:rFonts w:ascii="Times New Roman" w:hAnsi="Times New Roman" w:cs="Times New Roman"/>
              </w:rPr>
              <w:t>1.2.2 Wsparcie usług i produktów lokalnych, przyczyniających się do zachowania specyfiki obszaru</w:t>
            </w:r>
          </w:p>
          <w:p w14:paraId="70DFDF6D" w14:textId="77777777" w:rsidR="00AD22B5" w:rsidRPr="00F03974" w:rsidRDefault="00AD22B5" w:rsidP="00F03974">
            <w:pPr>
              <w:pStyle w:val="Bezodstpw"/>
              <w:rPr>
                <w:rFonts w:ascii="Times New Roman" w:hAnsi="Times New Roman" w:cs="Times New Roman"/>
              </w:rPr>
            </w:pPr>
            <w:r w:rsidRPr="00F03974">
              <w:rPr>
                <w:rFonts w:ascii="Times New Roman" w:hAnsi="Times New Roman" w:cs="Times New Roman"/>
              </w:rPr>
              <w:t>1.2.3 Wsparcie aktywności gospodarczej mieszkańców.</w:t>
            </w:r>
          </w:p>
        </w:tc>
      </w:tr>
      <w:tr w:rsidR="00AD22B5" w:rsidRPr="00F03974" w14:paraId="248CEA79" w14:textId="77777777" w:rsidTr="005977F5">
        <w:trPr>
          <w:trHeight w:val="992"/>
        </w:trPr>
        <w:tc>
          <w:tcPr>
            <w:tcW w:w="2547" w:type="dxa"/>
            <w:shd w:val="clear" w:color="auto" w:fill="FFFFFF" w:themeFill="background1"/>
            <w:noWrap/>
            <w:vAlign w:val="center"/>
            <w:hideMark/>
          </w:tcPr>
          <w:p w14:paraId="15FA77BF"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Kryterium</w:t>
            </w:r>
          </w:p>
        </w:tc>
        <w:tc>
          <w:tcPr>
            <w:tcW w:w="4536" w:type="dxa"/>
            <w:shd w:val="clear" w:color="auto" w:fill="FFFFFF" w:themeFill="background1"/>
            <w:vAlign w:val="center"/>
            <w:hideMark/>
          </w:tcPr>
          <w:p w14:paraId="44D08B17"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Opis</w:t>
            </w:r>
          </w:p>
        </w:tc>
        <w:tc>
          <w:tcPr>
            <w:tcW w:w="1134" w:type="dxa"/>
            <w:shd w:val="clear" w:color="auto" w:fill="FFFFFF" w:themeFill="background1"/>
            <w:vAlign w:val="center"/>
            <w:hideMark/>
          </w:tcPr>
          <w:p w14:paraId="0F74CDBF"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Pkt</w:t>
            </w:r>
          </w:p>
        </w:tc>
        <w:tc>
          <w:tcPr>
            <w:tcW w:w="1843" w:type="dxa"/>
            <w:shd w:val="clear" w:color="auto" w:fill="FFFFFF" w:themeFill="background1"/>
            <w:vAlign w:val="center"/>
          </w:tcPr>
          <w:p w14:paraId="0F05CA71"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Ilość przyznanych punktów</w:t>
            </w:r>
          </w:p>
        </w:tc>
        <w:tc>
          <w:tcPr>
            <w:tcW w:w="3685" w:type="dxa"/>
            <w:shd w:val="clear" w:color="auto" w:fill="FFFFFF" w:themeFill="background1"/>
            <w:vAlign w:val="center"/>
          </w:tcPr>
          <w:p w14:paraId="6C341169"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Uzasadnienie</w:t>
            </w:r>
          </w:p>
        </w:tc>
      </w:tr>
      <w:tr w:rsidR="00AD22B5" w:rsidRPr="00F03974" w14:paraId="296EEA12" w14:textId="77777777" w:rsidTr="005977F5">
        <w:trPr>
          <w:trHeight w:val="392"/>
        </w:trPr>
        <w:tc>
          <w:tcPr>
            <w:tcW w:w="2547" w:type="dxa"/>
            <w:vMerge w:val="restart"/>
            <w:shd w:val="clear" w:color="auto" w:fill="FFFFFF" w:themeFill="background1"/>
            <w:noWrap/>
            <w:vAlign w:val="center"/>
            <w:hideMark/>
          </w:tcPr>
          <w:p w14:paraId="4D0BEB37" w14:textId="77777777" w:rsidR="00AD22B5" w:rsidRPr="00F03974" w:rsidRDefault="00F72A1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Szkolenia</w:t>
            </w:r>
            <w:r w:rsidR="00AD22B5" w:rsidRPr="00F03974">
              <w:rPr>
                <w:rFonts w:ascii="Times New Roman" w:eastAsia="Times New Roman" w:hAnsi="Times New Roman" w:cs="Times New Roman"/>
                <w:b/>
                <w:bCs/>
                <w:lang w:eastAsia="pl-PL"/>
              </w:rPr>
              <w:t xml:space="preserve"> </w:t>
            </w:r>
            <w:r w:rsidRPr="00F03974">
              <w:rPr>
                <w:rFonts w:ascii="Times New Roman" w:eastAsia="Times New Roman" w:hAnsi="Times New Roman" w:cs="Times New Roman"/>
                <w:b/>
                <w:bCs/>
                <w:lang w:eastAsia="pl-PL"/>
              </w:rPr>
              <w:t>ochrona środowiska</w:t>
            </w:r>
          </w:p>
        </w:tc>
        <w:tc>
          <w:tcPr>
            <w:tcW w:w="4536" w:type="dxa"/>
            <w:shd w:val="clear" w:color="auto" w:fill="FFFFFF" w:themeFill="background1"/>
            <w:vAlign w:val="center"/>
            <w:hideMark/>
          </w:tcPr>
          <w:p w14:paraId="5D4B6CDA"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certyfikat uczestnictwa w szkoleniu  </w:t>
            </w:r>
          </w:p>
        </w:tc>
        <w:tc>
          <w:tcPr>
            <w:tcW w:w="1134" w:type="dxa"/>
            <w:shd w:val="clear" w:color="auto" w:fill="FFFFFF" w:themeFill="background1"/>
            <w:vAlign w:val="center"/>
            <w:hideMark/>
          </w:tcPr>
          <w:p w14:paraId="319BD92A" w14:textId="77777777" w:rsidR="00AD22B5" w:rsidRPr="00F03974" w:rsidRDefault="00AD22B5"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lang w:eastAsia="pl-PL"/>
              </w:rPr>
              <w:t>1</w:t>
            </w:r>
          </w:p>
        </w:tc>
        <w:tc>
          <w:tcPr>
            <w:tcW w:w="1843" w:type="dxa"/>
            <w:vMerge w:val="restart"/>
            <w:shd w:val="clear" w:color="auto" w:fill="FFFFFF" w:themeFill="background1"/>
            <w:vAlign w:val="center"/>
          </w:tcPr>
          <w:p w14:paraId="42E6DE4C"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val="restart"/>
            <w:shd w:val="clear" w:color="auto" w:fill="FFFFFF" w:themeFill="background1"/>
            <w:vAlign w:val="center"/>
          </w:tcPr>
          <w:p w14:paraId="2DEAF2BC"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r>
      <w:tr w:rsidR="00AD22B5" w:rsidRPr="00F03974" w14:paraId="0F631F28" w14:textId="77777777" w:rsidTr="005977F5">
        <w:trPr>
          <w:trHeight w:val="425"/>
        </w:trPr>
        <w:tc>
          <w:tcPr>
            <w:tcW w:w="2547" w:type="dxa"/>
            <w:vMerge/>
            <w:shd w:val="clear" w:color="auto" w:fill="FFFFFF" w:themeFill="background1"/>
            <w:vAlign w:val="center"/>
            <w:hideMark/>
          </w:tcPr>
          <w:p w14:paraId="1F166ADD" w14:textId="77777777" w:rsidR="00AD22B5" w:rsidRPr="00F03974" w:rsidRDefault="00AD22B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hideMark/>
          </w:tcPr>
          <w:p w14:paraId="3A0E6E36"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brak certyfikatu </w:t>
            </w:r>
          </w:p>
        </w:tc>
        <w:tc>
          <w:tcPr>
            <w:tcW w:w="1134" w:type="dxa"/>
            <w:shd w:val="clear" w:color="auto" w:fill="FFFFFF" w:themeFill="background1"/>
            <w:vAlign w:val="center"/>
            <w:hideMark/>
          </w:tcPr>
          <w:p w14:paraId="56A6E3DC" w14:textId="77777777" w:rsidR="00AD22B5" w:rsidRPr="00F03974" w:rsidRDefault="00AD22B5"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lang w:eastAsia="pl-PL"/>
              </w:rPr>
              <w:t>0</w:t>
            </w:r>
          </w:p>
        </w:tc>
        <w:tc>
          <w:tcPr>
            <w:tcW w:w="1843" w:type="dxa"/>
            <w:vMerge/>
            <w:shd w:val="clear" w:color="auto" w:fill="FFFFFF" w:themeFill="background1"/>
            <w:vAlign w:val="center"/>
          </w:tcPr>
          <w:p w14:paraId="5B804B62"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center"/>
          </w:tcPr>
          <w:p w14:paraId="63D8CDFC"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749B79FB" w14:textId="77777777" w:rsidTr="005977F5">
        <w:trPr>
          <w:trHeight w:val="418"/>
        </w:trPr>
        <w:tc>
          <w:tcPr>
            <w:tcW w:w="2547" w:type="dxa"/>
            <w:vMerge w:val="restart"/>
            <w:shd w:val="clear" w:color="auto" w:fill="FFFFFF" w:themeFill="background1"/>
            <w:vAlign w:val="center"/>
            <w:hideMark/>
          </w:tcPr>
          <w:p w14:paraId="68AEF681"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Szkolenia zachowanie  specyfiki obszaru</w:t>
            </w:r>
          </w:p>
        </w:tc>
        <w:tc>
          <w:tcPr>
            <w:tcW w:w="4536" w:type="dxa"/>
            <w:shd w:val="clear" w:color="auto" w:fill="FFFFFF" w:themeFill="background1"/>
            <w:vAlign w:val="center"/>
            <w:hideMark/>
          </w:tcPr>
          <w:p w14:paraId="1B339CD1"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certyfikat uczestnictwa w szkoleniu </w:t>
            </w:r>
          </w:p>
        </w:tc>
        <w:tc>
          <w:tcPr>
            <w:tcW w:w="1134" w:type="dxa"/>
            <w:shd w:val="clear" w:color="auto" w:fill="FFFFFF" w:themeFill="background1"/>
            <w:vAlign w:val="center"/>
            <w:hideMark/>
          </w:tcPr>
          <w:p w14:paraId="2613AB42"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val="restart"/>
            <w:shd w:val="clear" w:color="auto" w:fill="FFFFFF" w:themeFill="background1"/>
            <w:vAlign w:val="center"/>
          </w:tcPr>
          <w:p w14:paraId="5B9DD8B1"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c>
          <w:tcPr>
            <w:tcW w:w="3685" w:type="dxa"/>
            <w:vMerge w:val="restart"/>
            <w:shd w:val="clear" w:color="auto" w:fill="FFFFFF" w:themeFill="background1"/>
            <w:vAlign w:val="center"/>
          </w:tcPr>
          <w:p w14:paraId="518EF6B6"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r>
      <w:tr w:rsidR="00AD22B5" w:rsidRPr="00F03974" w14:paraId="1CF7745B" w14:textId="77777777" w:rsidTr="005977F5">
        <w:trPr>
          <w:trHeight w:val="396"/>
        </w:trPr>
        <w:tc>
          <w:tcPr>
            <w:tcW w:w="2547" w:type="dxa"/>
            <w:vMerge/>
            <w:shd w:val="clear" w:color="auto" w:fill="FFFFFF" w:themeFill="background1"/>
            <w:vAlign w:val="center"/>
            <w:hideMark/>
          </w:tcPr>
          <w:p w14:paraId="0BA39889" w14:textId="77777777" w:rsidR="00AD22B5" w:rsidRPr="00F03974" w:rsidRDefault="00AD22B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hideMark/>
          </w:tcPr>
          <w:p w14:paraId="1E1F671C"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brak certyfikatu </w:t>
            </w:r>
          </w:p>
        </w:tc>
        <w:tc>
          <w:tcPr>
            <w:tcW w:w="1134" w:type="dxa"/>
            <w:shd w:val="clear" w:color="auto" w:fill="FFFFFF" w:themeFill="background1"/>
            <w:vAlign w:val="center"/>
            <w:hideMark/>
          </w:tcPr>
          <w:p w14:paraId="35C35E83"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230D8A0E"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center"/>
          </w:tcPr>
          <w:p w14:paraId="5975F2FB"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39D809AF" w14:textId="77777777" w:rsidTr="005977F5">
        <w:trPr>
          <w:trHeight w:val="416"/>
        </w:trPr>
        <w:tc>
          <w:tcPr>
            <w:tcW w:w="2547" w:type="dxa"/>
            <w:vMerge w:val="restart"/>
            <w:shd w:val="clear" w:color="auto" w:fill="FFFFFF" w:themeFill="background1"/>
            <w:noWrap/>
            <w:vAlign w:val="center"/>
            <w:hideMark/>
          </w:tcPr>
          <w:p w14:paraId="5C37937C"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 xml:space="preserve">Przygotowanie wniosku </w:t>
            </w:r>
          </w:p>
        </w:tc>
        <w:tc>
          <w:tcPr>
            <w:tcW w:w="4536" w:type="dxa"/>
            <w:shd w:val="clear" w:color="auto" w:fill="FFFFFF" w:themeFill="background1"/>
            <w:vAlign w:val="center"/>
            <w:hideMark/>
          </w:tcPr>
          <w:p w14:paraId="5B21E060"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uczestniczył w szkoleniu </w:t>
            </w:r>
          </w:p>
        </w:tc>
        <w:tc>
          <w:tcPr>
            <w:tcW w:w="1134" w:type="dxa"/>
            <w:shd w:val="clear" w:color="auto" w:fill="FFFFFF" w:themeFill="background1"/>
            <w:vAlign w:val="center"/>
            <w:hideMark/>
          </w:tcPr>
          <w:p w14:paraId="3DA9A508" w14:textId="77777777" w:rsidR="00AD22B5" w:rsidRPr="00F03974" w:rsidRDefault="00AD22B5"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lang w:eastAsia="pl-PL"/>
              </w:rPr>
              <w:t>1</w:t>
            </w:r>
          </w:p>
        </w:tc>
        <w:tc>
          <w:tcPr>
            <w:tcW w:w="1843" w:type="dxa"/>
            <w:vMerge w:val="restart"/>
            <w:shd w:val="clear" w:color="auto" w:fill="FFFFFF" w:themeFill="background1"/>
            <w:vAlign w:val="center"/>
          </w:tcPr>
          <w:p w14:paraId="302CFBCC"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c>
          <w:tcPr>
            <w:tcW w:w="3685" w:type="dxa"/>
            <w:vMerge w:val="restart"/>
            <w:shd w:val="clear" w:color="auto" w:fill="FFFFFF" w:themeFill="background1"/>
            <w:vAlign w:val="center"/>
          </w:tcPr>
          <w:p w14:paraId="48C49D6C"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r>
      <w:tr w:rsidR="00AD22B5" w:rsidRPr="00F03974" w14:paraId="0F672AF4" w14:textId="77777777" w:rsidTr="005977F5">
        <w:trPr>
          <w:trHeight w:val="421"/>
        </w:trPr>
        <w:tc>
          <w:tcPr>
            <w:tcW w:w="2547" w:type="dxa"/>
            <w:vMerge/>
            <w:shd w:val="clear" w:color="auto" w:fill="FFFFFF" w:themeFill="background1"/>
            <w:vAlign w:val="center"/>
            <w:hideMark/>
          </w:tcPr>
          <w:p w14:paraId="2FF8430F" w14:textId="77777777" w:rsidR="00AD22B5" w:rsidRPr="00F03974" w:rsidRDefault="00AD22B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hideMark/>
          </w:tcPr>
          <w:p w14:paraId="62317109"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nie uczestniczył w szkoleniu </w:t>
            </w:r>
          </w:p>
        </w:tc>
        <w:tc>
          <w:tcPr>
            <w:tcW w:w="1134" w:type="dxa"/>
            <w:shd w:val="clear" w:color="auto" w:fill="FFFFFF" w:themeFill="background1"/>
            <w:vAlign w:val="center"/>
            <w:hideMark/>
          </w:tcPr>
          <w:p w14:paraId="1DCA5744"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76827BE1"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center"/>
          </w:tcPr>
          <w:p w14:paraId="06D75F14"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209B9190" w14:textId="77777777" w:rsidTr="005977F5">
        <w:trPr>
          <w:trHeight w:val="414"/>
        </w:trPr>
        <w:tc>
          <w:tcPr>
            <w:tcW w:w="2547" w:type="dxa"/>
            <w:vMerge w:val="restart"/>
            <w:shd w:val="clear" w:color="auto" w:fill="FFFFFF" w:themeFill="background1"/>
            <w:noWrap/>
            <w:vAlign w:val="center"/>
          </w:tcPr>
          <w:p w14:paraId="03E79E52" w14:textId="77777777" w:rsidR="00AD22B5" w:rsidRPr="00F03974" w:rsidRDefault="00AD22B5" w:rsidP="00F03974">
            <w:pPr>
              <w:spacing w:after="0" w:line="240" w:lineRule="auto"/>
              <w:jc w:val="center"/>
              <w:rPr>
                <w:rFonts w:ascii="Times New Roman" w:hAnsi="Times New Roman" w:cs="Times New Roman"/>
                <w:b/>
                <w:bCs/>
              </w:rPr>
            </w:pPr>
            <w:r w:rsidRPr="00F03974">
              <w:rPr>
                <w:rFonts w:ascii="Times New Roman" w:hAnsi="Times New Roman" w:cs="Times New Roman"/>
                <w:b/>
                <w:bCs/>
              </w:rPr>
              <w:t>Rozwijanie   oferty obszaru</w:t>
            </w:r>
          </w:p>
        </w:tc>
        <w:tc>
          <w:tcPr>
            <w:tcW w:w="4536" w:type="dxa"/>
            <w:shd w:val="clear" w:color="auto" w:fill="FFFFFF" w:themeFill="background1"/>
            <w:vAlign w:val="center"/>
          </w:tcPr>
          <w:p w14:paraId="67B174CC" w14:textId="77777777" w:rsidR="00AD22B5" w:rsidRPr="00F03974" w:rsidRDefault="00AD22B5" w:rsidP="00F03974">
            <w:pPr>
              <w:spacing w:after="0" w:line="240" w:lineRule="auto"/>
              <w:rPr>
                <w:rFonts w:ascii="Times New Roman" w:hAnsi="Times New Roman" w:cs="Times New Roman"/>
              </w:rPr>
            </w:pPr>
            <w:r w:rsidRPr="00F03974">
              <w:rPr>
                <w:rFonts w:ascii="Times New Roman" w:hAnsi="Times New Roman" w:cs="Times New Roman"/>
              </w:rPr>
              <w:t xml:space="preserve">podmiot tworzy nową  ofertę. </w:t>
            </w:r>
          </w:p>
        </w:tc>
        <w:tc>
          <w:tcPr>
            <w:tcW w:w="1134" w:type="dxa"/>
            <w:shd w:val="clear" w:color="auto" w:fill="FFFFFF" w:themeFill="background1"/>
            <w:vAlign w:val="center"/>
          </w:tcPr>
          <w:p w14:paraId="1DDA9B1D"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vMerge w:val="restart"/>
            <w:shd w:val="clear" w:color="auto" w:fill="FFFFFF" w:themeFill="background1"/>
            <w:vAlign w:val="center"/>
          </w:tcPr>
          <w:p w14:paraId="667D7BAD" w14:textId="77777777" w:rsidR="00AD22B5" w:rsidRPr="00F03974" w:rsidRDefault="00AD22B5" w:rsidP="00F03974">
            <w:pPr>
              <w:spacing w:after="0" w:line="240" w:lineRule="auto"/>
              <w:rPr>
                <w:rFonts w:ascii="Times New Roman" w:eastAsia="Times New Roman" w:hAnsi="Times New Roman" w:cs="Times New Roman"/>
              </w:rPr>
            </w:pPr>
          </w:p>
        </w:tc>
        <w:tc>
          <w:tcPr>
            <w:tcW w:w="3685" w:type="dxa"/>
            <w:vMerge w:val="restart"/>
            <w:shd w:val="clear" w:color="auto" w:fill="FFFFFF" w:themeFill="background1"/>
            <w:vAlign w:val="center"/>
          </w:tcPr>
          <w:p w14:paraId="76FE9B5F" w14:textId="77777777" w:rsidR="00AD22B5" w:rsidRPr="00F03974" w:rsidRDefault="00AD22B5" w:rsidP="00F03974">
            <w:pPr>
              <w:spacing w:after="0" w:line="240" w:lineRule="auto"/>
              <w:rPr>
                <w:rFonts w:ascii="Times New Roman" w:eastAsia="Times New Roman" w:hAnsi="Times New Roman" w:cs="Times New Roman"/>
              </w:rPr>
            </w:pPr>
          </w:p>
        </w:tc>
      </w:tr>
      <w:tr w:rsidR="00AD22B5" w:rsidRPr="00F03974" w14:paraId="6F542C11" w14:textId="77777777" w:rsidTr="005977F5">
        <w:trPr>
          <w:trHeight w:val="278"/>
        </w:trPr>
        <w:tc>
          <w:tcPr>
            <w:tcW w:w="2547" w:type="dxa"/>
            <w:vMerge/>
            <w:shd w:val="clear" w:color="auto" w:fill="FFFFFF" w:themeFill="background1"/>
            <w:noWrap/>
            <w:vAlign w:val="center"/>
          </w:tcPr>
          <w:p w14:paraId="0B2BF325"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p>
        </w:tc>
        <w:tc>
          <w:tcPr>
            <w:tcW w:w="4536" w:type="dxa"/>
            <w:shd w:val="clear" w:color="auto" w:fill="FFFFFF" w:themeFill="background1"/>
            <w:vAlign w:val="center"/>
          </w:tcPr>
          <w:p w14:paraId="301B7DE7" w14:textId="77777777" w:rsidR="00AD22B5" w:rsidRPr="00F03974" w:rsidRDefault="00AD22B5" w:rsidP="00F03974">
            <w:pPr>
              <w:spacing w:after="0" w:line="240" w:lineRule="auto"/>
              <w:rPr>
                <w:rFonts w:ascii="Times New Roman" w:hAnsi="Times New Roman" w:cs="Times New Roman"/>
              </w:rPr>
            </w:pPr>
            <w:r w:rsidRPr="00F03974">
              <w:rPr>
                <w:rFonts w:ascii="Times New Roman" w:hAnsi="Times New Roman" w:cs="Times New Roman"/>
              </w:rPr>
              <w:t xml:space="preserve">podmiot rozwija istniejąca ofertę.  </w:t>
            </w:r>
          </w:p>
        </w:tc>
        <w:tc>
          <w:tcPr>
            <w:tcW w:w="1134" w:type="dxa"/>
            <w:shd w:val="clear" w:color="auto" w:fill="FFFFFF" w:themeFill="background1"/>
            <w:vAlign w:val="center"/>
          </w:tcPr>
          <w:p w14:paraId="29B9C7E2"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vAlign w:val="center"/>
          </w:tcPr>
          <w:p w14:paraId="5735EF15"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c>
          <w:tcPr>
            <w:tcW w:w="3685" w:type="dxa"/>
            <w:vMerge/>
            <w:shd w:val="clear" w:color="auto" w:fill="FFFFFF" w:themeFill="background1"/>
            <w:vAlign w:val="center"/>
          </w:tcPr>
          <w:p w14:paraId="4B21EB7E"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r>
      <w:tr w:rsidR="00AD22B5" w:rsidRPr="00F03974" w14:paraId="5CBDECEF" w14:textId="77777777" w:rsidTr="005977F5">
        <w:trPr>
          <w:trHeight w:val="412"/>
        </w:trPr>
        <w:tc>
          <w:tcPr>
            <w:tcW w:w="2547" w:type="dxa"/>
            <w:vMerge/>
            <w:shd w:val="clear" w:color="auto" w:fill="FFFFFF" w:themeFill="background1"/>
            <w:noWrap/>
            <w:vAlign w:val="center"/>
          </w:tcPr>
          <w:p w14:paraId="0B2B8C94"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p>
        </w:tc>
        <w:tc>
          <w:tcPr>
            <w:tcW w:w="4536" w:type="dxa"/>
            <w:shd w:val="clear" w:color="auto" w:fill="FFFFFF" w:themeFill="background1"/>
            <w:vAlign w:val="center"/>
          </w:tcPr>
          <w:p w14:paraId="20BCBBBF" w14:textId="77777777" w:rsidR="00AD22B5" w:rsidRPr="00F03974" w:rsidRDefault="00AD22B5" w:rsidP="00F03974">
            <w:pPr>
              <w:spacing w:after="0" w:line="240" w:lineRule="auto"/>
              <w:rPr>
                <w:rFonts w:ascii="Times New Roman" w:hAnsi="Times New Roman" w:cs="Times New Roman"/>
              </w:rPr>
            </w:pPr>
            <w:r w:rsidRPr="00F03974">
              <w:rPr>
                <w:rFonts w:ascii="Times New Roman" w:hAnsi="Times New Roman" w:cs="Times New Roman"/>
              </w:rPr>
              <w:t xml:space="preserve">brak powiązań podmiotu z ofertą obszaru </w:t>
            </w:r>
          </w:p>
        </w:tc>
        <w:tc>
          <w:tcPr>
            <w:tcW w:w="1134" w:type="dxa"/>
            <w:shd w:val="clear" w:color="auto" w:fill="FFFFFF" w:themeFill="background1"/>
            <w:vAlign w:val="center"/>
          </w:tcPr>
          <w:p w14:paraId="037B47C9"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2B7DA2BE"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c>
          <w:tcPr>
            <w:tcW w:w="3685" w:type="dxa"/>
            <w:vMerge/>
            <w:shd w:val="clear" w:color="auto" w:fill="FFFFFF" w:themeFill="background1"/>
            <w:vAlign w:val="center"/>
          </w:tcPr>
          <w:p w14:paraId="0DD919C2"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r>
      <w:tr w:rsidR="00AD22B5" w:rsidRPr="00F03974" w14:paraId="13C81F59" w14:textId="77777777" w:rsidTr="005977F5">
        <w:trPr>
          <w:trHeight w:val="476"/>
        </w:trPr>
        <w:tc>
          <w:tcPr>
            <w:tcW w:w="2547" w:type="dxa"/>
            <w:vMerge w:val="restart"/>
            <w:shd w:val="clear" w:color="auto" w:fill="FFFFFF" w:themeFill="background1"/>
            <w:noWrap/>
            <w:vAlign w:val="center"/>
          </w:tcPr>
          <w:p w14:paraId="7D377545" w14:textId="77777777" w:rsidR="00AD22B5" w:rsidRPr="00F03974" w:rsidRDefault="00AD22B5" w:rsidP="00F03974">
            <w:pPr>
              <w:pStyle w:val="Bezodstpw"/>
              <w:jc w:val="center"/>
              <w:rPr>
                <w:rFonts w:ascii="Times New Roman" w:hAnsi="Times New Roman" w:cs="Times New Roman"/>
                <w:b/>
                <w:lang w:eastAsia="pl-PL"/>
              </w:rPr>
            </w:pPr>
            <w:r w:rsidRPr="00F03974">
              <w:rPr>
                <w:rFonts w:ascii="Times New Roman" w:hAnsi="Times New Roman" w:cs="Times New Roman"/>
                <w:b/>
                <w:lang w:eastAsia="pl-PL"/>
              </w:rPr>
              <w:t>Innowacyjność</w:t>
            </w:r>
          </w:p>
        </w:tc>
        <w:tc>
          <w:tcPr>
            <w:tcW w:w="4536" w:type="dxa"/>
            <w:shd w:val="clear" w:color="auto" w:fill="FFFFFF" w:themeFill="background1"/>
            <w:vAlign w:val="center"/>
          </w:tcPr>
          <w:p w14:paraId="539AE036" w14:textId="77777777" w:rsidR="00AD22B5" w:rsidRPr="00F03974" w:rsidRDefault="00AD22B5" w:rsidP="00F03974">
            <w:pPr>
              <w:pStyle w:val="Bezodstpw"/>
              <w:rPr>
                <w:rFonts w:ascii="Times New Roman" w:hAnsi="Times New Roman" w:cs="Times New Roman"/>
              </w:rPr>
            </w:pPr>
            <w:r w:rsidRPr="00F03974">
              <w:rPr>
                <w:rFonts w:ascii="Times New Roman" w:hAnsi="Times New Roman" w:cs="Times New Roman"/>
              </w:rPr>
              <w:t>innowacja na poziomie wykorzystania zasobu lub  procesu i produktu</w:t>
            </w:r>
          </w:p>
        </w:tc>
        <w:tc>
          <w:tcPr>
            <w:tcW w:w="1134" w:type="dxa"/>
            <w:shd w:val="clear" w:color="auto" w:fill="FFFFFF" w:themeFill="background1"/>
            <w:vAlign w:val="center"/>
          </w:tcPr>
          <w:p w14:paraId="7798531A"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vMerge w:val="restart"/>
            <w:shd w:val="clear" w:color="auto" w:fill="FFFFFF" w:themeFill="background1"/>
            <w:vAlign w:val="center"/>
          </w:tcPr>
          <w:p w14:paraId="29B90455"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c>
          <w:tcPr>
            <w:tcW w:w="3685" w:type="dxa"/>
            <w:vMerge w:val="restart"/>
            <w:shd w:val="clear" w:color="auto" w:fill="FFFFFF" w:themeFill="background1"/>
            <w:vAlign w:val="center"/>
          </w:tcPr>
          <w:p w14:paraId="39E7FC55"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r>
      <w:tr w:rsidR="00AD22B5" w:rsidRPr="00F03974" w14:paraId="3D862544" w14:textId="77777777" w:rsidTr="005977F5">
        <w:trPr>
          <w:trHeight w:val="412"/>
        </w:trPr>
        <w:tc>
          <w:tcPr>
            <w:tcW w:w="2547" w:type="dxa"/>
            <w:vMerge/>
            <w:tcBorders>
              <w:bottom w:val="single" w:sz="4" w:space="0" w:color="auto"/>
            </w:tcBorders>
            <w:shd w:val="clear" w:color="auto" w:fill="FFFFFF" w:themeFill="background1"/>
            <w:noWrap/>
            <w:vAlign w:val="center"/>
          </w:tcPr>
          <w:p w14:paraId="7F676455" w14:textId="77777777" w:rsidR="00AD22B5" w:rsidRPr="00F03974" w:rsidRDefault="00AD22B5" w:rsidP="00F03974">
            <w:pPr>
              <w:pStyle w:val="Bezodstpw"/>
              <w:rPr>
                <w:rFonts w:ascii="Times New Roman" w:hAnsi="Times New Roman" w:cs="Times New Roman"/>
                <w:lang w:eastAsia="pl-PL"/>
              </w:rPr>
            </w:pPr>
          </w:p>
        </w:tc>
        <w:tc>
          <w:tcPr>
            <w:tcW w:w="4536" w:type="dxa"/>
            <w:tcBorders>
              <w:bottom w:val="single" w:sz="4" w:space="0" w:color="auto"/>
            </w:tcBorders>
            <w:shd w:val="clear" w:color="auto" w:fill="FFFFFF" w:themeFill="background1"/>
            <w:vAlign w:val="center"/>
          </w:tcPr>
          <w:p w14:paraId="3C810A43" w14:textId="77777777" w:rsidR="00AD22B5" w:rsidRPr="00F03974" w:rsidRDefault="00AD22B5" w:rsidP="00F03974">
            <w:pPr>
              <w:pStyle w:val="Bezodstpw"/>
              <w:rPr>
                <w:rFonts w:ascii="Times New Roman" w:hAnsi="Times New Roman" w:cs="Times New Roman"/>
              </w:rPr>
            </w:pPr>
            <w:r w:rsidRPr="00F03974">
              <w:rPr>
                <w:rFonts w:ascii="Times New Roman" w:hAnsi="Times New Roman" w:cs="Times New Roman"/>
              </w:rPr>
              <w:t>brak innowacyjnego charakteru</w:t>
            </w:r>
          </w:p>
        </w:tc>
        <w:tc>
          <w:tcPr>
            <w:tcW w:w="1134" w:type="dxa"/>
            <w:tcBorders>
              <w:bottom w:val="single" w:sz="4" w:space="0" w:color="auto"/>
            </w:tcBorders>
            <w:shd w:val="clear" w:color="auto" w:fill="FFFFFF" w:themeFill="background1"/>
            <w:vAlign w:val="center"/>
          </w:tcPr>
          <w:p w14:paraId="3D739012"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tcBorders>
              <w:bottom w:val="single" w:sz="4" w:space="0" w:color="auto"/>
            </w:tcBorders>
            <w:shd w:val="clear" w:color="auto" w:fill="FFFFFF" w:themeFill="background1"/>
            <w:vAlign w:val="center"/>
          </w:tcPr>
          <w:p w14:paraId="156AD351"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c>
          <w:tcPr>
            <w:tcW w:w="3685" w:type="dxa"/>
            <w:vMerge/>
            <w:tcBorders>
              <w:bottom w:val="single" w:sz="4" w:space="0" w:color="auto"/>
            </w:tcBorders>
            <w:shd w:val="clear" w:color="auto" w:fill="FFFFFF" w:themeFill="background1"/>
            <w:vAlign w:val="center"/>
          </w:tcPr>
          <w:p w14:paraId="3E39768F"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r>
      <w:tr w:rsidR="00AD22B5" w:rsidRPr="00F03974" w14:paraId="690197E4" w14:textId="77777777" w:rsidTr="005977F5">
        <w:trPr>
          <w:trHeight w:val="190"/>
        </w:trPr>
        <w:tc>
          <w:tcPr>
            <w:tcW w:w="2547" w:type="dxa"/>
            <w:vMerge w:val="restart"/>
            <w:shd w:val="clear" w:color="auto" w:fill="FFFFFF" w:themeFill="background1"/>
            <w:noWrap/>
            <w:vAlign w:val="center"/>
          </w:tcPr>
          <w:p w14:paraId="5E5068F5"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 xml:space="preserve">Wkład własny </w:t>
            </w:r>
          </w:p>
        </w:tc>
        <w:tc>
          <w:tcPr>
            <w:tcW w:w="4536" w:type="dxa"/>
            <w:shd w:val="clear" w:color="auto" w:fill="FFFFFF" w:themeFill="background1"/>
            <w:vAlign w:val="center"/>
            <w:hideMark/>
          </w:tcPr>
          <w:p w14:paraId="4DD7753D"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co najmniej 10 punktów procentowych </w:t>
            </w:r>
          </w:p>
        </w:tc>
        <w:tc>
          <w:tcPr>
            <w:tcW w:w="1134" w:type="dxa"/>
            <w:shd w:val="clear" w:color="auto" w:fill="FFFFFF" w:themeFill="background1"/>
            <w:vAlign w:val="center"/>
            <w:hideMark/>
          </w:tcPr>
          <w:p w14:paraId="5DB99720"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w:t>
            </w:r>
          </w:p>
        </w:tc>
        <w:tc>
          <w:tcPr>
            <w:tcW w:w="1843" w:type="dxa"/>
            <w:vMerge w:val="restart"/>
            <w:shd w:val="clear" w:color="auto" w:fill="FFFFFF" w:themeFill="background1"/>
            <w:vAlign w:val="center"/>
          </w:tcPr>
          <w:p w14:paraId="33E78B08"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c>
          <w:tcPr>
            <w:tcW w:w="3685" w:type="dxa"/>
            <w:vMerge w:val="restart"/>
            <w:shd w:val="clear" w:color="auto" w:fill="FFFFFF" w:themeFill="background1"/>
            <w:vAlign w:val="center"/>
          </w:tcPr>
          <w:p w14:paraId="54CD74AB"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r>
      <w:tr w:rsidR="00AD22B5" w:rsidRPr="00F03974" w14:paraId="649088C2" w14:textId="77777777" w:rsidTr="005977F5">
        <w:trPr>
          <w:trHeight w:val="350"/>
        </w:trPr>
        <w:tc>
          <w:tcPr>
            <w:tcW w:w="2547" w:type="dxa"/>
            <w:vMerge/>
            <w:shd w:val="clear" w:color="auto" w:fill="FFFFFF" w:themeFill="background1"/>
            <w:noWrap/>
            <w:vAlign w:val="center"/>
          </w:tcPr>
          <w:p w14:paraId="7D2CE283"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p>
        </w:tc>
        <w:tc>
          <w:tcPr>
            <w:tcW w:w="4536" w:type="dxa"/>
            <w:shd w:val="clear" w:color="auto" w:fill="FFFFFF" w:themeFill="background1"/>
            <w:vAlign w:val="center"/>
          </w:tcPr>
          <w:p w14:paraId="3DFAAFE1"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co najmniej 5 punktów procentowych </w:t>
            </w:r>
          </w:p>
        </w:tc>
        <w:tc>
          <w:tcPr>
            <w:tcW w:w="1134" w:type="dxa"/>
            <w:shd w:val="clear" w:color="auto" w:fill="FFFFFF" w:themeFill="background1"/>
            <w:vAlign w:val="center"/>
          </w:tcPr>
          <w:p w14:paraId="553A20FB"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vMerge/>
            <w:shd w:val="clear" w:color="auto" w:fill="FFFFFF" w:themeFill="background1"/>
            <w:vAlign w:val="center"/>
          </w:tcPr>
          <w:p w14:paraId="321019A5"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c>
          <w:tcPr>
            <w:tcW w:w="3685" w:type="dxa"/>
            <w:vMerge/>
            <w:shd w:val="clear" w:color="auto" w:fill="FFFFFF" w:themeFill="background1"/>
            <w:vAlign w:val="center"/>
          </w:tcPr>
          <w:p w14:paraId="2EB4AE54"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r>
      <w:tr w:rsidR="00AD22B5" w:rsidRPr="00F03974" w14:paraId="0D5FBA20" w14:textId="77777777" w:rsidTr="005977F5">
        <w:trPr>
          <w:trHeight w:val="430"/>
        </w:trPr>
        <w:tc>
          <w:tcPr>
            <w:tcW w:w="2547" w:type="dxa"/>
            <w:vMerge/>
            <w:shd w:val="clear" w:color="auto" w:fill="FFFFFF" w:themeFill="background1"/>
            <w:noWrap/>
            <w:vAlign w:val="center"/>
          </w:tcPr>
          <w:p w14:paraId="17DB55D1"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p>
        </w:tc>
        <w:tc>
          <w:tcPr>
            <w:tcW w:w="4536" w:type="dxa"/>
            <w:shd w:val="clear" w:color="auto" w:fill="FFFFFF" w:themeFill="background1"/>
            <w:vAlign w:val="center"/>
          </w:tcPr>
          <w:p w14:paraId="5477F683"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co najmniej 3 punktów procentowych </w:t>
            </w:r>
          </w:p>
        </w:tc>
        <w:tc>
          <w:tcPr>
            <w:tcW w:w="1134" w:type="dxa"/>
            <w:shd w:val="clear" w:color="auto" w:fill="FFFFFF" w:themeFill="background1"/>
            <w:vAlign w:val="center"/>
          </w:tcPr>
          <w:p w14:paraId="1938D34A"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vAlign w:val="center"/>
          </w:tcPr>
          <w:p w14:paraId="340E6D3D"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c>
          <w:tcPr>
            <w:tcW w:w="3685" w:type="dxa"/>
            <w:vMerge/>
            <w:shd w:val="clear" w:color="auto" w:fill="FFFFFF" w:themeFill="background1"/>
            <w:vAlign w:val="center"/>
          </w:tcPr>
          <w:p w14:paraId="28818F35"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r>
      <w:tr w:rsidR="00AD22B5" w:rsidRPr="00F03974" w14:paraId="1A12BA4C" w14:textId="77777777" w:rsidTr="005977F5">
        <w:trPr>
          <w:trHeight w:val="422"/>
        </w:trPr>
        <w:tc>
          <w:tcPr>
            <w:tcW w:w="2547" w:type="dxa"/>
            <w:vMerge/>
            <w:shd w:val="clear" w:color="auto" w:fill="FFFFFF" w:themeFill="background1"/>
            <w:noWrap/>
            <w:vAlign w:val="center"/>
          </w:tcPr>
          <w:p w14:paraId="2C74173F"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p>
        </w:tc>
        <w:tc>
          <w:tcPr>
            <w:tcW w:w="4536" w:type="dxa"/>
            <w:shd w:val="clear" w:color="auto" w:fill="FFFFFF" w:themeFill="background1"/>
            <w:vAlign w:val="center"/>
          </w:tcPr>
          <w:p w14:paraId="7CAC9982"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wkład własny zgodny z LSR</w:t>
            </w:r>
          </w:p>
        </w:tc>
        <w:tc>
          <w:tcPr>
            <w:tcW w:w="1134" w:type="dxa"/>
            <w:shd w:val="clear" w:color="auto" w:fill="FFFFFF" w:themeFill="background1"/>
            <w:vAlign w:val="center"/>
          </w:tcPr>
          <w:p w14:paraId="048A1754"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40AD91CF"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c>
          <w:tcPr>
            <w:tcW w:w="3685" w:type="dxa"/>
            <w:vMerge/>
            <w:shd w:val="clear" w:color="auto" w:fill="FFFFFF" w:themeFill="background1"/>
            <w:vAlign w:val="center"/>
          </w:tcPr>
          <w:p w14:paraId="5DBF970D"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r>
      <w:tr w:rsidR="00AD22B5" w:rsidRPr="00F03974" w14:paraId="5FE0EBCB" w14:textId="77777777" w:rsidTr="005977F5">
        <w:trPr>
          <w:trHeight w:val="566"/>
        </w:trPr>
        <w:tc>
          <w:tcPr>
            <w:tcW w:w="2547" w:type="dxa"/>
            <w:vMerge w:val="restart"/>
            <w:shd w:val="clear" w:color="auto" w:fill="FFFFFF" w:themeFill="background1"/>
            <w:vAlign w:val="center"/>
            <w:hideMark/>
          </w:tcPr>
          <w:p w14:paraId="5B81B0A7"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 xml:space="preserve">Wsparcie systemu Dolina Baryczy Poleca </w:t>
            </w:r>
          </w:p>
        </w:tc>
        <w:tc>
          <w:tcPr>
            <w:tcW w:w="4536" w:type="dxa"/>
            <w:shd w:val="clear" w:color="auto" w:fill="FFFFFF" w:themeFill="background1"/>
            <w:vAlign w:val="center"/>
            <w:hideMark/>
          </w:tcPr>
          <w:p w14:paraId="1962D59B"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stała i sezonowa  dostępność min. 3  produktów z listy oraz promocja min. 3 usług , produktów </w:t>
            </w:r>
          </w:p>
        </w:tc>
        <w:tc>
          <w:tcPr>
            <w:tcW w:w="1134" w:type="dxa"/>
            <w:shd w:val="clear" w:color="auto" w:fill="FFFFFF" w:themeFill="background1"/>
            <w:vAlign w:val="center"/>
            <w:hideMark/>
          </w:tcPr>
          <w:p w14:paraId="7FA9541A"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w:t>
            </w:r>
          </w:p>
        </w:tc>
        <w:tc>
          <w:tcPr>
            <w:tcW w:w="1843" w:type="dxa"/>
            <w:vMerge w:val="restart"/>
            <w:shd w:val="clear" w:color="auto" w:fill="FFFFFF" w:themeFill="background1"/>
            <w:vAlign w:val="center"/>
          </w:tcPr>
          <w:p w14:paraId="1E0C5D83"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val="restart"/>
            <w:shd w:val="clear" w:color="auto" w:fill="FFFFFF" w:themeFill="background1"/>
            <w:vAlign w:val="center"/>
          </w:tcPr>
          <w:p w14:paraId="5B6C2C00"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01F98780" w14:textId="77777777" w:rsidTr="005977F5">
        <w:trPr>
          <w:trHeight w:val="561"/>
        </w:trPr>
        <w:tc>
          <w:tcPr>
            <w:tcW w:w="2547" w:type="dxa"/>
            <w:vMerge/>
            <w:shd w:val="clear" w:color="auto" w:fill="FFFFFF" w:themeFill="background1"/>
            <w:vAlign w:val="center"/>
            <w:hideMark/>
          </w:tcPr>
          <w:p w14:paraId="52C2A4E2" w14:textId="77777777" w:rsidR="00AD22B5" w:rsidRPr="00F03974" w:rsidRDefault="00AD22B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hideMark/>
          </w:tcPr>
          <w:p w14:paraId="103C5FA6"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stała lub sezonowa dostępność  min. 2 produktu z listy oraz promocja min. 2 usług , produktów </w:t>
            </w:r>
          </w:p>
        </w:tc>
        <w:tc>
          <w:tcPr>
            <w:tcW w:w="1134" w:type="dxa"/>
            <w:shd w:val="clear" w:color="auto" w:fill="FFFFFF" w:themeFill="background1"/>
            <w:vAlign w:val="center"/>
            <w:hideMark/>
          </w:tcPr>
          <w:p w14:paraId="772E2C35"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vMerge/>
            <w:shd w:val="clear" w:color="auto" w:fill="FFFFFF" w:themeFill="background1"/>
            <w:vAlign w:val="center"/>
          </w:tcPr>
          <w:p w14:paraId="4162E357"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center"/>
          </w:tcPr>
          <w:p w14:paraId="09B864A3"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59D3B26B" w14:textId="77777777" w:rsidTr="005977F5">
        <w:trPr>
          <w:trHeight w:val="554"/>
        </w:trPr>
        <w:tc>
          <w:tcPr>
            <w:tcW w:w="2547" w:type="dxa"/>
            <w:vMerge/>
            <w:shd w:val="clear" w:color="auto" w:fill="FFFFFF" w:themeFill="background1"/>
            <w:vAlign w:val="center"/>
            <w:hideMark/>
          </w:tcPr>
          <w:p w14:paraId="5CCFFB83" w14:textId="77777777" w:rsidR="00AD22B5" w:rsidRPr="00F03974" w:rsidRDefault="00AD22B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hideMark/>
          </w:tcPr>
          <w:p w14:paraId="31F0AB68"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stała lub sezonowa  dostępność  min. 1 produktu z listy oraz promocja min. 1 usługi, produktu </w:t>
            </w:r>
          </w:p>
        </w:tc>
        <w:tc>
          <w:tcPr>
            <w:tcW w:w="1134" w:type="dxa"/>
            <w:shd w:val="clear" w:color="auto" w:fill="FFFFFF" w:themeFill="background1"/>
            <w:vAlign w:val="center"/>
            <w:hideMark/>
          </w:tcPr>
          <w:p w14:paraId="78EC84F4"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vAlign w:val="center"/>
          </w:tcPr>
          <w:p w14:paraId="24B56C1E"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center"/>
          </w:tcPr>
          <w:p w14:paraId="5F018EE4"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66B103E8" w14:textId="77777777" w:rsidTr="005977F5">
        <w:trPr>
          <w:trHeight w:val="562"/>
        </w:trPr>
        <w:tc>
          <w:tcPr>
            <w:tcW w:w="2547" w:type="dxa"/>
            <w:vMerge/>
            <w:shd w:val="clear" w:color="auto" w:fill="FFFFFF" w:themeFill="background1"/>
            <w:vAlign w:val="center"/>
          </w:tcPr>
          <w:p w14:paraId="29709ACC" w14:textId="77777777" w:rsidR="00AD22B5" w:rsidRPr="00F03974" w:rsidRDefault="00AD22B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tcPr>
          <w:p w14:paraId="5FEF5B79"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brak wsparcia systemu  ( brak dostępności  i promocji produktów i usług) </w:t>
            </w:r>
          </w:p>
        </w:tc>
        <w:tc>
          <w:tcPr>
            <w:tcW w:w="1134" w:type="dxa"/>
            <w:shd w:val="clear" w:color="auto" w:fill="FFFFFF" w:themeFill="background1"/>
            <w:vAlign w:val="center"/>
          </w:tcPr>
          <w:p w14:paraId="7C952937"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015B1147"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center"/>
          </w:tcPr>
          <w:p w14:paraId="1DB292A8"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484F4CDE" w14:textId="77777777" w:rsidTr="005977F5">
        <w:trPr>
          <w:trHeight w:val="414"/>
        </w:trPr>
        <w:tc>
          <w:tcPr>
            <w:tcW w:w="2547" w:type="dxa"/>
            <w:vMerge w:val="restart"/>
            <w:shd w:val="clear" w:color="auto" w:fill="FFFFFF" w:themeFill="background1"/>
            <w:noWrap/>
            <w:vAlign w:val="center"/>
          </w:tcPr>
          <w:p w14:paraId="2FEFCE8F" w14:textId="77777777" w:rsidR="00AD22B5" w:rsidRPr="00F03974" w:rsidRDefault="00AD22B5" w:rsidP="00F03974">
            <w:pPr>
              <w:snapToGrid w:val="0"/>
              <w:spacing w:after="0" w:line="240" w:lineRule="auto"/>
              <w:jc w:val="center"/>
              <w:rPr>
                <w:rFonts w:ascii="Times New Roman" w:eastAsia="Times New Roman" w:hAnsi="Times New Roman" w:cs="Times New Roman"/>
                <w:b/>
              </w:rPr>
            </w:pPr>
            <w:r w:rsidRPr="00F03974">
              <w:rPr>
                <w:rFonts w:ascii="Times New Roman" w:eastAsia="Times New Roman" w:hAnsi="Times New Roman" w:cs="Times New Roman"/>
                <w:b/>
              </w:rPr>
              <w:t>Analiza popytu/ jakość biznes planu Przedsiębiorcy</w:t>
            </w:r>
          </w:p>
        </w:tc>
        <w:tc>
          <w:tcPr>
            <w:tcW w:w="4536" w:type="dxa"/>
            <w:shd w:val="clear" w:color="auto" w:fill="FFFFFF" w:themeFill="background1"/>
            <w:vAlign w:val="center"/>
          </w:tcPr>
          <w:p w14:paraId="1DD41C11" w14:textId="77777777" w:rsidR="00AD22B5" w:rsidRPr="00F03974" w:rsidRDefault="00AD22B5" w:rsidP="00F03974">
            <w:pPr>
              <w:spacing w:after="0" w:line="240" w:lineRule="auto"/>
              <w:rPr>
                <w:rFonts w:ascii="Times New Roman" w:hAnsi="Times New Roman" w:cs="Times New Roman"/>
              </w:rPr>
            </w:pPr>
            <w:r w:rsidRPr="00F03974">
              <w:rPr>
                <w:rFonts w:ascii="Times New Roman" w:hAnsi="Times New Roman" w:cs="Times New Roman"/>
              </w:rPr>
              <w:t xml:space="preserve">analiza uzasadnia potrzebę realizacji operacji </w:t>
            </w:r>
          </w:p>
        </w:tc>
        <w:tc>
          <w:tcPr>
            <w:tcW w:w="1134" w:type="dxa"/>
            <w:shd w:val="clear" w:color="auto" w:fill="FFFFFF" w:themeFill="background1"/>
            <w:vAlign w:val="center"/>
          </w:tcPr>
          <w:p w14:paraId="6D458307"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val="restart"/>
            <w:shd w:val="clear" w:color="auto" w:fill="FFFFFF" w:themeFill="background1"/>
            <w:vAlign w:val="center"/>
          </w:tcPr>
          <w:p w14:paraId="1EC08EFE" w14:textId="77777777" w:rsidR="00AD22B5" w:rsidRPr="00F03974" w:rsidRDefault="00AD22B5" w:rsidP="00F03974">
            <w:pPr>
              <w:snapToGrid w:val="0"/>
              <w:spacing w:after="0" w:line="240" w:lineRule="auto"/>
              <w:jc w:val="both"/>
              <w:rPr>
                <w:rFonts w:ascii="Times New Roman" w:eastAsia="Times New Roman" w:hAnsi="Times New Roman" w:cs="Times New Roman"/>
                <w:lang w:eastAsia="pl-PL"/>
              </w:rPr>
            </w:pPr>
          </w:p>
        </w:tc>
        <w:tc>
          <w:tcPr>
            <w:tcW w:w="3685" w:type="dxa"/>
            <w:vMerge w:val="restart"/>
            <w:shd w:val="clear" w:color="auto" w:fill="FFFFFF" w:themeFill="background1"/>
            <w:vAlign w:val="center"/>
          </w:tcPr>
          <w:p w14:paraId="5C3A6C08" w14:textId="77777777" w:rsidR="00AD22B5" w:rsidRPr="00F03974" w:rsidRDefault="00AD22B5" w:rsidP="00F03974">
            <w:pPr>
              <w:snapToGrid w:val="0"/>
              <w:spacing w:after="0" w:line="240" w:lineRule="auto"/>
              <w:jc w:val="both"/>
              <w:rPr>
                <w:rFonts w:ascii="Times New Roman" w:eastAsia="Times New Roman" w:hAnsi="Times New Roman" w:cs="Times New Roman"/>
                <w:lang w:eastAsia="pl-PL"/>
              </w:rPr>
            </w:pPr>
          </w:p>
        </w:tc>
      </w:tr>
      <w:tr w:rsidR="00AD22B5" w:rsidRPr="00F03974" w14:paraId="175C9B65" w14:textId="77777777" w:rsidTr="005977F5">
        <w:trPr>
          <w:trHeight w:val="420"/>
        </w:trPr>
        <w:tc>
          <w:tcPr>
            <w:tcW w:w="2547" w:type="dxa"/>
            <w:vMerge/>
            <w:tcBorders>
              <w:bottom w:val="single" w:sz="4" w:space="0" w:color="auto"/>
            </w:tcBorders>
            <w:shd w:val="clear" w:color="auto" w:fill="FFFFFF" w:themeFill="background1"/>
            <w:vAlign w:val="center"/>
          </w:tcPr>
          <w:p w14:paraId="2544B1F3" w14:textId="77777777" w:rsidR="00AD22B5" w:rsidRPr="00F03974" w:rsidRDefault="00AD22B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tcPr>
          <w:p w14:paraId="576B6DD3"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analiza nie uzasadnia potrzebę  realizacji operacji </w:t>
            </w:r>
          </w:p>
        </w:tc>
        <w:tc>
          <w:tcPr>
            <w:tcW w:w="1134" w:type="dxa"/>
            <w:shd w:val="clear" w:color="auto" w:fill="FFFFFF" w:themeFill="background1"/>
            <w:vAlign w:val="center"/>
          </w:tcPr>
          <w:p w14:paraId="4F611A7B"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tcBorders>
              <w:bottom w:val="single" w:sz="4" w:space="0" w:color="auto"/>
            </w:tcBorders>
            <w:shd w:val="clear" w:color="auto" w:fill="FFFFFF" w:themeFill="background1"/>
            <w:vAlign w:val="center"/>
          </w:tcPr>
          <w:p w14:paraId="5B41D0ED"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tcBorders>
              <w:bottom w:val="single" w:sz="4" w:space="0" w:color="auto"/>
            </w:tcBorders>
            <w:shd w:val="clear" w:color="auto" w:fill="FFFFFF" w:themeFill="background1"/>
            <w:vAlign w:val="center"/>
          </w:tcPr>
          <w:p w14:paraId="06F8F1B0"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3D21D216" w14:textId="77777777" w:rsidTr="005977F5">
        <w:trPr>
          <w:trHeight w:val="838"/>
        </w:trPr>
        <w:tc>
          <w:tcPr>
            <w:tcW w:w="2547" w:type="dxa"/>
            <w:vMerge w:val="restart"/>
            <w:shd w:val="clear" w:color="auto" w:fill="FFFFFF" w:themeFill="background1"/>
            <w:noWrap/>
            <w:vAlign w:val="center"/>
          </w:tcPr>
          <w:p w14:paraId="56C23CD8" w14:textId="77777777" w:rsidR="00AD22B5" w:rsidRPr="00F03974" w:rsidRDefault="00AD22B5" w:rsidP="00F03974">
            <w:pPr>
              <w:snapToGrid w:val="0"/>
              <w:spacing w:after="0" w:line="240" w:lineRule="auto"/>
              <w:jc w:val="center"/>
              <w:rPr>
                <w:rFonts w:ascii="Times New Roman" w:hAnsi="Times New Roman" w:cs="Times New Roman"/>
                <w:b/>
              </w:rPr>
            </w:pPr>
            <w:r w:rsidRPr="00F03974">
              <w:rPr>
                <w:rFonts w:ascii="Times New Roman" w:hAnsi="Times New Roman" w:cs="Times New Roman"/>
                <w:b/>
              </w:rPr>
              <w:t>Przeciwdziałanie zmianom klimatu w inwestycjach</w:t>
            </w:r>
          </w:p>
        </w:tc>
        <w:tc>
          <w:tcPr>
            <w:tcW w:w="4536" w:type="dxa"/>
            <w:shd w:val="clear" w:color="auto" w:fill="FFFFFF" w:themeFill="background1"/>
            <w:vAlign w:val="center"/>
          </w:tcPr>
          <w:p w14:paraId="74A50B6C" w14:textId="77777777" w:rsidR="00AD22B5" w:rsidRPr="00F03974" w:rsidRDefault="00AD22B5" w:rsidP="00F03974">
            <w:pPr>
              <w:snapToGrid w:val="0"/>
              <w:spacing w:after="0" w:line="240" w:lineRule="auto"/>
              <w:rPr>
                <w:rFonts w:ascii="Times New Roman" w:hAnsi="Times New Roman" w:cs="Times New Roman"/>
              </w:rPr>
            </w:pPr>
            <w:r w:rsidRPr="00F03974">
              <w:rPr>
                <w:rFonts w:ascii="Times New Roman" w:hAnsi="Times New Roman" w:cs="Times New Roman"/>
              </w:rPr>
              <w:t xml:space="preserve">Koszty związane  z  przeciwdziałaniem  zmianom klimatu stanowią więcej niż  20 % kosztów kwalifikowalnych </w:t>
            </w:r>
          </w:p>
        </w:tc>
        <w:tc>
          <w:tcPr>
            <w:tcW w:w="1134" w:type="dxa"/>
            <w:shd w:val="clear" w:color="auto" w:fill="FFFFFF" w:themeFill="background1"/>
            <w:vAlign w:val="center"/>
          </w:tcPr>
          <w:p w14:paraId="7AB43015"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5</w:t>
            </w:r>
          </w:p>
        </w:tc>
        <w:tc>
          <w:tcPr>
            <w:tcW w:w="1843" w:type="dxa"/>
            <w:vMerge w:val="restart"/>
            <w:shd w:val="clear" w:color="auto" w:fill="FFFFFF" w:themeFill="background1"/>
            <w:vAlign w:val="center"/>
          </w:tcPr>
          <w:p w14:paraId="6DA58D96" w14:textId="77777777" w:rsidR="00AD22B5" w:rsidRPr="00F03974" w:rsidRDefault="00AD22B5" w:rsidP="00F03974">
            <w:pPr>
              <w:autoSpaceDE w:val="0"/>
              <w:autoSpaceDN w:val="0"/>
              <w:adjustRightInd w:val="0"/>
              <w:spacing w:after="0" w:line="240" w:lineRule="auto"/>
              <w:jc w:val="both"/>
              <w:rPr>
                <w:rFonts w:ascii="Times New Roman" w:hAnsi="Times New Roman" w:cs="Times New Roman"/>
              </w:rPr>
            </w:pPr>
          </w:p>
        </w:tc>
        <w:tc>
          <w:tcPr>
            <w:tcW w:w="3685" w:type="dxa"/>
            <w:vMerge w:val="restart"/>
            <w:shd w:val="clear" w:color="auto" w:fill="FFFFFF" w:themeFill="background1"/>
            <w:vAlign w:val="center"/>
          </w:tcPr>
          <w:p w14:paraId="0335AC5B" w14:textId="77777777" w:rsidR="00AD22B5" w:rsidRPr="00F03974" w:rsidRDefault="00AD22B5" w:rsidP="00F03974">
            <w:pPr>
              <w:autoSpaceDE w:val="0"/>
              <w:autoSpaceDN w:val="0"/>
              <w:adjustRightInd w:val="0"/>
              <w:spacing w:after="0" w:line="240" w:lineRule="auto"/>
              <w:jc w:val="both"/>
              <w:rPr>
                <w:rFonts w:ascii="Times New Roman" w:hAnsi="Times New Roman" w:cs="Times New Roman"/>
              </w:rPr>
            </w:pPr>
          </w:p>
        </w:tc>
      </w:tr>
      <w:tr w:rsidR="00AD22B5" w:rsidRPr="00F03974" w14:paraId="2B0916DF" w14:textId="77777777" w:rsidTr="005977F5">
        <w:trPr>
          <w:trHeight w:val="468"/>
        </w:trPr>
        <w:tc>
          <w:tcPr>
            <w:tcW w:w="2547" w:type="dxa"/>
            <w:vMerge/>
            <w:shd w:val="clear" w:color="auto" w:fill="FFFFFF" w:themeFill="background1"/>
            <w:noWrap/>
            <w:vAlign w:val="center"/>
          </w:tcPr>
          <w:p w14:paraId="55856438" w14:textId="77777777" w:rsidR="00AD22B5" w:rsidRPr="00F03974" w:rsidRDefault="00AD22B5" w:rsidP="00F03974">
            <w:pPr>
              <w:snapToGrid w:val="0"/>
              <w:spacing w:after="0" w:line="240" w:lineRule="auto"/>
              <w:jc w:val="center"/>
              <w:rPr>
                <w:rFonts w:ascii="Times New Roman" w:hAnsi="Times New Roman" w:cs="Times New Roman"/>
                <w:b/>
              </w:rPr>
            </w:pPr>
          </w:p>
        </w:tc>
        <w:tc>
          <w:tcPr>
            <w:tcW w:w="4536" w:type="dxa"/>
            <w:shd w:val="clear" w:color="auto" w:fill="FFFFFF" w:themeFill="background1"/>
            <w:vAlign w:val="center"/>
          </w:tcPr>
          <w:p w14:paraId="79629B19" w14:textId="77777777" w:rsidR="00AD22B5" w:rsidRPr="00F03974" w:rsidRDefault="00AD22B5" w:rsidP="00F03974">
            <w:pPr>
              <w:snapToGrid w:val="0"/>
              <w:spacing w:after="0" w:line="240" w:lineRule="auto"/>
              <w:rPr>
                <w:rFonts w:ascii="Times New Roman" w:hAnsi="Times New Roman" w:cs="Times New Roman"/>
              </w:rPr>
            </w:pPr>
            <w:r w:rsidRPr="00F03974">
              <w:rPr>
                <w:rFonts w:ascii="Times New Roman" w:hAnsi="Times New Roman" w:cs="Times New Roman"/>
              </w:rPr>
              <w:t xml:space="preserve">Projekt przewiduje zadania  związane z przeciwdziałaniem  zamianom klimaty </w:t>
            </w:r>
          </w:p>
        </w:tc>
        <w:tc>
          <w:tcPr>
            <w:tcW w:w="1134" w:type="dxa"/>
            <w:shd w:val="clear" w:color="auto" w:fill="FFFFFF" w:themeFill="background1"/>
            <w:vAlign w:val="center"/>
          </w:tcPr>
          <w:p w14:paraId="56E4F75B"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vAlign w:val="center"/>
          </w:tcPr>
          <w:p w14:paraId="28F23FD7" w14:textId="77777777" w:rsidR="00AD22B5" w:rsidRPr="00F03974" w:rsidRDefault="00AD22B5" w:rsidP="00F03974">
            <w:pPr>
              <w:autoSpaceDE w:val="0"/>
              <w:autoSpaceDN w:val="0"/>
              <w:adjustRightInd w:val="0"/>
              <w:spacing w:after="0" w:line="240" w:lineRule="auto"/>
              <w:jc w:val="both"/>
              <w:rPr>
                <w:rFonts w:ascii="Times New Roman" w:hAnsi="Times New Roman" w:cs="Times New Roman"/>
              </w:rPr>
            </w:pPr>
          </w:p>
        </w:tc>
        <w:tc>
          <w:tcPr>
            <w:tcW w:w="3685" w:type="dxa"/>
            <w:vMerge/>
            <w:shd w:val="clear" w:color="auto" w:fill="FFFFFF" w:themeFill="background1"/>
            <w:vAlign w:val="center"/>
          </w:tcPr>
          <w:p w14:paraId="7087F684" w14:textId="77777777" w:rsidR="00AD22B5" w:rsidRPr="00F03974" w:rsidRDefault="00AD22B5" w:rsidP="00F03974">
            <w:pPr>
              <w:autoSpaceDE w:val="0"/>
              <w:autoSpaceDN w:val="0"/>
              <w:adjustRightInd w:val="0"/>
              <w:spacing w:after="0" w:line="240" w:lineRule="auto"/>
              <w:jc w:val="both"/>
              <w:rPr>
                <w:rFonts w:ascii="Times New Roman" w:hAnsi="Times New Roman" w:cs="Times New Roman"/>
              </w:rPr>
            </w:pPr>
          </w:p>
        </w:tc>
      </w:tr>
      <w:tr w:rsidR="00AD22B5" w:rsidRPr="00F03974" w14:paraId="5B0D9A87" w14:textId="77777777" w:rsidTr="005977F5">
        <w:trPr>
          <w:trHeight w:val="505"/>
        </w:trPr>
        <w:tc>
          <w:tcPr>
            <w:tcW w:w="2547" w:type="dxa"/>
            <w:vMerge/>
            <w:tcBorders>
              <w:bottom w:val="single" w:sz="4" w:space="0" w:color="auto"/>
            </w:tcBorders>
            <w:shd w:val="clear" w:color="auto" w:fill="FFFFFF" w:themeFill="background1"/>
            <w:noWrap/>
            <w:vAlign w:val="center"/>
          </w:tcPr>
          <w:p w14:paraId="16BF38AA" w14:textId="77777777" w:rsidR="00AD22B5" w:rsidRPr="00F03974" w:rsidRDefault="00AD22B5" w:rsidP="00F03974">
            <w:pPr>
              <w:snapToGrid w:val="0"/>
              <w:spacing w:after="0" w:line="240" w:lineRule="auto"/>
              <w:jc w:val="center"/>
              <w:rPr>
                <w:rFonts w:ascii="Times New Roman" w:hAnsi="Times New Roman" w:cs="Times New Roman"/>
                <w:b/>
              </w:rPr>
            </w:pPr>
          </w:p>
        </w:tc>
        <w:tc>
          <w:tcPr>
            <w:tcW w:w="4536" w:type="dxa"/>
            <w:tcBorders>
              <w:bottom w:val="single" w:sz="4" w:space="0" w:color="auto"/>
            </w:tcBorders>
            <w:shd w:val="clear" w:color="auto" w:fill="FFFFFF" w:themeFill="background1"/>
            <w:vAlign w:val="center"/>
          </w:tcPr>
          <w:p w14:paraId="40ED8875" w14:textId="77777777" w:rsidR="00AD22B5" w:rsidRPr="00F03974" w:rsidRDefault="00AD22B5" w:rsidP="00F03974">
            <w:pPr>
              <w:snapToGrid w:val="0"/>
              <w:spacing w:after="0" w:line="240" w:lineRule="auto"/>
              <w:rPr>
                <w:rFonts w:ascii="Times New Roman" w:hAnsi="Times New Roman" w:cs="Times New Roman"/>
              </w:rPr>
            </w:pPr>
            <w:r w:rsidRPr="00F03974">
              <w:rPr>
                <w:rFonts w:ascii="Times New Roman" w:hAnsi="Times New Roman" w:cs="Times New Roman"/>
              </w:rPr>
              <w:t xml:space="preserve">Projekt nie przewiduje kosztów związanych  z przeciwdziałaniem zmianom klimatu </w:t>
            </w:r>
          </w:p>
        </w:tc>
        <w:tc>
          <w:tcPr>
            <w:tcW w:w="1134" w:type="dxa"/>
            <w:tcBorders>
              <w:bottom w:val="single" w:sz="4" w:space="0" w:color="auto"/>
            </w:tcBorders>
            <w:shd w:val="clear" w:color="auto" w:fill="FFFFFF" w:themeFill="background1"/>
            <w:vAlign w:val="center"/>
          </w:tcPr>
          <w:p w14:paraId="7398BAE8"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p w14:paraId="45473E48"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p>
        </w:tc>
        <w:tc>
          <w:tcPr>
            <w:tcW w:w="1843" w:type="dxa"/>
            <w:vMerge/>
            <w:tcBorders>
              <w:bottom w:val="single" w:sz="4" w:space="0" w:color="auto"/>
            </w:tcBorders>
            <w:shd w:val="clear" w:color="auto" w:fill="FFFFFF" w:themeFill="background1"/>
            <w:vAlign w:val="center"/>
          </w:tcPr>
          <w:p w14:paraId="592D2E7D" w14:textId="77777777" w:rsidR="00AD22B5" w:rsidRPr="00F03974" w:rsidRDefault="00AD22B5" w:rsidP="00F03974">
            <w:pPr>
              <w:autoSpaceDE w:val="0"/>
              <w:autoSpaceDN w:val="0"/>
              <w:adjustRightInd w:val="0"/>
              <w:spacing w:after="0" w:line="240" w:lineRule="auto"/>
              <w:jc w:val="both"/>
              <w:rPr>
                <w:rFonts w:ascii="Times New Roman" w:hAnsi="Times New Roman" w:cs="Times New Roman"/>
              </w:rPr>
            </w:pPr>
          </w:p>
        </w:tc>
        <w:tc>
          <w:tcPr>
            <w:tcW w:w="3685" w:type="dxa"/>
            <w:vMerge/>
            <w:tcBorders>
              <w:bottom w:val="single" w:sz="4" w:space="0" w:color="auto"/>
            </w:tcBorders>
            <w:shd w:val="clear" w:color="auto" w:fill="FFFFFF" w:themeFill="background1"/>
            <w:vAlign w:val="center"/>
          </w:tcPr>
          <w:p w14:paraId="355D658D" w14:textId="77777777" w:rsidR="00AD22B5" w:rsidRPr="00F03974" w:rsidRDefault="00AD22B5" w:rsidP="00F03974">
            <w:pPr>
              <w:autoSpaceDE w:val="0"/>
              <w:autoSpaceDN w:val="0"/>
              <w:adjustRightInd w:val="0"/>
              <w:spacing w:after="0" w:line="240" w:lineRule="auto"/>
              <w:jc w:val="both"/>
              <w:rPr>
                <w:rFonts w:ascii="Times New Roman" w:hAnsi="Times New Roman" w:cs="Times New Roman"/>
              </w:rPr>
            </w:pPr>
          </w:p>
        </w:tc>
      </w:tr>
      <w:tr w:rsidR="00AD22B5" w:rsidRPr="00F03974" w14:paraId="4F4E31AA" w14:textId="77777777" w:rsidTr="005977F5">
        <w:trPr>
          <w:trHeight w:val="900"/>
        </w:trPr>
        <w:tc>
          <w:tcPr>
            <w:tcW w:w="2547" w:type="dxa"/>
            <w:vMerge w:val="restart"/>
            <w:shd w:val="clear" w:color="auto" w:fill="FFFFFF" w:themeFill="background1"/>
            <w:noWrap/>
            <w:vAlign w:val="center"/>
          </w:tcPr>
          <w:p w14:paraId="33EE11BF" w14:textId="77777777" w:rsidR="00AD22B5" w:rsidRPr="00F03974" w:rsidRDefault="00AD22B5"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Promocja obszaru</w:t>
            </w:r>
          </w:p>
        </w:tc>
        <w:tc>
          <w:tcPr>
            <w:tcW w:w="4536" w:type="dxa"/>
            <w:shd w:val="clear" w:color="auto" w:fill="FFFFFF" w:themeFill="background1"/>
            <w:vAlign w:val="center"/>
          </w:tcPr>
          <w:p w14:paraId="4F2BAB05"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Zaplanowane  narzędzia promocji / materiały uwzględniają logo  DB oraz informacji o całym obszarze </w:t>
            </w:r>
          </w:p>
        </w:tc>
        <w:tc>
          <w:tcPr>
            <w:tcW w:w="1134" w:type="dxa"/>
            <w:shd w:val="clear" w:color="auto" w:fill="FFFFFF" w:themeFill="background1"/>
            <w:vAlign w:val="center"/>
          </w:tcPr>
          <w:p w14:paraId="594CC877"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w:t>
            </w:r>
          </w:p>
        </w:tc>
        <w:tc>
          <w:tcPr>
            <w:tcW w:w="1843" w:type="dxa"/>
            <w:vMerge w:val="restart"/>
            <w:shd w:val="clear" w:color="auto" w:fill="FFFFFF" w:themeFill="background1"/>
            <w:vAlign w:val="center"/>
          </w:tcPr>
          <w:p w14:paraId="71B35B6A" w14:textId="77777777" w:rsidR="00AD22B5" w:rsidRPr="00F03974" w:rsidRDefault="00AD22B5" w:rsidP="00F03974">
            <w:pPr>
              <w:spacing w:after="0" w:line="240" w:lineRule="auto"/>
              <w:rPr>
                <w:rFonts w:ascii="Times New Roman" w:eastAsia="Times New Roman" w:hAnsi="Times New Roman" w:cs="Times New Roman"/>
                <w:b/>
                <w:bCs/>
                <w:lang w:eastAsia="pl-PL"/>
              </w:rPr>
            </w:pPr>
          </w:p>
        </w:tc>
        <w:tc>
          <w:tcPr>
            <w:tcW w:w="3685" w:type="dxa"/>
            <w:vMerge w:val="restart"/>
            <w:shd w:val="clear" w:color="auto" w:fill="FFFFFF" w:themeFill="background1"/>
            <w:vAlign w:val="center"/>
          </w:tcPr>
          <w:p w14:paraId="08C6D7B7" w14:textId="77777777" w:rsidR="00AD22B5" w:rsidRPr="00F03974" w:rsidRDefault="00AD22B5" w:rsidP="00F03974">
            <w:pPr>
              <w:spacing w:after="0" w:line="240" w:lineRule="auto"/>
              <w:rPr>
                <w:rFonts w:ascii="Times New Roman" w:eastAsia="Times New Roman" w:hAnsi="Times New Roman" w:cs="Times New Roman"/>
                <w:b/>
                <w:bCs/>
                <w:lang w:eastAsia="pl-PL"/>
              </w:rPr>
            </w:pPr>
          </w:p>
        </w:tc>
      </w:tr>
      <w:tr w:rsidR="00AD22B5" w:rsidRPr="00F03974" w14:paraId="399CA6F7" w14:textId="77777777" w:rsidTr="005977F5">
        <w:trPr>
          <w:trHeight w:val="735"/>
        </w:trPr>
        <w:tc>
          <w:tcPr>
            <w:tcW w:w="2547" w:type="dxa"/>
            <w:vMerge/>
            <w:shd w:val="clear" w:color="auto" w:fill="FFFFFF" w:themeFill="background1"/>
            <w:noWrap/>
            <w:vAlign w:val="center"/>
          </w:tcPr>
          <w:p w14:paraId="05D42AB7" w14:textId="77777777" w:rsidR="00AD22B5" w:rsidRPr="00F03974" w:rsidRDefault="00AD22B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tcPr>
          <w:p w14:paraId="37776DCC"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Zaplanowane  narzędzia promocji / materiały  uwzględniają logo  Doliny Baryczy i hasło promocyjne </w:t>
            </w:r>
          </w:p>
        </w:tc>
        <w:tc>
          <w:tcPr>
            <w:tcW w:w="1134" w:type="dxa"/>
            <w:shd w:val="clear" w:color="auto" w:fill="FFFFFF" w:themeFill="background1"/>
            <w:vAlign w:val="center"/>
          </w:tcPr>
          <w:p w14:paraId="7BBBF13D"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vAlign w:val="center"/>
          </w:tcPr>
          <w:p w14:paraId="7422B1F6" w14:textId="77777777" w:rsidR="00AD22B5" w:rsidRPr="00F03974" w:rsidRDefault="00AD22B5" w:rsidP="00F03974">
            <w:pPr>
              <w:spacing w:after="0" w:line="240" w:lineRule="auto"/>
              <w:rPr>
                <w:rFonts w:ascii="Times New Roman" w:eastAsia="Times New Roman" w:hAnsi="Times New Roman" w:cs="Times New Roman"/>
                <w:b/>
                <w:bCs/>
                <w:lang w:eastAsia="pl-PL"/>
              </w:rPr>
            </w:pPr>
          </w:p>
        </w:tc>
        <w:tc>
          <w:tcPr>
            <w:tcW w:w="3685" w:type="dxa"/>
            <w:vMerge/>
            <w:shd w:val="clear" w:color="auto" w:fill="FFFFFF" w:themeFill="background1"/>
            <w:vAlign w:val="center"/>
          </w:tcPr>
          <w:p w14:paraId="72120D7F" w14:textId="77777777" w:rsidR="00AD22B5" w:rsidRPr="00F03974" w:rsidRDefault="00AD22B5" w:rsidP="00F03974">
            <w:pPr>
              <w:spacing w:after="0" w:line="240" w:lineRule="auto"/>
              <w:rPr>
                <w:rFonts w:ascii="Times New Roman" w:eastAsia="Times New Roman" w:hAnsi="Times New Roman" w:cs="Times New Roman"/>
                <w:b/>
                <w:bCs/>
                <w:lang w:eastAsia="pl-PL"/>
              </w:rPr>
            </w:pPr>
          </w:p>
        </w:tc>
      </w:tr>
      <w:tr w:rsidR="00AD22B5" w:rsidRPr="00F03974" w14:paraId="7B49A647" w14:textId="77777777" w:rsidTr="005977F5">
        <w:trPr>
          <w:trHeight w:val="585"/>
        </w:trPr>
        <w:tc>
          <w:tcPr>
            <w:tcW w:w="2547" w:type="dxa"/>
            <w:vMerge/>
            <w:shd w:val="clear" w:color="auto" w:fill="FFFFFF" w:themeFill="background1"/>
            <w:noWrap/>
            <w:vAlign w:val="center"/>
          </w:tcPr>
          <w:p w14:paraId="49BE25E0" w14:textId="77777777" w:rsidR="00AD22B5" w:rsidRPr="00F03974" w:rsidRDefault="00AD22B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tcPr>
          <w:p w14:paraId="1EBFDB8B"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Projekt nie przewiduje narzędzi promocyjnych obszaru DB </w:t>
            </w:r>
          </w:p>
        </w:tc>
        <w:tc>
          <w:tcPr>
            <w:tcW w:w="1134" w:type="dxa"/>
            <w:shd w:val="clear" w:color="auto" w:fill="FFFFFF" w:themeFill="background1"/>
            <w:vAlign w:val="center"/>
          </w:tcPr>
          <w:p w14:paraId="41561CD1"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1F9C560B" w14:textId="77777777" w:rsidR="00AD22B5" w:rsidRPr="00F03974" w:rsidRDefault="00AD22B5" w:rsidP="00F03974">
            <w:pPr>
              <w:spacing w:after="0" w:line="240" w:lineRule="auto"/>
              <w:rPr>
                <w:rFonts w:ascii="Times New Roman" w:eastAsia="Times New Roman" w:hAnsi="Times New Roman" w:cs="Times New Roman"/>
                <w:b/>
                <w:bCs/>
                <w:lang w:eastAsia="pl-PL"/>
              </w:rPr>
            </w:pPr>
          </w:p>
        </w:tc>
        <w:tc>
          <w:tcPr>
            <w:tcW w:w="3685" w:type="dxa"/>
            <w:vMerge/>
            <w:shd w:val="clear" w:color="auto" w:fill="FFFFFF" w:themeFill="background1"/>
            <w:vAlign w:val="center"/>
          </w:tcPr>
          <w:p w14:paraId="4B9DAED9" w14:textId="77777777" w:rsidR="00AD22B5" w:rsidRPr="00F03974" w:rsidRDefault="00AD22B5" w:rsidP="00F03974">
            <w:pPr>
              <w:spacing w:after="0" w:line="240" w:lineRule="auto"/>
              <w:rPr>
                <w:rFonts w:ascii="Times New Roman" w:eastAsia="Times New Roman" w:hAnsi="Times New Roman" w:cs="Times New Roman"/>
                <w:b/>
                <w:bCs/>
                <w:lang w:eastAsia="pl-PL"/>
              </w:rPr>
            </w:pPr>
          </w:p>
        </w:tc>
      </w:tr>
      <w:tr w:rsidR="00AD22B5" w:rsidRPr="00F03974" w14:paraId="4ED788DC" w14:textId="77777777" w:rsidTr="005977F5">
        <w:trPr>
          <w:trHeight w:val="642"/>
        </w:trPr>
        <w:tc>
          <w:tcPr>
            <w:tcW w:w="2547" w:type="dxa"/>
            <w:vMerge w:val="restart"/>
            <w:shd w:val="clear" w:color="auto" w:fill="FFFFFF" w:themeFill="background1"/>
            <w:noWrap/>
            <w:vAlign w:val="center"/>
          </w:tcPr>
          <w:p w14:paraId="537CDDC4" w14:textId="77777777" w:rsidR="00AD22B5" w:rsidRPr="00F03974" w:rsidRDefault="00AD22B5" w:rsidP="00F03974">
            <w:pPr>
              <w:spacing w:after="0" w:line="240" w:lineRule="auto"/>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lastRenderedPageBreak/>
              <w:t xml:space="preserve">Wsparcie oferty obszaru </w:t>
            </w:r>
          </w:p>
        </w:tc>
        <w:tc>
          <w:tcPr>
            <w:tcW w:w="4536" w:type="dxa"/>
            <w:shd w:val="clear" w:color="auto" w:fill="FFFFFF" w:themeFill="background1"/>
            <w:vAlign w:val="center"/>
          </w:tcPr>
          <w:p w14:paraId="7854784C"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Wnioskodawca lub partner  jest zarejestrowany i aktywny </w:t>
            </w:r>
          </w:p>
        </w:tc>
        <w:tc>
          <w:tcPr>
            <w:tcW w:w="1134" w:type="dxa"/>
            <w:shd w:val="clear" w:color="auto" w:fill="FFFFFF" w:themeFill="background1"/>
            <w:vAlign w:val="center"/>
          </w:tcPr>
          <w:p w14:paraId="5B98027B"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val="restart"/>
            <w:shd w:val="clear" w:color="auto" w:fill="FFFFFF" w:themeFill="background1"/>
            <w:vAlign w:val="center"/>
          </w:tcPr>
          <w:p w14:paraId="71A400B9" w14:textId="77777777" w:rsidR="00AD22B5" w:rsidRPr="00F03974" w:rsidRDefault="00AD22B5" w:rsidP="00F03974">
            <w:pPr>
              <w:spacing w:after="0" w:line="240" w:lineRule="auto"/>
              <w:rPr>
                <w:rFonts w:ascii="Times New Roman" w:eastAsia="Times New Roman" w:hAnsi="Times New Roman" w:cs="Times New Roman"/>
                <w:bCs/>
                <w:lang w:eastAsia="pl-PL"/>
              </w:rPr>
            </w:pPr>
          </w:p>
        </w:tc>
        <w:tc>
          <w:tcPr>
            <w:tcW w:w="3685" w:type="dxa"/>
            <w:vMerge w:val="restart"/>
            <w:shd w:val="clear" w:color="auto" w:fill="FFFFFF" w:themeFill="background1"/>
            <w:vAlign w:val="center"/>
          </w:tcPr>
          <w:p w14:paraId="3BBCA375" w14:textId="77777777" w:rsidR="00AD22B5" w:rsidRPr="00F03974" w:rsidRDefault="00AD22B5" w:rsidP="00F03974">
            <w:pPr>
              <w:spacing w:after="0" w:line="240" w:lineRule="auto"/>
              <w:rPr>
                <w:rFonts w:ascii="Times New Roman" w:eastAsia="Times New Roman" w:hAnsi="Times New Roman" w:cs="Times New Roman"/>
                <w:bCs/>
                <w:lang w:eastAsia="pl-PL"/>
              </w:rPr>
            </w:pPr>
          </w:p>
        </w:tc>
      </w:tr>
      <w:tr w:rsidR="00AD22B5" w:rsidRPr="00F03974" w14:paraId="105E3FBC" w14:textId="77777777" w:rsidTr="005977F5">
        <w:trPr>
          <w:trHeight w:val="850"/>
        </w:trPr>
        <w:tc>
          <w:tcPr>
            <w:tcW w:w="2547" w:type="dxa"/>
            <w:vMerge/>
            <w:shd w:val="clear" w:color="auto" w:fill="FFFFFF" w:themeFill="background1"/>
            <w:noWrap/>
            <w:vAlign w:val="center"/>
          </w:tcPr>
          <w:p w14:paraId="3DAA3318" w14:textId="77777777" w:rsidR="00AD22B5" w:rsidRPr="00F03974" w:rsidRDefault="00AD22B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tcPr>
          <w:p w14:paraId="4576EB06"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Podmiot nie jest zarejestrowany</w:t>
            </w:r>
          </w:p>
        </w:tc>
        <w:tc>
          <w:tcPr>
            <w:tcW w:w="1134" w:type="dxa"/>
            <w:shd w:val="clear" w:color="auto" w:fill="FFFFFF" w:themeFill="background1"/>
            <w:vAlign w:val="center"/>
          </w:tcPr>
          <w:p w14:paraId="7E230DB5"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21D1D25D" w14:textId="77777777" w:rsidR="00AD22B5" w:rsidRPr="00F03974" w:rsidRDefault="00AD22B5" w:rsidP="00F03974">
            <w:pPr>
              <w:spacing w:after="0" w:line="240" w:lineRule="auto"/>
              <w:rPr>
                <w:rFonts w:ascii="Times New Roman" w:eastAsia="Times New Roman" w:hAnsi="Times New Roman" w:cs="Times New Roman"/>
                <w:bCs/>
                <w:lang w:eastAsia="pl-PL"/>
              </w:rPr>
            </w:pPr>
          </w:p>
        </w:tc>
        <w:tc>
          <w:tcPr>
            <w:tcW w:w="3685" w:type="dxa"/>
            <w:vMerge/>
            <w:shd w:val="clear" w:color="auto" w:fill="FFFFFF" w:themeFill="background1"/>
            <w:vAlign w:val="center"/>
          </w:tcPr>
          <w:p w14:paraId="09800C23" w14:textId="77777777" w:rsidR="00AD22B5" w:rsidRPr="00F03974" w:rsidRDefault="00AD22B5" w:rsidP="00F03974">
            <w:pPr>
              <w:spacing w:after="0" w:line="240" w:lineRule="auto"/>
              <w:rPr>
                <w:rFonts w:ascii="Times New Roman" w:eastAsia="Times New Roman" w:hAnsi="Times New Roman" w:cs="Times New Roman"/>
                <w:bCs/>
                <w:lang w:eastAsia="pl-PL"/>
              </w:rPr>
            </w:pPr>
          </w:p>
        </w:tc>
      </w:tr>
      <w:tr w:rsidR="00AD22B5" w:rsidRPr="00F03974" w14:paraId="33A7071D" w14:textId="77777777" w:rsidTr="005977F5">
        <w:trPr>
          <w:trHeight w:val="708"/>
        </w:trPr>
        <w:tc>
          <w:tcPr>
            <w:tcW w:w="2547" w:type="dxa"/>
            <w:vMerge w:val="restart"/>
            <w:shd w:val="clear" w:color="auto" w:fill="FFFFFF" w:themeFill="background1"/>
            <w:noWrap/>
            <w:vAlign w:val="center"/>
            <w:hideMark/>
          </w:tcPr>
          <w:p w14:paraId="0ABFB870" w14:textId="77777777" w:rsidR="00AD22B5" w:rsidRPr="00F03974" w:rsidRDefault="00AD22B5"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Komplementarność i powiązanie z realizowanymi projektami</w:t>
            </w:r>
          </w:p>
        </w:tc>
        <w:tc>
          <w:tcPr>
            <w:tcW w:w="4536" w:type="dxa"/>
            <w:shd w:val="clear" w:color="auto" w:fill="FFFFFF" w:themeFill="background1"/>
            <w:vAlign w:val="center"/>
            <w:hideMark/>
          </w:tcPr>
          <w:p w14:paraId="78134972"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zakres operacji jest powiązany   z co najmniej jednym  realizowanym  projektem  własnym lub innego podmiotu </w:t>
            </w:r>
          </w:p>
        </w:tc>
        <w:tc>
          <w:tcPr>
            <w:tcW w:w="1134" w:type="dxa"/>
            <w:shd w:val="clear" w:color="auto" w:fill="FFFFFF" w:themeFill="background1"/>
            <w:vAlign w:val="center"/>
            <w:hideMark/>
          </w:tcPr>
          <w:p w14:paraId="16F5936D"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vMerge w:val="restart"/>
            <w:shd w:val="clear" w:color="auto" w:fill="FFFFFF" w:themeFill="background1"/>
            <w:vAlign w:val="center"/>
          </w:tcPr>
          <w:p w14:paraId="66257D8F"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val="restart"/>
            <w:shd w:val="clear" w:color="auto" w:fill="FFFFFF" w:themeFill="background1"/>
            <w:vAlign w:val="center"/>
          </w:tcPr>
          <w:p w14:paraId="474EC34C"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2712DBFC" w14:textId="77777777" w:rsidTr="005977F5">
        <w:trPr>
          <w:trHeight w:val="790"/>
        </w:trPr>
        <w:tc>
          <w:tcPr>
            <w:tcW w:w="2547" w:type="dxa"/>
            <w:vMerge/>
            <w:shd w:val="clear" w:color="auto" w:fill="FFFFFF" w:themeFill="background1"/>
            <w:vAlign w:val="center"/>
            <w:hideMark/>
          </w:tcPr>
          <w:p w14:paraId="29C8A879"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4536" w:type="dxa"/>
            <w:shd w:val="clear" w:color="auto" w:fill="FFFFFF" w:themeFill="background1"/>
            <w:vAlign w:val="center"/>
            <w:hideMark/>
          </w:tcPr>
          <w:p w14:paraId="11F3E1A2"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zakres operacji jest powiązany z co najmniej jednym  projektem  własnym lub innego podmiotu </w:t>
            </w:r>
          </w:p>
        </w:tc>
        <w:tc>
          <w:tcPr>
            <w:tcW w:w="1134" w:type="dxa"/>
            <w:shd w:val="clear" w:color="auto" w:fill="FFFFFF" w:themeFill="background1"/>
            <w:vAlign w:val="center"/>
            <w:hideMark/>
          </w:tcPr>
          <w:p w14:paraId="5423B5C1"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vAlign w:val="center"/>
          </w:tcPr>
          <w:p w14:paraId="790085E6"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center"/>
          </w:tcPr>
          <w:p w14:paraId="241DD220"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1AFFD295" w14:textId="77777777" w:rsidTr="005977F5">
        <w:trPr>
          <w:trHeight w:val="404"/>
        </w:trPr>
        <w:tc>
          <w:tcPr>
            <w:tcW w:w="2547" w:type="dxa"/>
            <w:vMerge/>
            <w:shd w:val="clear" w:color="auto" w:fill="FFFFFF" w:themeFill="background1"/>
            <w:vAlign w:val="center"/>
            <w:hideMark/>
          </w:tcPr>
          <w:p w14:paraId="198E1B88"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4536" w:type="dxa"/>
            <w:shd w:val="clear" w:color="auto" w:fill="FFFFFF" w:themeFill="background1"/>
            <w:vAlign w:val="center"/>
            <w:hideMark/>
          </w:tcPr>
          <w:p w14:paraId="7BC2E0BB"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brak powiązań </w:t>
            </w:r>
          </w:p>
        </w:tc>
        <w:tc>
          <w:tcPr>
            <w:tcW w:w="1134" w:type="dxa"/>
            <w:shd w:val="clear" w:color="auto" w:fill="FFFFFF" w:themeFill="background1"/>
            <w:vAlign w:val="center"/>
            <w:hideMark/>
          </w:tcPr>
          <w:p w14:paraId="7E346C34"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3C27F3E9"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center"/>
          </w:tcPr>
          <w:p w14:paraId="63C51692"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326648" w:rsidRPr="00F03974" w14:paraId="135AB02A" w14:textId="77777777" w:rsidTr="005977F5">
        <w:trPr>
          <w:trHeight w:val="565"/>
        </w:trPr>
        <w:tc>
          <w:tcPr>
            <w:tcW w:w="2547" w:type="dxa"/>
            <w:vMerge w:val="restart"/>
            <w:shd w:val="clear" w:color="auto" w:fill="FFFFFF" w:themeFill="background1"/>
            <w:noWrap/>
            <w:vAlign w:val="center"/>
          </w:tcPr>
          <w:p w14:paraId="3A4DF5CA" w14:textId="415EB816" w:rsidR="00326648" w:rsidRPr="00F03974" w:rsidRDefault="00326648"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 xml:space="preserve">Wykorzystanie lokalnych zasobów  </w:t>
            </w:r>
          </w:p>
        </w:tc>
        <w:tc>
          <w:tcPr>
            <w:tcW w:w="4536" w:type="dxa"/>
            <w:shd w:val="clear" w:color="auto" w:fill="FFFFFF" w:themeFill="background1"/>
            <w:vAlign w:val="center"/>
          </w:tcPr>
          <w:p w14:paraId="5BDB211F" w14:textId="2F6B2B7E" w:rsidR="00326648" w:rsidRPr="00F03974" w:rsidRDefault="00326648"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realizacja projektu bazuje lub służy zachowaniu przynajmniej dwóch ze wskazanych</w:t>
            </w:r>
          </w:p>
        </w:tc>
        <w:tc>
          <w:tcPr>
            <w:tcW w:w="1134" w:type="dxa"/>
            <w:shd w:val="clear" w:color="auto" w:fill="FFFFFF" w:themeFill="background1"/>
            <w:vAlign w:val="center"/>
          </w:tcPr>
          <w:p w14:paraId="00927AD5" w14:textId="15E75D89" w:rsidR="00326648" w:rsidRPr="00F03974" w:rsidRDefault="00326648"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shd w:val="clear" w:color="auto" w:fill="FFFFFF" w:themeFill="background1"/>
            <w:noWrap/>
            <w:vAlign w:val="bottom"/>
          </w:tcPr>
          <w:p w14:paraId="0E7EE552" w14:textId="77777777" w:rsidR="00326648" w:rsidRPr="00F03974" w:rsidRDefault="00326648" w:rsidP="00F03974">
            <w:pPr>
              <w:spacing w:after="0" w:line="240" w:lineRule="auto"/>
              <w:rPr>
                <w:rFonts w:ascii="Times New Roman" w:eastAsia="Times New Roman" w:hAnsi="Times New Roman" w:cs="Times New Roman"/>
                <w:lang w:eastAsia="pl-PL"/>
              </w:rPr>
            </w:pPr>
          </w:p>
        </w:tc>
        <w:tc>
          <w:tcPr>
            <w:tcW w:w="3685" w:type="dxa"/>
            <w:shd w:val="clear" w:color="auto" w:fill="FFFFFF" w:themeFill="background1"/>
            <w:vAlign w:val="bottom"/>
          </w:tcPr>
          <w:p w14:paraId="35302726" w14:textId="77777777" w:rsidR="00326648" w:rsidRPr="00F03974" w:rsidRDefault="00326648" w:rsidP="00F03974">
            <w:pPr>
              <w:spacing w:after="0" w:line="240" w:lineRule="auto"/>
              <w:rPr>
                <w:rFonts w:ascii="Times New Roman" w:eastAsia="Times New Roman" w:hAnsi="Times New Roman" w:cs="Times New Roman"/>
                <w:lang w:eastAsia="pl-PL"/>
              </w:rPr>
            </w:pPr>
          </w:p>
        </w:tc>
      </w:tr>
      <w:tr w:rsidR="00326648" w:rsidRPr="00F03974" w14:paraId="56BB1AF0" w14:textId="77777777" w:rsidTr="005977F5">
        <w:trPr>
          <w:trHeight w:val="565"/>
        </w:trPr>
        <w:tc>
          <w:tcPr>
            <w:tcW w:w="2547" w:type="dxa"/>
            <w:vMerge/>
            <w:shd w:val="clear" w:color="auto" w:fill="FFFFFF" w:themeFill="background1"/>
            <w:noWrap/>
            <w:vAlign w:val="center"/>
            <w:hideMark/>
          </w:tcPr>
          <w:p w14:paraId="633E550D" w14:textId="447115D0" w:rsidR="00326648" w:rsidRPr="00F03974" w:rsidRDefault="00326648" w:rsidP="00F03974">
            <w:pPr>
              <w:spacing w:after="0" w:line="240" w:lineRule="auto"/>
              <w:jc w:val="center"/>
              <w:rPr>
                <w:rFonts w:ascii="Times New Roman" w:eastAsia="Times New Roman" w:hAnsi="Times New Roman" w:cs="Times New Roman"/>
                <w:b/>
                <w:lang w:eastAsia="pl-PL"/>
              </w:rPr>
            </w:pPr>
          </w:p>
        </w:tc>
        <w:tc>
          <w:tcPr>
            <w:tcW w:w="4536" w:type="dxa"/>
            <w:shd w:val="clear" w:color="auto" w:fill="FFFFFF" w:themeFill="background1"/>
            <w:vAlign w:val="center"/>
          </w:tcPr>
          <w:p w14:paraId="6951B307" w14:textId="77777777" w:rsidR="00326648" w:rsidRPr="00F03974" w:rsidRDefault="00326648"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realizacja projektu bazuje lub służy zachowaniu jednego ze wskazanych potencjałów</w:t>
            </w:r>
          </w:p>
        </w:tc>
        <w:tc>
          <w:tcPr>
            <w:tcW w:w="1134" w:type="dxa"/>
            <w:shd w:val="clear" w:color="auto" w:fill="FFFFFF" w:themeFill="background1"/>
            <w:vAlign w:val="center"/>
          </w:tcPr>
          <w:p w14:paraId="7E4E158A" w14:textId="77777777" w:rsidR="00326648" w:rsidRPr="00F03974" w:rsidRDefault="00326648"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val="restart"/>
            <w:shd w:val="clear" w:color="auto" w:fill="FFFFFF" w:themeFill="background1"/>
            <w:noWrap/>
            <w:vAlign w:val="bottom"/>
          </w:tcPr>
          <w:p w14:paraId="149D54F5" w14:textId="77777777" w:rsidR="00326648" w:rsidRPr="00F03974" w:rsidRDefault="00326648" w:rsidP="00F03974">
            <w:pPr>
              <w:spacing w:after="0" w:line="240" w:lineRule="auto"/>
              <w:rPr>
                <w:rFonts w:ascii="Times New Roman" w:eastAsia="Times New Roman" w:hAnsi="Times New Roman" w:cs="Times New Roman"/>
                <w:lang w:eastAsia="pl-PL"/>
              </w:rPr>
            </w:pPr>
          </w:p>
        </w:tc>
        <w:tc>
          <w:tcPr>
            <w:tcW w:w="3685" w:type="dxa"/>
            <w:vMerge w:val="restart"/>
            <w:shd w:val="clear" w:color="auto" w:fill="FFFFFF" w:themeFill="background1"/>
            <w:vAlign w:val="bottom"/>
          </w:tcPr>
          <w:p w14:paraId="72D0FE5D" w14:textId="77777777" w:rsidR="00326648" w:rsidRPr="00F03974" w:rsidRDefault="00326648" w:rsidP="00F03974">
            <w:pPr>
              <w:spacing w:after="0" w:line="240" w:lineRule="auto"/>
              <w:rPr>
                <w:rFonts w:ascii="Times New Roman" w:eastAsia="Times New Roman" w:hAnsi="Times New Roman" w:cs="Times New Roman"/>
                <w:lang w:eastAsia="pl-PL"/>
              </w:rPr>
            </w:pPr>
          </w:p>
        </w:tc>
      </w:tr>
      <w:tr w:rsidR="00326648" w:rsidRPr="00F03974" w14:paraId="68F36C01" w14:textId="77777777" w:rsidTr="005977F5">
        <w:trPr>
          <w:trHeight w:val="688"/>
        </w:trPr>
        <w:tc>
          <w:tcPr>
            <w:tcW w:w="2547" w:type="dxa"/>
            <w:vMerge/>
            <w:shd w:val="clear" w:color="auto" w:fill="FFFFFF" w:themeFill="background1"/>
            <w:vAlign w:val="center"/>
            <w:hideMark/>
          </w:tcPr>
          <w:p w14:paraId="63054B6B" w14:textId="77777777" w:rsidR="00326648" w:rsidRPr="00F03974" w:rsidRDefault="00326648" w:rsidP="00F03974">
            <w:pPr>
              <w:spacing w:after="0" w:line="240" w:lineRule="auto"/>
              <w:rPr>
                <w:rFonts w:ascii="Times New Roman" w:eastAsia="Times New Roman" w:hAnsi="Times New Roman" w:cs="Times New Roman"/>
                <w:lang w:eastAsia="pl-PL"/>
              </w:rPr>
            </w:pPr>
          </w:p>
        </w:tc>
        <w:tc>
          <w:tcPr>
            <w:tcW w:w="4536" w:type="dxa"/>
            <w:shd w:val="clear" w:color="auto" w:fill="FFFFFF" w:themeFill="background1"/>
            <w:vAlign w:val="center"/>
            <w:hideMark/>
          </w:tcPr>
          <w:p w14:paraId="5D2B26BB" w14:textId="77777777" w:rsidR="00326648" w:rsidRPr="00F03974" w:rsidRDefault="00326648"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realizacja projektu nie służy zachowaniu potencjału</w:t>
            </w:r>
          </w:p>
        </w:tc>
        <w:tc>
          <w:tcPr>
            <w:tcW w:w="1134" w:type="dxa"/>
            <w:shd w:val="clear" w:color="auto" w:fill="FFFFFF" w:themeFill="background1"/>
            <w:vAlign w:val="center"/>
            <w:hideMark/>
          </w:tcPr>
          <w:p w14:paraId="5B79AC1F" w14:textId="77777777" w:rsidR="00326648" w:rsidRPr="00F03974" w:rsidRDefault="00326648"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noWrap/>
            <w:vAlign w:val="bottom"/>
          </w:tcPr>
          <w:p w14:paraId="65CD1972" w14:textId="77777777" w:rsidR="00326648" w:rsidRPr="00F03974" w:rsidRDefault="00326648"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bottom"/>
          </w:tcPr>
          <w:p w14:paraId="085611BE" w14:textId="77777777" w:rsidR="00326648" w:rsidRPr="00F03974" w:rsidRDefault="00326648" w:rsidP="00F03974">
            <w:pPr>
              <w:spacing w:after="0" w:line="240" w:lineRule="auto"/>
              <w:rPr>
                <w:rFonts w:ascii="Times New Roman" w:eastAsia="Times New Roman" w:hAnsi="Times New Roman" w:cs="Times New Roman"/>
                <w:lang w:eastAsia="pl-PL"/>
              </w:rPr>
            </w:pPr>
          </w:p>
        </w:tc>
      </w:tr>
      <w:tr w:rsidR="00AD22B5" w:rsidRPr="00F03974" w14:paraId="64D9EBA3" w14:textId="77777777" w:rsidTr="005977F5">
        <w:trPr>
          <w:trHeight w:val="570"/>
        </w:trPr>
        <w:tc>
          <w:tcPr>
            <w:tcW w:w="2547" w:type="dxa"/>
            <w:vMerge w:val="restart"/>
            <w:shd w:val="clear" w:color="auto" w:fill="FFFFFF" w:themeFill="background1"/>
            <w:noWrap/>
            <w:vAlign w:val="center"/>
            <w:hideMark/>
          </w:tcPr>
          <w:p w14:paraId="5D83553A" w14:textId="77777777" w:rsidR="00AD22B5" w:rsidRPr="00F03974" w:rsidRDefault="00AD22B5"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 xml:space="preserve">Tworzenie nowych miejsc pracy </w:t>
            </w:r>
          </w:p>
        </w:tc>
        <w:tc>
          <w:tcPr>
            <w:tcW w:w="4536" w:type="dxa"/>
            <w:shd w:val="clear" w:color="auto" w:fill="FFFFFF" w:themeFill="background1"/>
            <w:vAlign w:val="center"/>
            <w:hideMark/>
          </w:tcPr>
          <w:p w14:paraId="12697D5F"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tworzy 2 miejsca pracy więcej niż zakładane minimum </w:t>
            </w:r>
          </w:p>
        </w:tc>
        <w:tc>
          <w:tcPr>
            <w:tcW w:w="1134" w:type="dxa"/>
            <w:shd w:val="clear" w:color="auto" w:fill="FFFFFF" w:themeFill="background1"/>
            <w:vAlign w:val="center"/>
            <w:hideMark/>
          </w:tcPr>
          <w:p w14:paraId="73FB5D2E"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5</w:t>
            </w:r>
          </w:p>
        </w:tc>
        <w:tc>
          <w:tcPr>
            <w:tcW w:w="1843" w:type="dxa"/>
            <w:vMerge w:val="restart"/>
            <w:shd w:val="clear" w:color="auto" w:fill="FFFFFF" w:themeFill="background1"/>
            <w:noWrap/>
            <w:vAlign w:val="bottom"/>
          </w:tcPr>
          <w:p w14:paraId="0D32AC58"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val="restart"/>
            <w:shd w:val="clear" w:color="auto" w:fill="FFFFFF" w:themeFill="background1"/>
            <w:vAlign w:val="bottom"/>
          </w:tcPr>
          <w:p w14:paraId="6C0A5E8B"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714E9A91" w14:textId="77777777" w:rsidTr="005977F5">
        <w:trPr>
          <w:trHeight w:val="550"/>
        </w:trPr>
        <w:tc>
          <w:tcPr>
            <w:tcW w:w="2547" w:type="dxa"/>
            <w:vMerge/>
            <w:shd w:val="clear" w:color="auto" w:fill="FFFFFF" w:themeFill="background1"/>
            <w:vAlign w:val="center"/>
            <w:hideMark/>
          </w:tcPr>
          <w:p w14:paraId="1731B0D9"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4536" w:type="dxa"/>
            <w:shd w:val="clear" w:color="auto" w:fill="FFFFFF" w:themeFill="background1"/>
            <w:vAlign w:val="center"/>
            <w:hideMark/>
          </w:tcPr>
          <w:p w14:paraId="685A2622"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tworzy 1 miejsce pracy więcej niż zakładane minimum </w:t>
            </w:r>
          </w:p>
        </w:tc>
        <w:tc>
          <w:tcPr>
            <w:tcW w:w="1134" w:type="dxa"/>
            <w:shd w:val="clear" w:color="auto" w:fill="FFFFFF" w:themeFill="background1"/>
            <w:vAlign w:val="center"/>
            <w:hideMark/>
          </w:tcPr>
          <w:p w14:paraId="6575D41F"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w:t>
            </w:r>
          </w:p>
        </w:tc>
        <w:tc>
          <w:tcPr>
            <w:tcW w:w="1843" w:type="dxa"/>
            <w:vMerge/>
            <w:shd w:val="clear" w:color="auto" w:fill="FFFFFF" w:themeFill="background1"/>
            <w:noWrap/>
            <w:vAlign w:val="bottom"/>
          </w:tcPr>
          <w:p w14:paraId="74578712"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bottom"/>
          </w:tcPr>
          <w:p w14:paraId="5CE5A743"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2EE0E40C" w14:textId="77777777" w:rsidTr="005977F5">
        <w:trPr>
          <w:trHeight w:val="416"/>
        </w:trPr>
        <w:tc>
          <w:tcPr>
            <w:tcW w:w="2547" w:type="dxa"/>
            <w:vMerge/>
            <w:shd w:val="clear" w:color="auto" w:fill="FFFFFF" w:themeFill="background1"/>
            <w:vAlign w:val="center"/>
            <w:hideMark/>
          </w:tcPr>
          <w:p w14:paraId="6F8C95B9"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4536" w:type="dxa"/>
            <w:shd w:val="clear" w:color="auto" w:fill="FFFFFF" w:themeFill="background1"/>
            <w:vAlign w:val="center"/>
            <w:hideMark/>
          </w:tcPr>
          <w:p w14:paraId="7F58CD85"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tworzy tyle miejsc pracy ile zakłada minimum </w:t>
            </w:r>
          </w:p>
        </w:tc>
        <w:tc>
          <w:tcPr>
            <w:tcW w:w="1134" w:type="dxa"/>
            <w:shd w:val="clear" w:color="auto" w:fill="FFFFFF" w:themeFill="background1"/>
            <w:vAlign w:val="center"/>
            <w:hideMark/>
          </w:tcPr>
          <w:p w14:paraId="0CD15624"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noWrap/>
            <w:vAlign w:val="bottom"/>
          </w:tcPr>
          <w:p w14:paraId="55E24911"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bottom"/>
          </w:tcPr>
          <w:p w14:paraId="6519EE89"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1277701F" w14:textId="77777777" w:rsidTr="005977F5">
        <w:trPr>
          <w:trHeight w:val="563"/>
        </w:trPr>
        <w:tc>
          <w:tcPr>
            <w:tcW w:w="2547" w:type="dxa"/>
            <w:vMerge w:val="restart"/>
            <w:shd w:val="clear" w:color="auto" w:fill="FFFFFF" w:themeFill="background1"/>
            <w:noWrap/>
            <w:vAlign w:val="center"/>
            <w:hideMark/>
          </w:tcPr>
          <w:p w14:paraId="049977E1" w14:textId="77777777" w:rsidR="00AD22B5" w:rsidRPr="00F03974" w:rsidRDefault="00AD22B5"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 xml:space="preserve">Defaworyzowani na rynku pracy </w:t>
            </w:r>
          </w:p>
        </w:tc>
        <w:tc>
          <w:tcPr>
            <w:tcW w:w="4536" w:type="dxa"/>
            <w:shd w:val="clear" w:color="auto" w:fill="FFFFFF" w:themeFill="background1"/>
            <w:vAlign w:val="center"/>
            <w:hideMark/>
          </w:tcPr>
          <w:p w14:paraId="0E98AC36"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jest realizowana przez przedstawiciela grup defaworyzowanych </w:t>
            </w:r>
          </w:p>
        </w:tc>
        <w:tc>
          <w:tcPr>
            <w:tcW w:w="1134" w:type="dxa"/>
            <w:shd w:val="clear" w:color="auto" w:fill="FFFFFF" w:themeFill="background1"/>
            <w:vAlign w:val="center"/>
            <w:hideMark/>
          </w:tcPr>
          <w:p w14:paraId="1213534F"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val="restart"/>
            <w:shd w:val="clear" w:color="auto" w:fill="FFFFFF" w:themeFill="background1"/>
            <w:noWrap/>
            <w:vAlign w:val="bottom"/>
          </w:tcPr>
          <w:p w14:paraId="0A6FC050"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val="restart"/>
            <w:shd w:val="clear" w:color="auto" w:fill="FFFFFF" w:themeFill="background1"/>
            <w:vAlign w:val="bottom"/>
          </w:tcPr>
          <w:p w14:paraId="7C3182E4"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491FBFDE" w14:textId="77777777" w:rsidTr="005977F5">
        <w:trPr>
          <w:trHeight w:val="544"/>
        </w:trPr>
        <w:tc>
          <w:tcPr>
            <w:tcW w:w="2547" w:type="dxa"/>
            <w:vMerge/>
            <w:shd w:val="clear" w:color="auto" w:fill="FFFFFF" w:themeFill="background1"/>
            <w:vAlign w:val="center"/>
            <w:hideMark/>
          </w:tcPr>
          <w:p w14:paraId="0B152284"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4536" w:type="dxa"/>
            <w:shd w:val="clear" w:color="auto" w:fill="FFFFFF" w:themeFill="background1"/>
            <w:vAlign w:val="center"/>
            <w:hideMark/>
          </w:tcPr>
          <w:p w14:paraId="44D9DFD8"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operacja nie jest realizowana przez przedstawiciela grup defaworyzowanych</w:t>
            </w:r>
          </w:p>
        </w:tc>
        <w:tc>
          <w:tcPr>
            <w:tcW w:w="1134" w:type="dxa"/>
            <w:shd w:val="clear" w:color="auto" w:fill="FFFFFF" w:themeFill="background1"/>
            <w:vAlign w:val="center"/>
            <w:hideMark/>
          </w:tcPr>
          <w:p w14:paraId="756D3CA7"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noWrap/>
            <w:vAlign w:val="bottom"/>
          </w:tcPr>
          <w:p w14:paraId="7ABCD50A"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bottom"/>
          </w:tcPr>
          <w:p w14:paraId="3945E2EF"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7ED952F5" w14:textId="77777777" w:rsidTr="005977F5">
        <w:trPr>
          <w:trHeight w:val="780"/>
        </w:trPr>
        <w:tc>
          <w:tcPr>
            <w:tcW w:w="2547" w:type="dxa"/>
            <w:vMerge w:val="restart"/>
            <w:shd w:val="clear" w:color="auto" w:fill="FFFFFF" w:themeFill="background1"/>
            <w:noWrap/>
            <w:vAlign w:val="center"/>
            <w:hideMark/>
          </w:tcPr>
          <w:p w14:paraId="621087B4" w14:textId="77777777" w:rsidR="00AD22B5" w:rsidRPr="00F03974" w:rsidRDefault="00AD22B5"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lastRenderedPageBreak/>
              <w:t xml:space="preserve">Zaspokajanie potrzeb grup defaworyzowanych na rynku pracy </w:t>
            </w:r>
          </w:p>
        </w:tc>
        <w:tc>
          <w:tcPr>
            <w:tcW w:w="4536" w:type="dxa"/>
            <w:shd w:val="clear" w:color="auto" w:fill="FFFFFF" w:themeFill="background1"/>
            <w:vAlign w:val="center"/>
            <w:hideMark/>
          </w:tcPr>
          <w:p w14:paraId="2F32FF59"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przewiduje utworzenie przynajmniej dwóch miejsc pracy dla osób z grup defaworyzowanych  </w:t>
            </w:r>
          </w:p>
        </w:tc>
        <w:tc>
          <w:tcPr>
            <w:tcW w:w="1134" w:type="dxa"/>
            <w:shd w:val="clear" w:color="auto" w:fill="FFFFFF" w:themeFill="background1"/>
            <w:vAlign w:val="center"/>
            <w:hideMark/>
          </w:tcPr>
          <w:p w14:paraId="527AD5F1"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vMerge w:val="restart"/>
            <w:shd w:val="clear" w:color="auto" w:fill="FFFFFF" w:themeFill="background1"/>
            <w:noWrap/>
            <w:vAlign w:val="bottom"/>
          </w:tcPr>
          <w:p w14:paraId="4D6E6BDF"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val="restart"/>
            <w:shd w:val="clear" w:color="auto" w:fill="FFFFFF" w:themeFill="background1"/>
            <w:vAlign w:val="bottom"/>
          </w:tcPr>
          <w:p w14:paraId="202D2461"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536E6EF4" w14:textId="77777777" w:rsidTr="005977F5">
        <w:trPr>
          <w:trHeight w:val="612"/>
        </w:trPr>
        <w:tc>
          <w:tcPr>
            <w:tcW w:w="2547" w:type="dxa"/>
            <w:vMerge/>
            <w:shd w:val="clear" w:color="auto" w:fill="FFFFFF" w:themeFill="background1"/>
            <w:vAlign w:val="center"/>
            <w:hideMark/>
          </w:tcPr>
          <w:p w14:paraId="72508A45"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4536" w:type="dxa"/>
            <w:shd w:val="clear" w:color="auto" w:fill="FFFFFF" w:themeFill="background1"/>
            <w:vAlign w:val="center"/>
            <w:hideMark/>
          </w:tcPr>
          <w:p w14:paraId="16D57048"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przewiduje utworzenie jednego miejsca pracy dla osoby z grup defaworyzowanych  </w:t>
            </w:r>
          </w:p>
        </w:tc>
        <w:tc>
          <w:tcPr>
            <w:tcW w:w="1134" w:type="dxa"/>
            <w:shd w:val="clear" w:color="auto" w:fill="FFFFFF" w:themeFill="background1"/>
            <w:vAlign w:val="center"/>
            <w:hideMark/>
          </w:tcPr>
          <w:p w14:paraId="15412D56"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noWrap/>
            <w:vAlign w:val="bottom"/>
          </w:tcPr>
          <w:p w14:paraId="0074F20B"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bottom"/>
          </w:tcPr>
          <w:p w14:paraId="21765382"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4EF88E97" w14:textId="77777777" w:rsidTr="005977F5">
        <w:trPr>
          <w:trHeight w:val="550"/>
        </w:trPr>
        <w:tc>
          <w:tcPr>
            <w:tcW w:w="2547" w:type="dxa"/>
            <w:vMerge/>
            <w:shd w:val="clear" w:color="auto" w:fill="FFFFFF" w:themeFill="background1"/>
            <w:vAlign w:val="center"/>
            <w:hideMark/>
          </w:tcPr>
          <w:p w14:paraId="4EA36BFB"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4536" w:type="dxa"/>
            <w:shd w:val="clear" w:color="auto" w:fill="FFFFFF" w:themeFill="background1"/>
            <w:vAlign w:val="center"/>
            <w:hideMark/>
          </w:tcPr>
          <w:p w14:paraId="6E725C8A"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operacja nie przewiduje utworzenia miejsca pracy dla osoby z grup defaworyzowanych</w:t>
            </w:r>
          </w:p>
        </w:tc>
        <w:tc>
          <w:tcPr>
            <w:tcW w:w="1134" w:type="dxa"/>
            <w:shd w:val="clear" w:color="auto" w:fill="FFFFFF" w:themeFill="background1"/>
            <w:vAlign w:val="center"/>
            <w:hideMark/>
          </w:tcPr>
          <w:p w14:paraId="34550A9A"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noWrap/>
            <w:vAlign w:val="bottom"/>
          </w:tcPr>
          <w:p w14:paraId="3D848226"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bottom"/>
          </w:tcPr>
          <w:p w14:paraId="1F81BB3B"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79934A7F" w14:textId="77777777" w:rsidTr="005977F5">
        <w:trPr>
          <w:trHeight w:val="525"/>
        </w:trPr>
        <w:tc>
          <w:tcPr>
            <w:tcW w:w="2547" w:type="dxa"/>
            <w:vMerge w:val="restart"/>
            <w:shd w:val="clear" w:color="auto" w:fill="FFFFFF" w:themeFill="background1"/>
            <w:noWrap/>
            <w:vAlign w:val="center"/>
            <w:hideMark/>
          </w:tcPr>
          <w:p w14:paraId="30830DA0" w14:textId="77777777" w:rsidR="00AD22B5" w:rsidRPr="00F03974" w:rsidRDefault="00AD22B5"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 xml:space="preserve">Rozwijany zakres usług   </w:t>
            </w:r>
          </w:p>
        </w:tc>
        <w:tc>
          <w:tcPr>
            <w:tcW w:w="4536" w:type="dxa"/>
            <w:shd w:val="clear" w:color="auto" w:fill="FFFFFF" w:themeFill="background1"/>
            <w:vAlign w:val="center"/>
            <w:hideMark/>
          </w:tcPr>
          <w:p w14:paraId="2EAE73A4"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planuje rozwijanie usług wskazanych jako priorytetowe w LSR </w:t>
            </w:r>
          </w:p>
        </w:tc>
        <w:tc>
          <w:tcPr>
            <w:tcW w:w="1134" w:type="dxa"/>
            <w:shd w:val="clear" w:color="auto" w:fill="FFFFFF" w:themeFill="background1"/>
            <w:vAlign w:val="center"/>
            <w:hideMark/>
          </w:tcPr>
          <w:p w14:paraId="75971D1D"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vMerge w:val="restart"/>
            <w:shd w:val="clear" w:color="auto" w:fill="FFFFFF" w:themeFill="background1"/>
            <w:noWrap/>
            <w:vAlign w:val="bottom"/>
          </w:tcPr>
          <w:p w14:paraId="4144C6C3"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val="restart"/>
            <w:shd w:val="clear" w:color="auto" w:fill="FFFFFF" w:themeFill="background1"/>
            <w:vAlign w:val="bottom"/>
          </w:tcPr>
          <w:p w14:paraId="068A0FF8"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0596A85C" w14:textId="77777777" w:rsidTr="005977F5">
        <w:trPr>
          <w:trHeight w:val="566"/>
        </w:trPr>
        <w:tc>
          <w:tcPr>
            <w:tcW w:w="2547" w:type="dxa"/>
            <w:vMerge/>
            <w:shd w:val="clear" w:color="auto" w:fill="FFFFFF" w:themeFill="background1"/>
            <w:vAlign w:val="center"/>
            <w:hideMark/>
          </w:tcPr>
          <w:p w14:paraId="229DED30"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4536" w:type="dxa"/>
            <w:shd w:val="clear" w:color="auto" w:fill="FFFFFF" w:themeFill="background1"/>
            <w:vAlign w:val="center"/>
            <w:hideMark/>
          </w:tcPr>
          <w:p w14:paraId="1FA11871"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operacja planuje rozwijanie innych usług niż te wskazane jako priorytetowe w LSR</w:t>
            </w:r>
          </w:p>
        </w:tc>
        <w:tc>
          <w:tcPr>
            <w:tcW w:w="1134" w:type="dxa"/>
            <w:shd w:val="clear" w:color="auto" w:fill="FFFFFF" w:themeFill="background1"/>
            <w:vAlign w:val="center"/>
            <w:hideMark/>
          </w:tcPr>
          <w:p w14:paraId="02335DE7"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noWrap/>
            <w:vAlign w:val="bottom"/>
          </w:tcPr>
          <w:p w14:paraId="07A618E6"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bottom"/>
          </w:tcPr>
          <w:p w14:paraId="0A15E8F5"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41312B83" w14:textId="77777777" w:rsidTr="005977F5">
        <w:trPr>
          <w:trHeight w:val="675"/>
        </w:trPr>
        <w:tc>
          <w:tcPr>
            <w:tcW w:w="2547" w:type="dxa"/>
            <w:vMerge w:val="restart"/>
            <w:shd w:val="clear" w:color="auto" w:fill="FFFFFF" w:themeFill="background1"/>
            <w:noWrap/>
            <w:vAlign w:val="center"/>
          </w:tcPr>
          <w:p w14:paraId="7FC57FD4"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Rybackość</w:t>
            </w:r>
          </w:p>
        </w:tc>
        <w:tc>
          <w:tcPr>
            <w:tcW w:w="4536" w:type="dxa"/>
            <w:shd w:val="clear" w:color="auto" w:fill="FFFFFF" w:themeFill="background1"/>
            <w:vAlign w:val="center"/>
          </w:tcPr>
          <w:p w14:paraId="56C5D9F9"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wnioskodawcą osobą która straciła pracę w podmiocie zależnym od rybactwa  a rybackość podmiotu wpływa na rybackość obszaru (przekazał dane RRW 22)</w:t>
            </w:r>
          </w:p>
        </w:tc>
        <w:tc>
          <w:tcPr>
            <w:tcW w:w="1134" w:type="dxa"/>
            <w:shd w:val="clear" w:color="auto" w:fill="FFFFFF" w:themeFill="background1"/>
            <w:vAlign w:val="center"/>
          </w:tcPr>
          <w:p w14:paraId="7F47FAA6"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4</w:t>
            </w:r>
          </w:p>
        </w:tc>
        <w:tc>
          <w:tcPr>
            <w:tcW w:w="1843" w:type="dxa"/>
            <w:vMerge w:val="restart"/>
            <w:shd w:val="clear" w:color="auto" w:fill="FFFFFF" w:themeFill="background1"/>
            <w:vAlign w:val="center"/>
          </w:tcPr>
          <w:p w14:paraId="0767A04E"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val="restart"/>
            <w:shd w:val="clear" w:color="auto" w:fill="FFFFFF" w:themeFill="background1"/>
            <w:vAlign w:val="center"/>
          </w:tcPr>
          <w:p w14:paraId="2D7D7653"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41E9570D" w14:textId="77777777" w:rsidTr="005977F5">
        <w:trPr>
          <w:trHeight w:val="425"/>
        </w:trPr>
        <w:tc>
          <w:tcPr>
            <w:tcW w:w="2547" w:type="dxa"/>
            <w:vMerge/>
            <w:shd w:val="clear" w:color="auto" w:fill="FFFFFF" w:themeFill="background1"/>
            <w:noWrap/>
            <w:vAlign w:val="center"/>
            <w:hideMark/>
          </w:tcPr>
          <w:p w14:paraId="165F26DF"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p>
        </w:tc>
        <w:tc>
          <w:tcPr>
            <w:tcW w:w="4536" w:type="dxa"/>
            <w:shd w:val="clear" w:color="auto" w:fill="FFFFFF" w:themeFill="background1"/>
            <w:vAlign w:val="center"/>
            <w:hideMark/>
          </w:tcPr>
          <w:p w14:paraId="5B62EA2A"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wnioskodawcą jest podmiot zależny od rybactwa  i rybackość podmiotu wpływa na rybackość obszaru (przekazał dane RRW 22) </w:t>
            </w:r>
          </w:p>
        </w:tc>
        <w:tc>
          <w:tcPr>
            <w:tcW w:w="1134" w:type="dxa"/>
            <w:shd w:val="clear" w:color="auto" w:fill="FFFFFF" w:themeFill="background1"/>
            <w:vAlign w:val="center"/>
            <w:hideMark/>
          </w:tcPr>
          <w:p w14:paraId="7CBE2D16"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w:t>
            </w:r>
          </w:p>
        </w:tc>
        <w:tc>
          <w:tcPr>
            <w:tcW w:w="1843" w:type="dxa"/>
            <w:vMerge/>
            <w:shd w:val="clear" w:color="auto" w:fill="FFFFFF" w:themeFill="background1"/>
            <w:vAlign w:val="center"/>
          </w:tcPr>
          <w:p w14:paraId="26D4B169"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center"/>
          </w:tcPr>
          <w:p w14:paraId="48A6CBE8"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5AD083C3" w14:textId="77777777" w:rsidTr="005977F5">
        <w:trPr>
          <w:trHeight w:val="255"/>
        </w:trPr>
        <w:tc>
          <w:tcPr>
            <w:tcW w:w="2547" w:type="dxa"/>
            <w:vMerge/>
            <w:shd w:val="clear" w:color="auto" w:fill="FFFFFF" w:themeFill="background1"/>
            <w:vAlign w:val="center"/>
            <w:hideMark/>
          </w:tcPr>
          <w:p w14:paraId="2FBD6A69"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p>
        </w:tc>
        <w:tc>
          <w:tcPr>
            <w:tcW w:w="4536" w:type="dxa"/>
            <w:shd w:val="clear" w:color="auto" w:fill="FFFFFF" w:themeFill="background1"/>
            <w:vAlign w:val="center"/>
            <w:hideMark/>
          </w:tcPr>
          <w:p w14:paraId="10A80C13"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wnioskodawca jest podmiotem zależnym od rybactwa  </w:t>
            </w:r>
          </w:p>
        </w:tc>
        <w:tc>
          <w:tcPr>
            <w:tcW w:w="1134" w:type="dxa"/>
            <w:shd w:val="clear" w:color="auto" w:fill="FFFFFF" w:themeFill="background1"/>
            <w:vAlign w:val="center"/>
            <w:hideMark/>
          </w:tcPr>
          <w:p w14:paraId="19E3E4C9"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vMerge/>
            <w:shd w:val="clear" w:color="auto" w:fill="FFFFFF" w:themeFill="background1"/>
            <w:vAlign w:val="center"/>
          </w:tcPr>
          <w:p w14:paraId="56CCA91E"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center"/>
          </w:tcPr>
          <w:p w14:paraId="0480C349"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49150D4B" w14:textId="77777777" w:rsidTr="005977F5">
        <w:trPr>
          <w:trHeight w:val="255"/>
        </w:trPr>
        <w:tc>
          <w:tcPr>
            <w:tcW w:w="2547" w:type="dxa"/>
            <w:vMerge/>
            <w:shd w:val="clear" w:color="auto" w:fill="FFFFFF" w:themeFill="background1"/>
            <w:vAlign w:val="center"/>
            <w:hideMark/>
          </w:tcPr>
          <w:p w14:paraId="0C5BAB2E"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p>
        </w:tc>
        <w:tc>
          <w:tcPr>
            <w:tcW w:w="4536" w:type="dxa"/>
            <w:shd w:val="clear" w:color="auto" w:fill="FFFFFF" w:themeFill="background1"/>
            <w:vAlign w:val="center"/>
            <w:hideMark/>
          </w:tcPr>
          <w:p w14:paraId="33C2C74C"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wnioskodawca wykonuje usługi  lub jest zatrudniony przez  podmiot zależy od rybactwa </w:t>
            </w:r>
          </w:p>
        </w:tc>
        <w:tc>
          <w:tcPr>
            <w:tcW w:w="1134" w:type="dxa"/>
            <w:shd w:val="clear" w:color="auto" w:fill="FFFFFF" w:themeFill="background1"/>
            <w:vAlign w:val="center"/>
            <w:hideMark/>
          </w:tcPr>
          <w:p w14:paraId="5264824E"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vAlign w:val="center"/>
          </w:tcPr>
          <w:p w14:paraId="74E7C00D"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center"/>
          </w:tcPr>
          <w:p w14:paraId="79BFAB21"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2F7DC0E8" w14:textId="77777777" w:rsidTr="005977F5">
        <w:trPr>
          <w:trHeight w:val="255"/>
        </w:trPr>
        <w:tc>
          <w:tcPr>
            <w:tcW w:w="2547" w:type="dxa"/>
            <w:vMerge/>
            <w:tcBorders>
              <w:bottom w:val="single" w:sz="4" w:space="0" w:color="auto"/>
            </w:tcBorders>
            <w:shd w:val="clear" w:color="auto" w:fill="FFFFFF" w:themeFill="background1"/>
            <w:vAlign w:val="center"/>
            <w:hideMark/>
          </w:tcPr>
          <w:p w14:paraId="47ABDD46" w14:textId="77777777" w:rsidR="00AD22B5" w:rsidRPr="00F03974" w:rsidRDefault="00AD22B5" w:rsidP="00F03974">
            <w:pPr>
              <w:spacing w:after="0" w:line="240" w:lineRule="auto"/>
              <w:jc w:val="center"/>
              <w:rPr>
                <w:rFonts w:ascii="Times New Roman" w:eastAsia="Times New Roman" w:hAnsi="Times New Roman" w:cs="Times New Roman"/>
                <w:b/>
                <w:bCs/>
                <w:lang w:eastAsia="pl-PL"/>
              </w:rPr>
            </w:pPr>
          </w:p>
        </w:tc>
        <w:tc>
          <w:tcPr>
            <w:tcW w:w="4536" w:type="dxa"/>
            <w:shd w:val="clear" w:color="auto" w:fill="FFFFFF" w:themeFill="background1"/>
            <w:vAlign w:val="center"/>
            <w:hideMark/>
          </w:tcPr>
          <w:p w14:paraId="275496E8"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Wnioskodawca nie jest podmiotem zależnym od rybactwa </w:t>
            </w:r>
          </w:p>
        </w:tc>
        <w:tc>
          <w:tcPr>
            <w:tcW w:w="1134" w:type="dxa"/>
            <w:shd w:val="clear" w:color="auto" w:fill="FFFFFF" w:themeFill="background1"/>
            <w:vAlign w:val="center"/>
            <w:hideMark/>
          </w:tcPr>
          <w:p w14:paraId="732DF8E7"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45B29FB7"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center"/>
          </w:tcPr>
          <w:p w14:paraId="70A61B99"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29730013" w14:textId="77777777" w:rsidTr="005977F5">
        <w:trPr>
          <w:trHeight w:val="769"/>
        </w:trPr>
        <w:tc>
          <w:tcPr>
            <w:tcW w:w="2547"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065E55BB" w14:textId="77777777" w:rsidR="00AD22B5" w:rsidRPr="00F03974" w:rsidRDefault="00AD22B5"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Potencjał turystyczny obszaru</w:t>
            </w:r>
          </w:p>
        </w:tc>
        <w:tc>
          <w:tcPr>
            <w:tcW w:w="4536" w:type="dxa"/>
            <w:tcBorders>
              <w:left w:val="single" w:sz="4" w:space="0" w:color="auto"/>
            </w:tcBorders>
            <w:shd w:val="clear" w:color="auto" w:fill="FFFFFF" w:themeFill="background1"/>
            <w:noWrap/>
            <w:vAlign w:val="center"/>
            <w:hideMark/>
          </w:tcPr>
          <w:p w14:paraId="6C0BAB6A"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operacja dotyczy miejsca  zlokalizowanego bezpośrednio na /przy szlaku  i tworzy   uzupełnienie lub ofertę szlaku</w:t>
            </w:r>
          </w:p>
        </w:tc>
        <w:tc>
          <w:tcPr>
            <w:tcW w:w="1134" w:type="dxa"/>
            <w:shd w:val="clear" w:color="auto" w:fill="FFFFFF" w:themeFill="background1"/>
            <w:noWrap/>
            <w:vAlign w:val="bottom"/>
            <w:hideMark/>
          </w:tcPr>
          <w:p w14:paraId="16BC0276"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vMerge w:val="restart"/>
            <w:shd w:val="clear" w:color="auto" w:fill="FFFFFF" w:themeFill="background1"/>
            <w:noWrap/>
            <w:vAlign w:val="bottom"/>
          </w:tcPr>
          <w:p w14:paraId="45B73392" w14:textId="77777777" w:rsidR="00AD22B5" w:rsidRPr="00F03974" w:rsidRDefault="00AD22B5" w:rsidP="00F03974">
            <w:pPr>
              <w:pStyle w:val="Akapitzlist"/>
              <w:spacing w:after="0" w:line="240" w:lineRule="auto"/>
              <w:ind w:left="0"/>
              <w:rPr>
                <w:rFonts w:ascii="Times New Roman" w:eastAsia="Times New Roman" w:hAnsi="Times New Roman" w:cs="Times New Roman"/>
              </w:rPr>
            </w:pPr>
          </w:p>
        </w:tc>
        <w:tc>
          <w:tcPr>
            <w:tcW w:w="3685" w:type="dxa"/>
            <w:vMerge w:val="restart"/>
            <w:shd w:val="clear" w:color="auto" w:fill="FFFFFF" w:themeFill="background1"/>
            <w:vAlign w:val="bottom"/>
          </w:tcPr>
          <w:p w14:paraId="2042458D" w14:textId="77777777" w:rsidR="00AD22B5" w:rsidRPr="00F03974" w:rsidRDefault="00AD22B5" w:rsidP="00F03974">
            <w:pPr>
              <w:pStyle w:val="Akapitzlist"/>
              <w:spacing w:after="0" w:line="240" w:lineRule="auto"/>
              <w:ind w:left="0"/>
              <w:rPr>
                <w:rFonts w:ascii="Times New Roman" w:eastAsia="Times New Roman" w:hAnsi="Times New Roman" w:cs="Times New Roman"/>
              </w:rPr>
            </w:pPr>
          </w:p>
        </w:tc>
      </w:tr>
      <w:tr w:rsidR="00AD22B5" w:rsidRPr="00F03974" w14:paraId="49341D18" w14:textId="77777777" w:rsidTr="005977F5">
        <w:trPr>
          <w:trHeight w:val="770"/>
        </w:trPr>
        <w:tc>
          <w:tcPr>
            <w:tcW w:w="2547" w:type="dxa"/>
            <w:vMerge/>
            <w:tcBorders>
              <w:left w:val="single" w:sz="4" w:space="0" w:color="auto"/>
              <w:right w:val="single" w:sz="4" w:space="0" w:color="auto"/>
            </w:tcBorders>
            <w:shd w:val="clear" w:color="auto" w:fill="FFFFFF" w:themeFill="background1"/>
            <w:noWrap/>
            <w:vAlign w:val="center"/>
          </w:tcPr>
          <w:p w14:paraId="3BD6A82D" w14:textId="77777777" w:rsidR="00AD22B5" w:rsidRPr="00F03974" w:rsidRDefault="00AD22B5" w:rsidP="00F03974">
            <w:pPr>
              <w:spacing w:after="0" w:line="240" w:lineRule="auto"/>
              <w:rPr>
                <w:rFonts w:ascii="Times New Roman" w:eastAsia="Times New Roman" w:hAnsi="Times New Roman" w:cs="Times New Roman"/>
                <w:b/>
                <w:lang w:eastAsia="pl-PL"/>
              </w:rPr>
            </w:pPr>
          </w:p>
        </w:tc>
        <w:tc>
          <w:tcPr>
            <w:tcW w:w="4536" w:type="dxa"/>
            <w:tcBorders>
              <w:left w:val="single" w:sz="4" w:space="0" w:color="auto"/>
            </w:tcBorders>
            <w:shd w:val="clear" w:color="auto" w:fill="FFFFFF" w:themeFill="background1"/>
            <w:noWrap/>
            <w:vAlign w:val="center"/>
          </w:tcPr>
          <w:p w14:paraId="34FEA6EE"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operacja tworzy uzupełnienie lub ofertę szlaku,  projekt zakłada narzędzia - informacje  skierowujące ze szlaku do oferty</w:t>
            </w:r>
          </w:p>
        </w:tc>
        <w:tc>
          <w:tcPr>
            <w:tcW w:w="1134" w:type="dxa"/>
            <w:shd w:val="clear" w:color="auto" w:fill="FFFFFF" w:themeFill="background1"/>
            <w:noWrap/>
            <w:vAlign w:val="bottom"/>
          </w:tcPr>
          <w:p w14:paraId="2856D779"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noWrap/>
            <w:vAlign w:val="bottom"/>
          </w:tcPr>
          <w:p w14:paraId="2694FCB9"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bottom"/>
          </w:tcPr>
          <w:p w14:paraId="3CB00ECA" w14:textId="77777777" w:rsidR="00AD22B5" w:rsidRPr="00F03974" w:rsidRDefault="00AD22B5" w:rsidP="00F03974">
            <w:pPr>
              <w:spacing w:after="0" w:line="240" w:lineRule="auto"/>
              <w:rPr>
                <w:rFonts w:ascii="Times New Roman" w:eastAsia="Times New Roman" w:hAnsi="Times New Roman" w:cs="Times New Roman"/>
                <w:lang w:eastAsia="pl-PL"/>
              </w:rPr>
            </w:pPr>
          </w:p>
        </w:tc>
      </w:tr>
      <w:tr w:rsidR="00AD22B5" w:rsidRPr="00F03974" w14:paraId="7143730A" w14:textId="77777777" w:rsidTr="005977F5">
        <w:trPr>
          <w:trHeight w:val="412"/>
        </w:trPr>
        <w:tc>
          <w:tcPr>
            <w:tcW w:w="2547" w:type="dxa"/>
            <w:vMerge/>
            <w:tcBorders>
              <w:left w:val="single" w:sz="4" w:space="0" w:color="auto"/>
              <w:bottom w:val="single" w:sz="4" w:space="0" w:color="auto"/>
              <w:right w:val="single" w:sz="4" w:space="0" w:color="auto"/>
            </w:tcBorders>
            <w:shd w:val="clear" w:color="auto" w:fill="FFFFFF" w:themeFill="background1"/>
            <w:noWrap/>
            <w:vAlign w:val="center"/>
          </w:tcPr>
          <w:p w14:paraId="6F4D0705" w14:textId="77777777" w:rsidR="00AD22B5" w:rsidRPr="00F03974" w:rsidRDefault="00AD22B5" w:rsidP="00F03974">
            <w:pPr>
              <w:spacing w:after="0" w:line="240" w:lineRule="auto"/>
              <w:rPr>
                <w:rFonts w:ascii="Times New Roman" w:eastAsia="Times New Roman" w:hAnsi="Times New Roman" w:cs="Times New Roman"/>
                <w:b/>
                <w:lang w:eastAsia="pl-PL"/>
              </w:rPr>
            </w:pPr>
          </w:p>
        </w:tc>
        <w:tc>
          <w:tcPr>
            <w:tcW w:w="4536" w:type="dxa"/>
            <w:tcBorders>
              <w:left w:val="single" w:sz="4" w:space="0" w:color="auto"/>
            </w:tcBorders>
            <w:shd w:val="clear" w:color="auto" w:fill="FFFFFF" w:themeFill="background1"/>
            <w:noWrap/>
            <w:vAlign w:val="center"/>
          </w:tcPr>
          <w:p w14:paraId="79133AD5" w14:textId="77777777" w:rsidR="00AD22B5" w:rsidRPr="00F03974" w:rsidRDefault="00AD22B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nie tworzy oferty przy szlaku </w:t>
            </w:r>
          </w:p>
        </w:tc>
        <w:tc>
          <w:tcPr>
            <w:tcW w:w="1134" w:type="dxa"/>
            <w:shd w:val="clear" w:color="auto" w:fill="FFFFFF" w:themeFill="background1"/>
            <w:noWrap/>
            <w:vAlign w:val="bottom"/>
          </w:tcPr>
          <w:p w14:paraId="71C4EC7F" w14:textId="77777777" w:rsidR="00AD22B5" w:rsidRPr="00F03974" w:rsidRDefault="00AD22B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noWrap/>
            <w:vAlign w:val="bottom"/>
          </w:tcPr>
          <w:p w14:paraId="2AB1AC5D" w14:textId="77777777" w:rsidR="00AD22B5" w:rsidRPr="00F03974" w:rsidRDefault="00AD22B5" w:rsidP="00F03974">
            <w:pPr>
              <w:spacing w:after="0" w:line="240" w:lineRule="auto"/>
              <w:rPr>
                <w:rFonts w:ascii="Times New Roman" w:eastAsia="Times New Roman" w:hAnsi="Times New Roman" w:cs="Times New Roman"/>
                <w:lang w:eastAsia="pl-PL"/>
              </w:rPr>
            </w:pPr>
          </w:p>
        </w:tc>
        <w:tc>
          <w:tcPr>
            <w:tcW w:w="3685" w:type="dxa"/>
            <w:vMerge/>
            <w:shd w:val="clear" w:color="auto" w:fill="FFFFFF" w:themeFill="background1"/>
            <w:vAlign w:val="bottom"/>
          </w:tcPr>
          <w:p w14:paraId="7D2E38BC" w14:textId="77777777" w:rsidR="00AD22B5" w:rsidRPr="00F03974" w:rsidRDefault="00AD22B5" w:rsidP="00F03974">
            <w:pPr>
              <w:spacing w:after="0" w:line="240" w:lineRule="auto"/>
              <w:rPr>
                <w:rFonts w:ascii="Times New Roman" w:eastAsia="Times New Roman" w:hAnsi="Times New Roman" w:cs="Times New Roman"/>
                <w:lang w:eastAsia="pl-PL"/>
              </w:rPr>
            </w:pPr>
          </w:p>
        </w:tc>
      </w:tr>
    </w:tbl>
    <w:p w14:paraId="43A13274" w14:textId="77777777" w:rsidR="0055190A" w:rsidRPr="00F03974" w:rsidRDefault="0055190A" w:rsidP="00F03974">
      <w:pPr>
        <w:spacing w:after="0" w:line="240" w:lineRule="auto"/>
        <w:rPr>
          <w:rFonts w:ascii="Times New Roman" w:hAnsi="Times New Roman" w:cs="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47"/>
        <w:gridCol w:w="4536"/>
        <w:gridCol w:w="1134"/>
        <w:gridCol w:w="1843"/>
        <w:gridCol w:w="3827"/>
      </w:tblGrid>
      <w:tr w:rsidR="003B0C15" w:rsidRPr="00F03974" w14:paraId="7D0424A9" w14:textId="77777777" w:rsidTr="003B0C15">
        <w:trPr>
          <w:trHeight w:val="992"/>
        </w:trPr>
        <w:tc>
          <w:tcPr>
            <w:tcW w:w="13887" w:type="dxa"/>
            <w:gridSpan w:val="5"/>
            <w:shd w:val="clear" w:color="auto" w:fill="FFFFFF" w:themeFill="background1"/>
            <w:noWrap/>
            <w:vAlign w:val="center"/>
          </w:tcPr>
          <w:p w14:paraId="1A1974AB" w14:textId="77777777" w:rsidR="003B0C15" w:rsidRPr="00F03974" w:rsidRDefault="003B0C15" w:rsidP="00F03974">
            <w:pPr>
              <w:pStyle w:val="Bezodstpw"/>
              <w:rPr>
                <w:rFonts w:ascii="Times New Roman" w:hAnsi="Times New Roman" w:cs="Times New Roman"/>
                <w:b/>
              </w:rPr>
            </w:pPr>
            <w:r w:rsidRPr="00F03974">
              <w:rPr>
                <w:rFonts w:ascii="Times New Roman" w:hAnsi="Times New Roman" w:cs="Times New Roman"/>
                <w:b/>
              </w:rPr>
              <w:lastRenderedPageBreak/>
              <w:t>Cel ogólny nr 2. Wzmocnienie rozpoznawalności i potencjału Doliny Baryczy</w:t>
            </w:r>
          </w:p>
          <w:p w14:paraId="5D9D8682" w14:textId="77777777" w:rsidR="003B0C15" w:rsidRPr="00F03974" w:rsidRDefault="003B0C15" w:rsidP="00F03974">
            <w:pPr>
              <w:pStyle w:val="Bezodstpw"/>
              <w:rPr>
                <w:rFonts w:ascii="Times New Roman" w:hAnsi="Times New Roman" w:cs="Times New Roman"/>
                <w:b/>
                <w:i/>
              </w:rPr>
            </w:pPr>
            <w:r w:rsidRPr="00F03974">
              <w:rPr>
                <w:rFonts w:ascii="Times New Roman" w:hAnsi="Times New Roman" w:cs="Times New Roman"/>
                <w:b/>
                <w:i/>
              </w:rPr>
              <w:t>2.1 Wzrost aktywności i świadomości specyfiki obszaru wśród mieszkańców.</w:t>
            </w:r>
          </w:p>
          <w:p w14:paraId="7F3E0084" w14:textId="77777777" w:rsidR="003B0C15" w:rsidRPr="00F03974" w:rsidRDefault="003B0C15" w:rsidP="00F03974">
            <w:pPr>
              <w:pStyle w:val="Bezodstpw"/>
              <w:rPr>
                <w:rFonts w:ascii="Times New Roman" w:hAnsi="Times New Roman" w:cs="Times New Roman"/>
              </w:rPr>
            </w:pPr>
            <w:r w:rsidRPr="00F03974">
              <w:rPr>
                <w:rFonts w:ascii="Times New Roman" w:hAnsi="Times New Roman" w:cs="Times New Roman"/>
              </w:rPr>
              <w:t>2.1.2 Tworzenie przestrzeni do podnoszenia kompetencji i organizacji atrakcyjnych form spędzania wolnego czasu.</w:t>
            </w:r>
          </w:p>
          <w:p w14:paraId="08A6B940" w14:textId="77777777" w:rsidR="003B0C15" w:rsidRPr="00F03974" w:rsidRDefault="003B0C15" w:rsidP="00F03974">
            <w:pPr>
              <w:pStyle w:val="Bezodstpw"/>
              <w:rPr>
                <w:rFonts w:ascii="Times New Roman" w:hAnsi="Times New Roman" w:cs="Times New Roman"/>
              </w:rPr>
            </w:pPr>
            <w:r w:rsidRPr="00F03974">
              <w:rPr>
                <w:rFonts w:ascii="Times New Roman" w:hAnsi="Times New Roman" w:cs="Times New Roman"/>
              </w:rPr>
              <w:t>2.1.3 Wzrost wiedzy i integracja społeczna mieszkańców poprzez wykorzystanie rybackiego dziedzictwa kulturowego.</w:t>
            </w:r>
          </w:p>
          <w:p w14:paraId="7F1D71EF" w14:textId="77777777" w:rsidR="003B0C15" w:rsidRPr="00F03974" w:rsidRDefault="003B0C15" w:rsidP="00F03974">
            <w:pPr>
              <w:pStyle w:val="Bezodstpw"/>
              <w:rPr>
                <w:rFonts w:ascii="Times New Roman" w:hAnsi="Times New Roman" w:cs="Times New Roman"/>
                <w:b/>
                <w:i/>
              </w:rPr>
            </w:pPr>
            <w:r w:rsidRPr="00F03974">
              <w:rPr>
                <w:rFonts w:ascii="Times New Roman" w:hAnsi="Times New Roman" w:cs="Times New Roman"/>
                <w:b/>
                <w:i/>
              </w:rPr>
              <w:t xml:space="preserve">2.2 Rozwój kompleksowej i atrakcyjnej oferty obszaru.  </w:t>
            </w:r>
          </w:p>
          <w:p w14:paraId="27A8EC0A" w14:textId="77777777" w:rsidR="003B0C15" w:rsidRPr="00F03974" w:rsidRDefault="003B0C15" w:rsidP="00F03974">
            <w:pPr>
              <w:pStyle w:val="Bezodstpw"/>
              <w:rPr>
                <w:rFonts w:ascii="Times New Roman" w:hAnsi="Times New Roman" w:cs="Times New Roman"/>
              </w:rPr>
            </w:pPr>
            <w:r w:rsidRPr="00F03974">
              <w:rPr>
                <w:rFonts w:ascii="Times New Roman" w:hAnsi="Times New Roman" w:cs="Times New Roman"/>
              </w:rPr>
              <w:t>2.2.2 Zachowanie, zwiększenie dostępności i atrakcyjności miejsc związanych ze specyfiką obszaru</w:t>
            </w:r>
          </w:p>
          <w:p w14:paraId="16740C2F" w14:textId="77777777" w:rsidR="003B0C15" w:rsidRPr="00F03974" w:rsidRDefault="003B0C15" w:rsidP="00F03974">
            <w:pPr>
              <w:spacing w:after="0" w:line="240" w:lineRule="auto"/>
              <w:rPr>
                <w:rFonts w:ascii="Times New Roman" w:eastAsia="Times New Roman" w:hAnsi="Times New Roman" w:cs="Times New Roman"/>
                <w:b/>
                <w:lang w:eastAsia="pl-PL"/>
              </w:rPr>
            </w:pPr>
            <w:r w:rsidRPr="00F03974">
              <w:rPr>
                <w:rFonts w:ascii="Times New Roman" w:hAnsi="Times New Roman" w:cs="Times New Roman"/>
              </w:rPr>
              <w:t>2.2.3 Wzmocnienie rybackiego potencjału obszaru poprzez  rozwój infrastruktury turystycznej i rekreacyjnej.</w:t>
            </w:r>
          </w:p>
        </w:tc>
      </w:tr>
      <w:tr w:rsidR="003B0C15" w:rsidRPr="00F03974" w14:paraId="4C9F5C3C" w14:textId="77777777" w:rsidTr="005977F5">
        <w:trPr>
          <w:trHeight w:val="992"/>
        </w:trPr>
        <w:tc>
          <w:tcPr>
            <w:tcW w:w="2547" w:type="dxa"/>
            <w:shd w:val="clear" w:color="auto" w:fill="FFFFFF" w:themeFill="background1"/>
            <w:noWrap/>
            <w:vAlign w:val="center"/>
            <w:hideMark/>
          </w:tcPr>
          <w:p w14:paraId="22FF7370"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Kryterium</w:t>
            </w:r>
          </w:p>
        </w:tc>
        <w:tc>
          <w:tcPr>
            <w:tcW w:w="4536" w:type="dxa"/>
            <w:shd w:val="clear" w:color="auto" w:fill="FFFFFF" w:themeFill="background1"/>
            <w:vAlign w:val="center"/>
            <w:hideMark/>
          </w:tcPr>
          <w:p w14:paraId="3CFC55E5"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Opis</w:t>
            </w:r>
          </w:p>
        </w:tc>
        <w:tc>
          <w:tcPr>
            <w:tcW w:w="1134" w:type="dxa"/>
            <w:shd w:val="clear" w:color="auto" w:fill="FFFFFF" w:themeFill="background1"/>
            <w:vAlign w:val="center"/>
            <w:hideMark/>
          </w:tcPr>
          <w:p w14:paraId="37781399"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Pkt</w:t>
            </w:r>
          </w:p>
        </w:tc>
        <w:tc>
          <w:tcPr>
            <w:tcW w:w="1843" w:type="dxa"/>
            <w:shd w:val="clear" w:color="auto" w:fill="FFFFFF" w:themeFill="background1"/>
            <w:vAlign w:val="center"/>
          </w:tcPr>
          <w:p w14:paraId="1494B385"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Ilość przyznanych punktów</w:t>
            </w:r>
          </w:p>
        </w:tc>
        <w:tc>
          <w:tcPr>
            <w:tcW w:w="3827" w:type="dxa"/>
            <w:shd w:val="clear" w:color="auto" w:fill="FFFFFF" w:themeFill="background1"/>
            <w:vAlign w:val="center"/>
          </w:tcPr>
          <w:p w14:paraId="27B7AE1D"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Uzasadnienie</w:t>
            </w:r>
          </w:p>
        </w:tc>
      </w:tr>
      <w:tr w:rsidR="003B0C15" w:rsidRPr="00F03974" w14:paraId="02F0A09A" w14:textId="77777777" w:rsidTr="005977F5">
        <w:trPr>
          <w:trHeight w:val="322"/>
        </w:trPr>
        <w:tc>
          <w:tcPr>
            <w:tcW w:w="2547" w:type="dxa"/>
            <w:vMerge w:val="restart"/>
            <w:shd w:val="clear" w:color="auto" w:fill="FFFFFF" w:themeFill="background1"/>
            <w:noWrap/>
            <w:vAlign w:val="center"/>
            <w:hideMark/>
          </w:tcPr>
          <w:p w14:paraId="18A25180"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 xml:space="preserve">Szkolenia  </w:t>
            </w:r>
            <w:r w:rsidR="00F72A15" w:rsidRPr="00F03974">
              <w:rPr>
                <w:rFonts w:ascii="Times New Roman" w:eastAsia="Times New Roman" w:hAnsi="Times New Roman" w:cs="Times New Roman"/>
                <w:b/>
                <w:bCs/>
                <w:lang w:eastAsia="pl-PL"/>
              </w:rPr>
              <w:t>ochrona środowiska</w:t>
            </w:r>
          </w:p>
        </w:tc>
        <w:tc>
          <w:tcPr>
            <w:tcW w:w="4536" w:type="dxa"/>
            <w:shd w:val="clear" w:color="auto" w:fill="FFFFFF" w:themeFill="background1"/>
            <w:vAlign w:val="center"/>
            <w:hideMark/>
          </w:tcPr>
          <w:p w14:paraId="261D5DF7"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certyfikat uczestnictwa w szkoleniu  </w:t>
            </w:r>
          </w:p>
        </w:tc>
        <w:tc>
          <w:tcPr>
            <w:tcW w:w="1134" w:type="dxa"/>
            <w:shd w:val="clear" w:color="auto" w:fill="FFFFFF" w:themeFill="background1"/>
            <w:vAlign w:val="center"/>
            <w:hideMark/>
          </w:tcPr>
          <w:p w14:paraId="4FAA84A0" w14:textId="77777777" w:rsidR="003B0C15" w:rsidRPr="00F03974" w:rsidRDefault="003B0C15"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lang w:eastAsia="pl-PL"/>
              </w:rPr>
              <w:t>1</w:t>
            </w:r>
          </w:p>
        </w:tc>
        <w:tc>
          <w:tcPr>
            <w:tcW w:w="1843" w:type="dxa"/>
            <w:vMerge w:val="restart"/>
            <w:shd w:val="clear" w:color="auto" w:fill="FFFFFF" w:themeFill="background1"/>
            <w:vAlign w:val="center"/>
          </w:tcPr>
          <w:p w14:paraId="5BAEDB4B"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val="restart"/>
            <w:shd w:val="clear" w:color="auto" w:fill="FFFFFF" w:themeFill="background1"/>
            <w:vAlign w:val="center"/>
          </w:tcPr>
          <w:p w14:paraId="5E1FBF09"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7FB1B4DA" w14:textId="77777777" w:rsidTr="005977F5">
        <w:trPr>
          <w:trHeight w:val="70"/>
        </w:trPr>
        <w:tc>
          <w:tcPr>
            <w:tcW w:w="2547" w:type="dxa"/>
            <w:vMerge/>
            <w:shd w:val="clear" w:color="auto" w:fill="FFFFFF" w:themeFill="background1"/>
            <w:vAlign w:val="center"/>
            <w:hideMark/>
          </w:tcPr>
          <w:p w14:paraId="644DEFBC" w14:textId="77777777" w:rsidR="003B0C15" w:rsidRPr="00F03974" w:rsidRDefault="003B0C1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hideMark/>
          </w:tcPr>
          <w:p w14:paraId="1CF2FD8E"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brak certyfikatu </w:t>
            </w:r>
          </w:p>
        </w:tc>
        <w:tc>
          <w:tcPr>
            <w:tcW w:w="1134" w:type="dxa"/>
            <w:shd w:val="clear" w:color="auto" w:fill="FFFFFF" w:themeFill="background1"/>
            <w:vAlign w:val="center"/>
            <w:hideMark/>
          </w:tcPr>
          <w:p w14:paraId="30F5FD8A" w14:textId="77777777" w:rsidR="003B0C15" w:rsidRPr="00F03974" w:rsidRDefault="003B0C15"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lang w:eastAsia="pl-PL"/>
              </w:rPr>
              <w:t>0</w:t>
            </w:r>
          </w:p>
        </w:tc>
        <w:tc>
          <w:tcPr>
            <w:tcW w:w="1843" w:type="dxa"/>
            <w:vMerge/>
            <w:shd w:val="clear" w:color="auto" w:fill="FFFFFF" w:themeFill="background1"/>
            <w:vAlign w:val="center"/>
          </w:tcPr>
          <w:p w14:paraId="680C5F83"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center"/>
          </w:tcPr>
          <w:p w14:paraId="3DB91043"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01644D3A" w14:textId="77777777" w:rsidTr="005977F5">
        <w:trPr>
          <w:trHeight w:val="302"/>
        </w:trPr>
        <w:tc>
          <w:tcPr>
            <w:tcW w:w="2547" w:type="dxa"/>
            <w:vMerge w:val="restart"/>
            <w:shd w:val="clear" w:color="auto" w:fill="FFFFFF" w:themeFill="background1"/>
            <w:vAlign w:val="center"/>
            <w:hideMark/>
          </w:tcPr>
          <w:p w14:paraId="5F73F938"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Szkolenia zachowanie  specyfiki obszaru</w:t>
            </w:r>
          </w:p>
        </w:tc>
        <w:tc>
          <w:tcPr>
            <w:tcW w:w="4536" w:type="dxa"/>
            <w:shd w:val="clear" w:color="auto" w:fill="FFFFFF" w:themeFill="background1"/>
            <w:vAlign w:val="center"/>
            <w:hideMark/>
          </w:tcPr>
          <w:p w14:paraId="7F2CB414"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certyfikat uczestnictwa w szkoleniu </w:t>
            </w:r>
          </w:p>
        </w:tc>
        <w:tc>
          <w:tcPr>
            <w:tcW w:w="1134" w:type="dxa"/>
            <w:shd w:val="clear" w:color="auto" w:fill="FFFFFF" w:themeFill="background1"/>
            <w:vAlign w:val="center"/>
            <w:hideMark/>
          </w:tcPr>
          <w:p w14:paraId="71056231"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val="restart"/>
            <w:shd w:val="clear" w:color="auto" w:fill="FFFFFF" w:themeFill="background1"/>
            <w:vAlign w:val="center"/>
          </w:tcPr>
          <w:p w14:paraId="7694E69C"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c>
          <w:tcPr>
            <w:tcW w:w="3827" w:type="dxa"/>
            <w:vMerge w:val="restart"/>
            <w:shd w:val="clear" w:color="auto" w:fill="FFFFFF" w:themeFill="background1"/>
            <w:vAlign w:val="center"/>
          </w:tcPr>
          <w:p w14:paraId="495FF5C4"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r>
      <w:tr w:rsidR="003B0C15" w:rsidRPr="00F03974" w14:paraId="3D715A4A" w14:textId="77777777" w:rsidTr="005977F5">
        <w:trPr>
          <w:trHeight w:val="280"/>
        </w:trPr>
        <w:tc>
          <w:tcPr>
            <w:tcW w:w="2547" w:type="dxa"/>
            <w:vMerge/>
            <w:shd w:val="clear" w:color="auto" w:fill="FFFFFF" w:themeFill="background1"/>
            <w:vAlign w:val="center"/>
            <w:hideMark/>
          </w:tcPr>
          <w:p w14:paraId="7FF3688F" w14:textId="77777777" w:rsidR="003B0C15" w:rsidRPr="00F03974" w:rsidRDefault="003B0C1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hideMark/>
          </w:tcPr>
          <w:p w14:paraId="37FF2286"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brak certyfikatu </w:t>
            </w:r>
          </w:p>
        </w:tc>
        <w:tc>
          <w:tcPr>
            <w:tcW w:w="1134" w:type="dxa"/>
            <w:shd w:val="clear" w:color="auto" w:fill="FFFFFF" w:themeFill="background1"/>
            <w:vAlign w:val="center"/>
            <w:hideMark/>
          </w:tcPr>
          <w:p w14:paraId="51DC3556"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07F70919"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center"/>
          </w:tcPr>
          <w:p w14:paraId="2B24CA4B"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34673BEA" w14:textId="77777777" w:rsidTr="005977F5">
        <w:trPr>
          <w:trHeight w:val="268"/>
        </w:trPr>
        <w:tc>
          <w:tcPr>
            <w:tcW w:w="2547" w:type="dxa"/>
            <w:vMerge w:val="restart"/>
            <w:shd w:val="clear" w:color="auto" w:fill="FFFFFF" w:themeFill="background1"/>
            <w:noWrap/>
            <w:vAlign w:val="center"/>
            <w:hideMark/>
          </w:tcPr>
          <w:p w14:paraId="40A1A7D1"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 xml:space="preserve">Przygotowanie wniosku </w:t>
            </w:r>
          </w:p>
        </w:tc>
        <w:tc>
          <w:tcPr>
            <w:tcW w:w="4536" w:type="dxa"/>
            <w:shd w:val="clear" w:color="auto" w:fill="FFFFFF" w:themeFill="background1"/>
            <w:vAlign w:val="center"/>
            <w:hideMark/>
          </w:tcPr>
          <w:p w14:paraId="14AFDC16"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uczestniczył w szkoleniu </w:t>
            </w:r>
          </w:p>
        </w:tc>
        <w:tc>
          <w:tcPr>
            <w:tcW w:w="1134" w:type="dxa"/>
            <w:shd w:val="clear" w:color="auto" w:fill="FFFFFF" w:themeFill="background1"/>
            <w:vAlign w:val="center"/>
            <w:hideMark/>
          </w:tcPr>
          <w:p w14:paraId="399B05B2" w14:textId="77777777" w:rsidR="003B0C15" w:rsidRPr="00F03974" w:rsidRDefault="003B0C15" w:rsidP="00F03974">
            <w:pPr>
              <w:spacing w:after="0" w:line="240" w:lineRule="auto"/>
              <w:jc w:val="center"/>
              <w:rPr>
                <w:rFonts w:ascii="Times New Roman" w:eastAsia="Times New Roman" w:hAnsi="Times New Roman" w:cs="Times New Roman"/>
                <w:bCs/>
                <w:lang w:eastAsia="pl-PL"/>
              </w:rPr>
            </w:pPr>
            <w:r w:rsidRPr="00F03974">
              <w:rPr>
                <w:rFonts w:ascii="Times New Roman" w:eastAsia="Times New Roman" w:hAnsi="Times New Roman" w:cs="Times New Roman"/>
                <w:bCs/>
                <w:lang w:eastAsia="pl-PL"/>
              </w:rPr>
              <w:t>1</w:t>
            </w:r>
          </w:p>
        </w:tc>
        <w:tc>
          <w:tcPr>
            <w:tcW w:w="1843" w:type="dxa"/>
            <w:vMerge w:val="restart"/>
            <w:shd w:val="clear" w:color="auto" w:fill="FFFFFF" w:themeFill="background1"/>
            <w:vAlign w:val="center"/>
          </w:tcPr>
          <w:p w14:paraId="0B363F01"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c>
          <w:tcPr>
            <w:tcW w:w="3827" w:type="dxa"/>
            <w:vMerge w:val="restart"/>
            <w:shd w:val="clear" w:color="auto" w:fill="FFFFFF" w:themeFill="background1"/>
            <w:vAlign w:val="center"/>
          </w:tcPr>
          <w:p w14:paraId="3B1BCBD3"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r>
      <w:tr w:rsidR="003B0C15" w:rsidRPr="00F03974" w14:paraId="2F8286B4" w14:textId="77777777" w:rsidTr="005977F5">
        <w:trPr>
          <w:trHeight w:val="274"/>
        </w:trPr>
        <w:tc>
          <w:tcPr>
            <w:tcW w:w="2547" w:type="dxa"/>
            <w:vMerge/>
            <w:shd w:val="clear" w:color="auto" w:fill="FFFFFF" w:themeFill="background1"/>
            <w:vAlign w:val="center"/>
            <w:hideMark/>
          </w:tcPr>
          <w:p w14:paraId="777246D0" w14:textId="77777777" w:rsidR="003B0C15" w:rsidRPr="00F03974" w:rsidRDefault="003B0C1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hideMark/>
          </w:tcPr>
          <w:p w14:paraId="76138C5A"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nie uczestniczył w szkoleniu </w:t>
            </w:r>
          </w:p>
        </w:tc>
        <w:tc>
          <w:tcPr>
            <w:tcW w:w="1134" w:type="dxa"/>
            <w:shd w:val="clear" w:color="auto" w:fill="FFFFFF" w:themeFill="background1"/>
            <w:vAlign w:val="center"/>
            <w:hideMark/>
          </w:tcPr>
          <w:p w14:paraId="66FC3D06"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75BDF168"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center"/>
          </w:tcPr>
          <w:p w14:paraId="12E32802"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73A1923B" w14:textId="77777777" w:rsidTr="005977F5">
        <w:trPr>
          <w:trHeight w:val="276"/>
        </w:trPr>
        <w:tc>
          <w:tcPr>
            <w:tcW w:w="2547" w:type="dxa"/>
            <w:vMerge w:val="restart"/>
            <w:shd w:val="clear" w:color="auto" w:fill="FFFFFF" w:themeFill="background1"/>
            <w:noWrap/>
            <w:vAlign w:val="center"/>
          </w:tcPr>
          <w:p w14:paraId="3D768726" w14:textId="77777777" w:rsidR="003B0C15" w:rsidRPr="00F03974" w:rsidRDefault="003B0C15" w:rsidP="00F03974">
            <w:pPr>
              <w:spacing w:after="0" w:line="240" w:lineRule="auto"/>
              <w:jc w:val="center"/>
              <w:rPr>
                <w:rFonts w:ascii="Times New Roman" w:hAnsi="Times New Roman" w:cs="Times New Roman"/>
                <w:b/>
                <w:bCs/>
              </w:rPr>
            </w:pPr>
            <w:r w:rsidRPr="00F03974">
              <w:rPr>
                <w:rFonts w:ascii="Times New Roman" w:hAnsi="Times New Roman" w:cs="Times New Roman"/>
                <w:b/>
                <w:bCs/>
              </w:rPr>
              <w:t>Rozwijanie   oferty obszaru</w:t>
            </w:r>
          </w:p>
        </w:tc>
        <w:tc>
          <w:tcPr>
            <w:tcW w:w="4536" w:type="dxa"/>
            <w:shd w:val="clear" w:color="auto" w:fill="FFFFFF" w:themeFill="background1"/>
            <w:vAlign w:val="center"/>
          </w:tcPr>
          <w:p w14:paraId="072B9BE4" w14:textId="77777777" w:rsidR="003B0C15" w:rsidRPr="00F03974" w:rsidRDefault="003B0C15" w:rsidP="00F03974">
            <w:pPr>
              <w:spacing w:after="0" w:line="240" w:lineRule="auto"/>
              <w:rPr>
                <w:rFonts w:ascii="Times New Roman" w:hAnsi="Times New Roman" w:cs="Times New Roman"/>
              </w:rPr>
            </w:pPr>
            <w:r w:rsidRPr="00F03974">
              <w:rPr>
                <w:rFonts w:ascii="Times New Roman" w:hAnsi="Times New Roman" w:cs="Times New Roman"/>
              </w:rPr>
              <w:t xml:space="preserve">podmiot tworzy nową  ofertę. </w:t>
            </w:r>
          </w:p>
        </w:tc>
        <w:tc>
          <w:tcPr>
            <w:tcW w:w="1134" w:type="dxa"/>
            <w:shd w:val="clear" w:color="auto" w:fill="FFFFFF" w:themeFill="background1"/>
            <w:vAlign w:val="center"/>
          </w:tcPr>
          <w:p w14:paraId="2F084090"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vMerge w:val="restart"/>
            <w:shd w:val="clear" w:color="auto" w:fill="FFFFFF" w:themeFill="background1"/>
            <w:vAlign w:val="center"/>
          </w:tcPr>
          <w:p w14:paraId="6AA199C5" w14:textId="77777777" w:rsidR="003B0C15" w:rsidRPr="00F03974" w:rsidRDefault="003B0C15" w:rsidP="00F03974">
            <w:pPr>
              <w:spacing w:after="0" w:line="240" w:lineRule="auto"/>
              <w:rPr>
                <w:rFonts w:ascii="Times New Roman" w:eastAsia="Times New Roman" w:hAnsi="Times New Roman" w:cs="Times New Roman"/>
              </w:rPr>
            </w:pPr>
          </w:p>
        </w:tc>
        <w:tc>
          <w:tcPr>
            <w:tcW w:w="3827" w:type="dxa"/>
            <w:vMerge w:val="restart"/>
            <w:shd w:val="clear" w:color="auto" w:fill="FFFFFF" w:themeFill="background1"/>
            <w:vAlign w:val="center"/>
          </w:tcPr>
          <w:p w14:paraId="54950304" w14:textId="472EF54A" w:rsidR="003B0C15" w:rsidRPr="00F03974" w:rsidRDefault="003B0C15" w:rsidP="00F03974">
            <w:pPr>
              <w:spacing w:after="0" w:line="240" w:lineRule="auto"/>
              <w:rPr>
                <w:rFonts w:ascii="Times New Roman" w:eastAsia="Times New Roman" w:hAnsi="Times New Roman" w:cs="Times New Roman"/>
              </w:rPr>
            </w:pPr>
          </w:p>
        </w:tc>
      </w:tr>
      <w:tr w:rsidR="003B0C15" w:rsidRPr="00F03974" w14:paraId="4A8509F1" w14:textId="77777777" w:rsidTr="005977F5">
        <w:trPr>
          <w:trHeight w:val="268"/>
        </w:trPr>
        <w:tc>
          <w:tcPr>
            <w:tcW w:w="2547" w:type="dxa"/>
            <w:vMerge/>
            <w:shd w:val="clear" w:color="auto" w:fill="FFFFFF" w:themeFill="background1"/>
            <w:noWrap/>
            <w:vAlign w:val="center"/>
          </w:tcPr>
          <w:p w14:paraId="1873E336"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p>
        </w:tc>
        <w:tc>
          <w:tcPr>
            <w:tcW w:w="4536" w:type="dxa"/>
            <w:shd w:val="clear" w:color="auto" w:fill="FFFFFF" w:themeFill="background1"/>
            <w:vAlign w:val="center"/>
          </w:tcPr>
          <w:p w14:paraId="30E0592C" w14:textId="77777777" w:rsidR="003B0C15" w:rsidRPr="00F03974" w:rsidRDefault="003B0C15" w:rsidP="00F03974">
            <w:pPr>
              <w:spacing w:after="0" w:line="240" w:lineRule="auto"/>
              <w:rPr>
                <w:rFonts w:ascii="Times New Roman" w:hAnsi="Times New Roman" w:cs="Times New Roman"/>
              </w:rPr>
            </w:pPr>
            <w:r w:rsidRPr="00F03974">
              <w:rPr>
                <w:rFonts w:ascii="Times New Roman" w:hAnsi="Times New Roman" w:cs="Times New Roman"/>
              </w:rPr>
              <w:t xml:space="preserve">podmiot rozwija istniejąca ofertę.  </w:t>
            </w:r>
          </w:p>
        </w:tc>
        <w:tc>
          <w:tcPr>
            <w:tcW w:w="1134" w:type="dxa"/>
            <w:shd w:val="clear" w:color="auto" w:fill="FFFFFF" w:themeFill="background1"/>
            <w:vAlign w:val="center"/>
          </w:tcPr>
          <w:p w14:paraId="29C9BC8F"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vAlign w:val="center"/>
          </w:tcPr>
          <w:p w14:paraId="3B53900B"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c>
          <w:tcPr>
            <w:tcW w:w="3827" w:type="dxa"/>
            <w:vMerge/>
            <w:shd w:val="clear" w:color="auto" w:fill="FFFFFF" w:themeFill="background1"/>
            <w:vAlign w:val="center"/>
          </w:tcPr>
          <w:p w14:paraId="0FC9C486"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r>
      <w:tr w:rsidR="003B0C15" w:rsidRPr="00F03974" w14:paraId="5AAE94C6" w14:textId="77777777" w:rsidTr="005977F5">
        <w:trPr>
          <w:trHeight w:val="476"/>
        </w:trPr>
        <w:tc>
          <w:tcPr>
            <w:tcW w:w="2547" w:type="dxa"/>
            <w:vMerge/>
            <w:shd w:val="clear" w:color="auto" w:fill="FFFFFF" w:themeFill="background1"/>
            <w:noWrap/>
            <w:vAlign w:val="center"/>
          </w:tcPr>
          <w:p w14:paraId="6CDB4468"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p>
        </w:tc>
        <w:tc>
          <w:tcPr>
            <w:tcW w:w="4536" w:type="dxa"/>
            <w:shd w:val="clear" w:color="auto" w:fill="FFFFFF" w:themeFill="background1"/>
            <w:vAlign w:val="center"/>
          </w:tcPr>
          <w:p w14:paraId="32DC2C2A" w14:textId="77777777" w:rsidR="003B0C15" w:rsidRPr="00F03974" w:rsidRDefault="003B0C15" w:rsidP="00F03974">
            <w:pPr>
              <w:spacing w:after="0" w:line="240" w:lineRule="auto"/>
              <w:rPr>
                <w:rFonts w:ascii="Times New Roman" w:hAnsi="Times New Roman" w:cs="Times New Roman"/>
              </w:rPr>
            </w:pPr>
            <w:r w:rsidRPr="00F03974">
              <w:rPr>
                <w:rFonts w:ascii="Times New Roman" w:hAnsi="Times New Roman" w:cs="Times New Roman"/>
              </w:rPr>
              <w:t xml:space="preserve">brak powiązań podmiotu z ofertą obszaru </w:t>
            </w:r>
          </w:p>
        </w:tc>
        <w:tc>
          <w:tcPr>
            <w:tcW w:w="1134" w:type="dxa"/>
            <w:shd w:val="clear" w:color="auto" w:fill="FFFFFF" w:themeFill="background1"/>
            <w:vAlign w:val="center"/>
          </w:tcPr>
          <w:p w14:paraId="43970DC4"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14F7EF1F"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c>
          <w:tcPr>
            <w:tcW w:w="3827" w:type="dxa"/>
            <w:vMerge/>
            <w:shd w:val="clear" w:color="auto" w:fill="FFFFFF" w:themeFill="background1"/>
            <w:vAlign w:val="center"/>
          </w:tcPr>
          <w:p w14:paraId="069D46B7"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r>
      <w:tr w:rsidR="003B0C15" w:rsidRPr="00F03974" w14:paraId="16DF434E" w14:textId="77777777" w:rsidTr="005977F5">
        <w:trPr>
          <w:trHeight w:val="476"/>
        </w:trPr>
        <w:tc>
          <w:tcPr>
            <w:tcW w:w="2547" w:type="dxa"/>
            <w:vMerge w:val="restart"/>
            <w:shd w:val="clear" w:color="auto" w:fill="FFFFFF" w:themeFill="background1"/>
            <w:noWrap/>
            <w:vAlign w:val="center"/>
          </w:tcPr>
          <w:p w14:paraId="768E55E7"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Innowacyjność</w:t>
            </w:r>
          </w:p>
        </w:tc>
        <w:tc>
          <w:tcPr>
            <w:tcW w:w="4536" w:type="dxa"/>
            <w:shd w:val="clear" w:color="auto" w:fill="FFFFFF" w:themeFill="background1"/>
            <w:vAlign w:val="center"/>
          </w:tcPr>
          <w:p w14:paraId="4D828749" w14:textId="77777777" w:rsidR="003B0C15" w:rsidRPr="00F03974" w:rsidRDefault="003B0C15" w:rsidP="00F03974">
            <w:pPr>
              <w:spacing w:after="0" w:line="240" w:lineRule="auto"/>
              <w:rPr>
                <w:rFonts w:ascii="Times New Roman" w:hAnsi="Times New Roman" w:cs="Times New Roman"/>
              </w:rPr>
            </w:pPr>
            <w:r w:rsidRPr="00F03974">
              <w:rPr>
                <w:rFonts w:ascii="Times New Roman" w:hAnsi="Times New Roman" w:cs="Times New Roman"/>
              </w:rPr>
              <w:t>innowacja na poziomie wykorzystania zasobu lub  procesu i produktu</w:t>
            </w:r>
          </w:p>
        </w:tc>
        <w:tc>
          <w:tcPr>
            <w:tcW w:w="1134" w:type="dxa"/>
            <w:shd w:val="clear" w:color="auto" w:fill="FFFFFF" w:themeFill="background1"/>
            <w:vAlign w:val="center"/>
          </w:tcPr>
          <w:p w14:paraId="238CEBD7"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shd w:val="clear" w:color="auto" w:fill="FFFFFF" w:themeFill="background1"/>
            <w:vAlign w:val="center"/>
          </w:tcPr>
          <w:p w14:paraId="7040554B"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c>
          <w:tcPr>
            <w:tcW w:w="3827" w:type="dxa"/>
            <w:vMerge w:val="restart"/>
            <w:shd w:val="clear" w:color="auto" w:fill="FFFFFF" w:themeFill="background1"/>
            <w:vAlign w:val="center"/>
          </w:tcPr>
          <w:p w14:paraId="6F15154E" w14:textId="6F84F803"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1D93C449" w14:textId="77777777" w:rsidTr="005977F5">
        <w:trPr>
          <w:trHeight w:val="476"/>
        </w:trPr>
        <w:tc>
          <w:tcPr>
            <w:tcW w:w="2547" w:type="dxa"/>
            <w:vMerge/>
            <w:shd w:val="clear" w:color="auto" w:fill="FFFFFF" w:themeFill="background1"/>
            <w:noWrap/>
            <w:vAlign w:val="center"/>
          </w:tcPr>
          <w:p w14:paraId="0E25C574"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p>
        </w:tc>
        <w:tc>
          <w:tcPr>
            <w:tcW w:w="4536" w:type="dxa"/>
            <w:shd w:val="clear" w:color="auto" w:fill="FFFFFF" w:themeFill="background1"/>
            <w:vAlign w:val="center"/>
          </w:tcPr>
          <w:p w14:paraId="5A14BCDE" w14:textId="77777777" w:rsidR="003B0C15" w:rsidRPr="00F03974" w:rsidRDefault="003B0C15" w:rsidP="00F03974">
            <w:pPr>
              <w:spacing w:after="0" w:line="240" w:lineRule="auto"/>
              <w:rPr>
                <w:rFonts w:ascii="Times New Roman" w:hAnsi="Times New Roman" w:cs="Times New Roman"/>
              </w:rPr>
            </w:pPr>
            <w:r w:rsidRPr="00F03974">
              <w:rPr>
                <w:rFonts w:ascii="Times New Roman" w:hAnsi="Times New Roman" w:cs="Times New Roman"/>
              </w:rPr>
              <w:t>brak innowacyjnego charakteru</w:t>
            </w:r>
          </w:p>
        </w:tc>
        <w:tc>
          <w:tcPr>
            <w:tcW w:w="1134" w:type="dxa"/>
            <w:shd w:val="clear" w:color="auto" w:fill="FFFFFF" w:themeFill="background1"/>
            <w:vAlign w:val="center"/>
          </w:tcPr>
          <w:p w14:paraId="689E86A9"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shd w:val="clear" w:color="auto" w:fill="FFFFFF" w:themeFill="background1"/>
            <w:vAlign w:val="center"/>
          </w:tcPr>
          <w:p w14:paraId="24A0DE75"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c>
          <w:tcPr>
            <w:tcW w:w="3827" w:type="dxa"/>
            <w:vMerge/>
            <w:shd w:val="clear" w:color="auto" w:fill="FFFFFF" w:themeFill="background1"/>
            <w:vAlign w:val="center"/>
          </w:tcPr>
          <w:p w14:paraId="4A82F8E8"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r>
      <w:tr w:rsidR="003B0C15" w:rsidRPr="00F03974" w14:paraId="471856C3" w14:textId="77777777" w:rsidTr="005977F5">
        <w:trPr>
          <w:trHeight w:val="292"/>
        </w:trPr>
        <w:tc>
          <w:tcPr>
            <w:tcW w:w="2547" w:type="dxa"/>
            <w:vMerge w:val="restart"/>
            <w:shd w:val="clear" w:color="auto" w:fill="FFFFFF" w:themeFill="background1"/>
            <w:noWrap/>
            <w:vAlign w:val="center"/>
          </w:tcPr>
          <w:p w14:paraId="48DDDC7E"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 xml:space="preserve">Wkład własny </w:t>
            </w:r>
          </w:p>
        </w:tc>
        <w:tc>
          <w:tcPr>
            <w:tcW w:w="4536" w:type="dxa"/>
            <w:shd w:val="clear" w:color="auto" w:fill="FFFFFF" w:themeFill="background1"/>
            <w:vAlign w:val="center"/>
            <w:hideMark/>
          </w:tcPr>
          <w:p w14:paraId="02609B8E"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co najmniej 10 punktów procentowych </w:t>
            </w:r>
          </w:p>
        </w:tc>
        <w:tc>
          <w:tcPr>
            <w:tcW w:w="1134" w:type="dxa"/>
            <w:shd w:val="clear" w:color="auto" w:fill="FFFFFF" w:themeFill="background1"/>
            <w:vAlign w:val="center"/>
            <w:hideMark/>
          </w:tcPr>
          <w:p w14:paraId="4F3C3887"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w:t>
            </w:r>
          </w:p>
        </w:tc>
        <w:tc>
          <w:tcPr>
            <w:tcW w:w="1843" w:type="dxa"/>
            <w:vMerge w:val="restart"/>
            <w:shd w:val="clear" w:color="auto" w:fill="FFFFFF" w:themeFill="background1"/>
            <w:vAlign w:val="center"/>
          </w:tcPr>
          <w:p w14:paraId="545177BF"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val="restart"/>
            <w:shd w:val="clear" w:color="auto" w:fill="FFFFFF" w:themeFill="background1"/>
            <w:vAlign w:val="center"/>
          </w:tcPr>
          <w:p w14:paraId="546BD006"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r>
      <w:tr w:rsidR="003B0C15" w:rsidRPr="00F03974" w14:paraId="321B76A3" w14:textId="77777777" w:rsidTr="005977F5">
        <w:trPr>
          <w:trHeight w:val="424"/>
        </w:trPr>
        <w:tc>
          <w:tcPr>
            <w:tcW w:w="2547" w:type="dxa"/>
            <w:vMerge/>
            <w:shd w:val="clear" w:color="auto" w:fill="FFFFFF" w:themeFill="background1"/>
            <w:noWrap/>
            <w:vAlign w:val="center"/>
          </w:tcPr>
          <w:p w14:paraId="0BC555DA"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p>
        </w:tc>
        <w:tc>
          <w:tcPr>
            <w:tcW w:w="4536" w:type="dxa"/>
            <w:shd w:val="clear" w:color="auto" w:fill="FFFFFF" w:themeFill="background1"/>
            <w:vAlign w:val="center"/>
          </w:tcPr>
          <w:p w14:paraId="2C7B4BF6"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co najmniej 5 punktów procentowych </w:t>
            </w:r>
          </w:p>
        </w:tc>
        <w:tc>
          <w:tcPr>
            <w:tcW w:w="1134" w:type="dxa"/>
            <w:shd w:val="clear" w:color="auto" w:fill="FFFFFF" w:themeFill="background1"/>
            <w:vAlign w:val="center"/>
          </w:tcPr>
          <w:p w14:paraId="111DE5F3"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vMerge/>
            <w:shd w:val="clear" w:color="auto" w:fill="FFFFFF" w:themeFill="background1"/>
            <w:vAlign w:val="center"/>
          </w:tcPr>
          <w:p w14:paraId="430B5CFD"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c>
          <w:tcPr>
            <w:tcW w:w="3827" w:type="dxa"/>
            <w:vMerge/>
            <w:shd w:val="clear" w:color="auto" w:fill="FFFFFF" w:themeFill="background1"/>
            <w:vAlign w:val="center"/>
          </w:tcPr>
          <w:p w14:paraId="25FB3B37"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r>
      <w:tr w:rsidR="003B0C15" w:rsidRPr="00F03974" w14:paraId="77A5BCED" w14:textId="77777777" w:rsidTr="005977F5">
        <w:trPr>
          <w:trHeight w:val="416"/>
        </w:trPr>
        <w:tc>
          <w:tcPr>
            <w:tcW w:w="2547" w:type="dxa"/>
            <w:vMerge/>
            <w:shd w:val="clear" w:color="auto" w:fill="FFFFFF" w:themeFill="background1"/>
            <w:noWrap/>
            <w:vAlign w:val="center"/>
          </w:tcPr>
          <w:p w14:paraId="62A313E5"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p>
        </w:tc>
        <w:tc>
          <w:tcPr>
            <w:tcW w:w="4536" w:type="dxa"/>
            <w:shd w:val="clear" w:color="auto" w:fill="FFFFFF" w:themeFill="background1"/>
            <w:vAlign w:val="center"/>
          </w:tcPr>
          <w:p w14:paraId="253F1960"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co najmniej 3 punktów procentowych </w:t>
            </w:r>
          </w:p>
        </w:tc>
        <w:tc>
          <w:tcPr>
            <w:tcW w:w="1134" w:type="dxa"/>
            <w:shd w:val="clear" w:color="auto" w:fill="FFFFFF" w:themeFill="background1"/>
            <w:vAlign w:val="center"/>
          </w:tcPr>
          <w:p w14:paraId="00BD41E9"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vAlign w:val="center"/>
          </w:tcPr>
          <w:p w14:paraId="77962670"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c>
          <w:tcPr>
            <w:tcW w:w="3827" w:type="dxa"/>
            <w:vMerge/>
            <w:shd w:val="clear" w:color="auto" w:fill="FFFFFF" w:themeFill="background1"/>
            <w:vAlign w:val="center"/>
          </w:tcPr>
          <w:p w14:paraId="564D89A1"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r>
      <w:tr w:rsidR="003B0C15" w:rsidRPr="00F03974" w14:paraId="07C4A13F" w14:textId="77777777" w:rsidTr="00A33029">
        <w:trPr>
          <w:trHeight w:val="306"/>
        </w:trPr>
        <w:tc>
          <w:tcPr>
            <w:tcW w:w="2547" w:type="dxa"/>
            <w:vMerge/>
            <w:shd w:val="clear" w:color="auto" w:fill="FFFFFF" w:themeFill="background1"/>
            <w:noWrap/>
            <w:vAlign w:val="center"/>
          </w:tcPr>
          <w:p w14:paraId="2C4DCF54"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p>
        </w:tc>
        <w:tc>
          <w:tcPr>
            <w:tcW w:w="4536" w:type="dxa"/>
            <w:shd w:val="clear" w:color="auto" w:fill="FFFFFF" w:themeFill="background1"/>
            <w:vAlign w:val="center"/>
          </w:tcPr>
          <w:p w14:paraId="40178D7A"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wkład własny zgodny z LSR</w:t>
            </w:r>
          </w:p>
        </w:tc>
        <w:tc>
          <w:tcPr>
            <w:tcW w:w="1134" w:type="dxa"/>
            <w:shd w:val="clear" w:color="auto" w:fill="FFFFFF" w:themeFill="background1"/>
            <w:vAlign w:val="center"/>
          </w:tcPr>
          <w:p w14:paraId="629B517E"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7B92363F"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c>
          <w:tcPr>
            <w:tcW w:w="3827" w:type="dxa"/>
            <w:vMerge/>
            <w:shd w:val="clear" w:color="auto" w:fill="FFFFFF" w:themeFill="background1"/>
            <w:vAlign w:val="center"/>
          </w:tcPr>
          <w:p w14:paraId="3338092C"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r>
      <w:tr w:rsidR="003B0C15" w:rsidRPr="00F03974" w14:paraId="6ADB265D" w14:textId="77777777" w:rsidTr="005977F5">
        <w:trPr>
          <w:trHeight w:val="567"/>
        </w:trPr>
        <w:tc>
          <w:tcPr>
            <w:tcW w:w="2547" w:type="dxa"/>
            <w:vMerge w:val="restart"/>
            <w:shd w:val="clear" w:color="auto" w:fill="FFFFFF" w:themeFill="background1"/>
            <w:vAlign w:val="center"/>
            <w:hideMark/>
          </w:tcPr>
          <w:p w14:paraId="1D6AB393"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 xml:space="preserve">Wsparcie systemu Dolina Baryczy Poleca </w:t>
            </w:r>
          </w:p>
        </w:tc>
        <w:tc>
          <w:tcPr>
            <w:tcW w:w="4536" w:type="dxa"/>
            <w:shd w:val="clear" w:color="auto" w:fill="FFFFFF" w:themeFill="background1"/>
            <w:vAlign w:val="center"/>
            <w:hideMark/>
          </w:tcPr>
          <w:p w14:paraId="2177BF08"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stała i sezonowa  dostępność min. 3  produktów z listy oraz promocja min. 3 usług , produktów </w:t>
            </w:r>
          </w:p>
        </w:tc>
        <w:tc>
          <w:tcPr>
            <w:tcW w:w="1134" w:type="dxa"/>
            <w:shd w:val="clear" w:color="auto" w:fill="FFFFFF" w:themeFill="background1"/>
            <w:vAlign w:val="center"/>
            <w:hideMark/>
          </w:tcPr>
          <w:p w14:paraId="09E86B54"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w:t>
            </w:r>
          </w:p>
        </w:tc>
        <w:tc>
          <w:tcPr>
            <w:tcW w:w="1843" w:type="dxa"/>
            <w:vMerge w:val="restart"/>
            <w:shd w:val="clear" w:color="auto" w:fill="FFFFFF" w:themeFill="background1"/>
            <w:vAlign w:val="center"/>
          </w:tcPr>
          <w:p w14:paraId="346A2BB1"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val="restart"/>
            <w:shd w:val="clear" w:color="auto" w:fill="FFFFFF" w:themeFill="background1"/>
            <w:vAlign w:val="center"/>
          </w:tcPr>
          <w:p w14:paraId="681AE54A"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5855E6FB" w14:textId="77777777" w:rsidTr="005977F5">
        <w:trPr>
          <w:trHeight w:val="560"/>
        </w:trPr>
        <w:tc>
          <w:tcPr>
            <w:tcW w:w="2547" w:type="dxa"/>
            <w:vMerge/>
            <w:shd w:val="clear" w:color="auto" w:fill="FFFFFF" w:themeFill="background1"/>
            <w:vAlign w:val="center"/>
            <w:hideMark/>
          </w:tcPr>
          <w:p w14:paraId="745BBFDC" w14:textId="77777777" w:rsidR="003B0C15" w:rsidRPr="00F03974" w:rsidRDefault="003B0C1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hideMark/>
          </w:tcPr>
          <w:p w14:paraId="7EDC4158"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stała lub sezonowa dostępność  min. 2 produktu z listy oraz promocja min. 2 usług , produktów </w:t>
            </w:r>
          </w:p>
        </w:tc>
        <w:tc>
          <w:tcPr>
            <w:tcW w:w="1134" w:type="dxa"/>
            <w:shd w:val="clear" w:color="auto" w:fill="FFFFFF" w:themeFill="background1"/>
            <w:vAlign w:val="center"/>
            <w:hideMark/>
          </w:tcPr>
          <w:p w14:paraId="62C3D8DC"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vMerge/>
            <w:shd w:val="clear" w:color="auto" w:fill="FFFFFF" w:themeFill="background1"/>
            <w:vAlign w:val="center"/>
          </w:tcPr>
          <w:p w14:paraId="0E634E8F"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center"/>
          </w:tcPr>
          <w:p w14:paraId="12C9873D"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1D097354" w14:textId="77777777" w:rsidTr="005977F5">
        <w:trPr>
          <w:trHeight w:val="696"/>
        </w:trPr>
        <w:tc>
          <w:tcPr>
            <w:tcW w:w="2547" w:type="dxa"/>
            <w:vMerge/>
            <w:shd w:val="clear" w:color="auto" w:fill="FFFFFF" w:themeFill="background1"/>
            <w:vAlign w:val="center"/>
            <w:hideMark/>
          </w:tcPr>
          <w:p w14:paraId="728B1162" w14:textId="77777777" w:rsidR="003B0C15" w:rsidRPr="00F03974" w:rsidRDefault="003B0C1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hideMark/>
          </w:tcPr>
          <w:p w14:paraId="5C26D383"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stała lub sezonowa  dostępność  min. 1 produktu z listy oraz promocja min. 1 usługi, produktu </w:t>
            </w:r>
          </w:p>
        </w:tc>
        <w:tc>
          <w:tcPr>
            <w:tcW w:w="1134" w:type="dxa"/>
            <w:shd w:val="clear" w:color="auto" w:fill="FFFFFF" w:themeFill="background1"/>
            <w:vAlign w:val="center"/>
            <w:hideMark/>
          </w:tcPr>
          <w:p w14:paraId="588D2C9E"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vAlign w:val="center"/>
          </w:tcPr>
          <w:p w14:paraId="3AF5960C"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center"/>
          </w:tcPr>
          <w:p w14:paraId="7A8A0C5E"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0F78150C" w14:textId="77777777" w:rsidTr="005977F5">
        <w:trPr>
          <w:trHeight w:val="549"/>
        </w:trPr>
        <w:tc>
          <w:tcPr>
            <w:tcW w:w="2547" w:type="dxa"/>
            <w:vMerge/>
            <w:shd w:val="clear" w:color="auto" w:fill="FFFFFF" w:themeFill="background1"/>
            <w:vAlign w:val="center"/>
          </w:tcPr>
          <w:p w14:paraId="0E9A16B0" w14:textId="77777777" w:rsidR="003B0C15" w:rsidRPr="00F03974" w:rsidRDefault="003B0C1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tcPr>
          <w:p w14:paraId="4865281E"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brak wsparcia systemu  ( brak dostępności  i promocji produktów i usług) </w:t>
            </w:r>
          </w:p>
        </w:tc>
        <w:tc>
          <w:tcPr>
            <w:tcW w:w="1134" w:type="dxa"/>
            <w:shd w:val="clear" w:color="auto" w:fill="FFFFFF" w:themeFill="background1"/>
            <w:vAlign w:val="center"/>
          </w:tcPr>
          <w:p w14:paraId="6BC0D9FE"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6077CFF8"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center"/>
          </w:tcPr>
          <w:p w14:paraId="6F72501B"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1121EC11" w14:textId="77777777" w:rsidTr="005977F5">
        <w:trPr>
          <w:trHeight w:val="416"/>
        </w:trPr>
        <w:tc>
          <w:tcPr>
            <w:tcW w:w="2547" w:type="dxa"/>
            <w:vMerge w:val="restart"/>
            <w:shd w:val="clear" w:color="auto" w:fill="FFFFFF" w:themeFill="background1"/>
            <w:vAlign w:val="center"/>
          </w:tcPr>
          <w:p w14:paraId="0CCC1CF1"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Analiza potrzeb</w:t>
            </w:r>
          </w:p>
        </w:tc>
        <w:tc>
          <w:tcPr>
            <w:tcW w:w="4536" w:type="dxa"/>
            <w:tcBorders>
              <w:bottom w:val="single" w:sz="4" w:space="0" w:color="auto"/>
            </w:tcBorders>
            <w:shd w:val="clear" w:color="auto" w:fill="FFFFFF" w:themeFill="background1"/>
            <w:vAlign w:val="center"/>
          </w:tcPr>
          <w:p w14:paraId="0D7F0A24" w14:textId="77777777" w:rsidR="003B0C15" w:rsidRPr="00F03974" w:rsidRDefault="003B0C15" w:rsidP="00F03974">
            <w:pPr>
              <w:spacing w:after="0" w:line="240" w:lineRule="auto"/>
              <w:rPr>
                <w:rFonts w:ascii="Times New Roman" w:hAnsi="Times New Roman" w:cs="Times New Roman"/>
              </w:rPr>
            </w:pPr>
            <w:r w:rsidRPr="00F03974">
              <w:rPr>
                <w:rFonts w:ascii="Times New Roman" w:hAnsi="Times New Roman" w:cs="Times New Roman"/>
              </w:rPr>
              <w:t xml:space="preserve">analiza uzasadnia potrzebę realizacji operacji </w:t>
            </w:r>
          </w:p>
        </w:tc>
        <w:tc>
          <w:tcPr>
            <w:tcW w:w="1134" w:type="dxa"/>
            <w:tcBorders>
              <w:bottom w:val="single" w:sz="4" w:space="0" w:color="auto"/>
            </w:tcBorders>
            <w:shd w:val="clear" w:color="auto" w:fill="FFFFFF" w:themeFill="background1"/>
            <w:vAlign w:val="center"/>
          </w:tcPr>
          <w:p w14:paraId="5DB4D095"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val="restart"/>
            <w:shd w:val="clear" w:color="auto" w:fill="FFFFFF" w:themeFill="background1"/>
            <w:vAlign w:val="center"/>
          </w:tcPr>
          <w:p w14:paraId="7CB2C53C"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val="restart"/>
            <w:shd w:val="clear" w:color="auto" w:fill="FFFFFF" w:themeFill="background1"/>
            <w:vAlign w:val="center"/>
          </w:tcPr>
          <w:p w14:paraId="71457838"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3CA392D8" w14:textId="77777777" w:rsidTr="005977F5">
        <w:trPr>
          <w:trHeight w:val="422"/>
        </w:trPr>
        <w:tc>
          <w:tcPr>
            <w:tcW w:w="2547" w:type="dxa"/>
            <w:vMerge/>
            <w:tcBorders>
              <w:bottom w:val="single" w:sz="4" w:space="0" w:color="auto"/>
            </w:tcBorders>
            <w:shd w:val="clear" w:color="auto" w:fill="FFFFFF" w:themeFill="background1"/>
            <w:vAlign w:val="center"/>
          </w:tcPr>
          <w:p w14:paraId="5D69F50E" w14:textId="77777777" w:rsidR="003B0C15" w:rsidRPr="00F03974" w:rsidRDefault="003B0C15" w:rsidP="00F03974">
            <w:pPr>
              <w:spacing w:after="0" w:line="240" w:lineRule="auto"/>
              <w:jc w:val="center"/>
              <w:rPr>
                <w:rFonts w:ascii="Times New Roman" w:eastAsia="Times New Roman" w:hAnsi="Times New Roman" w:cs="Times New Roman"/>
                <w:b/>
                <w:bCs/>
                <w:lang w:eastAsia="pl-PL"/>
              </w:rPr>
            </w:pPr>
          </w:p>
        </w:tc>
        <w:tc>
          <w:tcPr>
            <w:tcW w:w="4536" w:type="dxa"/>
            <w:shd w:val="clear" w:color="auto" w:fill="FFFFFF" w:themeFill="background1"/>
            <w:vAlign w:val="center"/>
          </w:tcPr>
          <w:p w14:paraId="44EB12B8"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analiza nie uzasadnia potrzebę  realizacji operacji </w:t>
            </w:r>
          </w:p>
        </w:tc>
        <w:tc>
          <w:tcPr>
            <w:tcW w:w="1134" w:type="dxa"/>
            <w:shd w:val="clear" w:color="auto" w:fill="FFFFFF" w:themeFill="background1"/>
            <w:vAlign w:val="center"/>
          </w:tcPr>
          <w:p w14:paraId="093A079F"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tcBorders>
              <w:bottom w:val="single" w:sz="4" w:space="0" w:color="auto"/>
            </w:tcBorders>
            <w:shd w:val="clear" w:color="auto" w:fill="FFFFFF" w:themeFill="background1"/>
            <w:vAlign w:val="center"/>
          </w:tcPr>
          <w:p w14:paraId="12430C06"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tcBorders>
              <w:bottom w:val="single" w:sz="4" w:space="0" w:color="auto"/>
            </w:tcBorders>
            <w:shd w:val="clear" w:color="auto" w:fill="FFFFFF" w:themeFill="background1"/>
            <w:vAlign w:val="center"/>
          </w:tcPr>
          <w:p w14:paraId="3130EA91"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43FC7D54" w14:textId="77777777" w:rsidTr="005977F5">
        <w:trPr>
          <w:trHeight w:val="697"/>
        </w:trPr>
        <w:tc>
          <w:tcPr>
            <w:tcW w:w="2547" w:type="dxa"/>
            <w:vMerge w:val="restart"/>
            <w:shd w:val="clear" w:color="auto" w:fill="FFFFFF" w:themeFill="background1"/>
            <w:noWrap/>
            <w:vAlign w:val="center"/>
          </w:tcPr>
          <w:p w14:paraId="6A453DF6" w14:textId="77777777" w:rsidR="003B0C15" w:rsidRPr="00F03974" w:rsidRDefault="003B0C15" w:rsidP="00F03974">
            <w:pPr>
              <w:snapToGrid w:val="0"/>
              <w:spacing w:after="0" w:line="240" w:lineRule="auto"/>
              <w:jc w:val="center"/>
              <w:rPr>
                <w:rFonts w:ascii="Times New Roman" w:hAnsi="Times New Roman" w:cs="Times New Roman"/>
                <w:b/>
              </w:rPr>
            </w:pPr>
            <w:r w:rsidRPr="00F03974">
              <w:rPr>
                <w:rFonts w:ascii="Times New Roman" w:hAnsi="Times New Roman" w:cs="Times New Roman"/>
                <w:b/>
              </w:rPr>
              <w:t>Przeciwdziałanie zmianom klimatu w inwestycjach</w:t>
            </w:r>
          </w:p>
        </w:tc>
        <w:tc>
          <w:tcPr>
            <w:tcW w:w="4536" w:type="dxa"/>
            <w:shd w:val="clear" w:color="auto" w:fill="FFFFFF" w:themeFill="background1"/>
            <w:vAlign w:val="center"/>
          </w:tcPr>
          <w:p w14:paraId="7D66E9DE" w14:textId="77777777" w:rsidR="003B0C15" w:rsidRPr="00F03974" w:rsidRDefault="003B0C15" w:rsidP="00F03974">
            <w:pPr>
              <w:snapToGrid w:val="0"/>
              <w:spacing w:after="0" w:line="240" w:lineRule="auto"/>
              <w:rPr>
                <w:rFonts w:ascii="Times New Roman" w:hAnsi="Times New Roman" w:cs="Times New Roman"/>
              </w:rPr>
            </w:pPr>
            <w:r w:rsidRPr="00F03974">
              <w:rPr>
                <w:rFonts w:ascii="Times New Roman" w:hAnsi="Times New Roman" w:cs="Times New Roman"/>
              </w:rPr>
              <w:t xml:space="preserve">Koszty związane  z  przeciwdziałaniem  zmianom klimatu stanowią więcej niż  20 % kosztów kwalifikowalnych </w:t>
            </w:r>
          </w:p>
        </w:tc>
        <w:tc>
          <w:tcPr>
            <w:tcW w:w="1134" w:type="dxa"/>
            <w:shd w:val="clear" w:color="auto" w:fill="FFFFFF" w:themeFill="background1"/>
            <w:vAlign w:val="center"/>
          </w:tcPr>
          <w:p w14:paraId="7026F23D"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5</w:t>
            </w:r>
          </w:p>
        </w:tc>
        <w:tc>
          <w:tcPr>
            <w:tcW w:w="1843" w:type="dxa"/>
            <w:vMerge w:val="restart"/>
            <w:shd w:val="clear" w:color="auto" w:fill="FFFFFF" w:themeFill="background1"/>
            <w:vAlign w:val="center"/>
          </w:tcPr>
          <w:p w14:paraId="21281376" w14:textId="77777777" w:rsidR="003B0C15" w:rsidRPr="00F03974" w:rsidRDefault="003B0C15" w:rsidP="00F03974">
            <w:pPr>
              <w:autoSpaceDE w:val="0"/>
              <w:autoSpaceDN w:val="0"/>
              <w:adjustRightInd w:val="0"/>
              <w:spacing w:after="0" w:line="240" w:lineRule="auto"/>
              <w:jc w:val="both"/>
              <w:rPr>
                <w:rFonts w:ascii="Times New Roman" w:hAnsi="Times New Roman" w:cs="Times New Roman"/>
              </w:rPr>
            </w:pPr>
          </w:p>
        </w:tc>
        <w:tc>
          <w:tcPr>
            <w:tcW w:w="3827" w:type="dxa"/>
            <w:vMerge w:val="restart"/>
            <w:shd w:val="clear" w:color="auto" w:fill="FFFFFF" w:themeFill="background1"/>
            <w:vAlign w:val="center"/>
          </w:tcPr>
          <w:p w14:paraId="197F4EBE" w14:textId="77777777" w:rsidR="003B0C15" w:rsidRPr="00F03974" w:rsidRDefault="003B0C15" w:rsidP="00F03974">
            <w:pPr>
              <w:autoSpaceDE w:val="0"/>
              <w:autoSpaceDN w:val="0"/>
              <w:adjustRightInd w:val="0"/>
              <w:spacing w:after="0" w:line="240" w:lineRule="auto"/>
              <w:jc w:val="both"/>
              <w:rPr>
                <w:rFonts w:ascii="Times New Roman" w:hAnsi="Times New Roman" w:cs="Times New Roman"/>
              </w:rPr>
            </w:pPr>
          </w:p>
        </w:tc>
      </w:tr>
      <w:tr w:rsidR="003B0C15" w:rsidRPr="00F03974" w14:paraId="196BFC18" w14:textId="77777777" w:rsidTr="005977F5">
        <w:trPr>
          <w:trHeight w:val="556"/>
        </w:trPr>
        <w:tc>
          <w:tcPr>
            <w:tcW w:w="2547" w:type="dxa"/>
            <w:vMerge/>
            <w:shd w:val="clear" w:color="auto" w:fill="FFFFFF" w:themeFill="background1"/>
            <w:noWrap/>
            <w:vAlign w:val="center"/>
          </w:tcPr>
          <w:p w14:paraId="4860E318" w14:textId="77777777" w:rsidR="003B0C15" w:rsidRPr="00F03974" w:rsidRDefault="003B0C15" w:rsidP="00F03974">
            <w:pPr>
              <w:snapToGrid w:val="0"/>
              <w:spacing w:after="0" w:line="240" w:lineRule="auto"/>
              <w:jc w:val="center"/>
              <w:rPr>
                <w:rFonts w:ascii="Times New Roman" w:hAnsi="Times New Roman" w:cs="Times New Roman"/>
                <w:b/>
              </w:rPr>
            </w:pPr>
          </w:p>
        </w:tc>
        <w:tc>
          <w:tcPr>
            <w:tcW w:w="4536" w:type="dxa"/>
            <w:shd w:val="clear" w:color="auto" w:fill="FFFFFF" w:themeFill="background1"/>
            <w:vAlign w:val="center"/>
          </w:tcPr>
          <w:p w14:paraId="47F4F8EB" w14:textId="77777777" w:rsidR="003B0C15" w:rsidRPr="00F03974" w:rsidRDefault="003B0C15" w:rsidP="00F03974">
            <w:pPr>
              <w:snapToGrid w:val="0"/>
              <w:spacing w:after="0" w:line="240" w:lineRule="auto"/>
              <w:rPr>
                <w:rFonts w:ascii="Times New Roman" w:hAnsi="Times New Roman" w:cs="Times New Roman"/>
              </w:rPr>
            </w:pPr>
            <w:r w:rsidRPr="00F03974">
              <w:rPr>
                <w:rFonts w:ascii="Times New Roman" w:hAnsi="Times New Roman" w:cs="Times New Roman"/>
              </w:rPr>
              <w:t xml:space="preserve">Projekt przewiduje zadania  związane z przeciwdziałaniem  zamianom klimaty </w:t>
            </w:r>
          </w:p>
        </w:tc>
        <w:tc>
          <w:tcPr>
            <w:tcW w:w="1134" w:type="dxa"/>
            <w:shd w:val="clear" w:color="auto" w:fill="FFFFFF" w:themeFill="background1"/>
            <w:vAlign w:val="center"/>
          </w:tcPr>
          <w:p w14:paraId="1BFE2A1D"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vAlign w:val="center"/>
          </w:tcPr>
          <w:p w14:paraId="00A24CBE" w14:textId="77777777" w:rsidR="003B0C15" w:rsidRPr="00F03974" w:rsidRDefault="003B0C15" w:rsidP="00F03974">
            <w:pPr>
              <w:autoSpaceDE w:val="0"/>
              <w:autoSpaceDN w:val="0"/>
              <w:adjustRightInd w:val="0"/>
              <w:spacing w:after="0" w:line="240" w:lineRule="auto"/>
              <w:jc w:val="both"/>
              <w:rPr>
                <w:rFonts w:ascii="Times New Roman" w:hAnsi="Times New Roman" w:cs="Times New Roman"/>
              </w:rPr>
            </w:pPr>
          </w:p>
        </w:tc>
        <w:tc>
          <w:tcPr>
            <w:tcW w:w="3827" w:type="dxa"/>
            <w:vMerge/>
            <w:shd w:val="clear" w:color="auto" w:fill="FFFFFF" w:themeFill="background1"/>
            <w:vAlign w:val="center"/>
          </w:tcPr>
          <w:p w14:paraId="6D66BCF5" w14:textId="77777777" w:rsidR="003B0C15" w:rsidRPr="00F03974" w:rsidRDefault="003B0C15" w:rsidP="00F03974">
            <w:pPr>
              <w:autoSpaceDE w:val="0"/>
              <w:autoSpaceDN w:val="0"/>
              <w:adjustRightInd w:val="0"/>
              <w:spacing w:after="0" w:line="240" w:lineRule="auto"/>
              <w:jc w:val="both"/>
              <w:rPr>
                <w:rFonts w:ascii="Times New Roman" w:hAnsi="Times New Roman" w:cs="Times New Roman"/>
              </w:rPr>
            </w:pPr>
          </w:p>
        </w:tc>
      </w:tr>
      <w:tr w:rsidR="003B0C15" w:rsidRPr="00F03974" w14:paraId="68810BC6" w14:textId="77777777" w:rsidTr="005977F5">
        <w:trPr>
          <w:trHeight w:val="552"/>
        </w:trPr>
        <w:tc>
          <w:tcPr>
            <w:tcW w:w="2547" w:type="dxa"/>
            <w:vMerge/>
            <w:tcBorders>
              <w:bottom w:val="single" w:sz="4" w:space="0" w:color="auto"/>
            </w:tcBorders>
            <w:shd w:val="clear" w:color="auto" w:fill="FFFFFF" w:themeFill="background1"/>
            <w:noWrap/>
            <w:vAlign w:val="center"/>
          </w:tcPr>
          <w:p w14:paraId="5EB2D1C0" w14:textId="77777777" w:rsidR="003B0C15" w:rsidRPr="00F03974" w:rsidRDefault="003B0C15" w:rsidP="00F03974">
            <w:pPr>
              <w:snapToGrid w:val="0"/>
              <w:spacing w:after="0" w:line="240" w:lineRule="auto"/>
              <w:jc w:val="center"/>
              <w:rPr>
                <w:rFonts w:ascii="Times New Roman" w:hAnsi="Times New Roman" w:cs="Times New Roman"/>
                <w:b/>
              </w:rPr>
            </w:pPr>
          </w:p>
        </w:tc>
        <w:tc>
          <w:tcPr>
            <w:tcW w:w="4536" w:type="dxa"/>
            <w:tcBorders>
              <w:bottom w:val="single" w:sz="4" w:space="0" w:color="auto"/>
            </w:tcBorders>
            <w:shd w:val="clear" w:color="auto" w:fill="FFFFFF" w:themeFill="background1"/>
            <w:vAlign w:val="center"/>
          </w:tcPr>
          <w:p w14:paraId="0D2592F6" w14:textId="77777777" w:rsidR="003B0C15" w:rsidRPr="00F03974" w:rsidRDefault="003B0C15" w:rsidP="00F03974">
            <w:pPr>
              <w:snapToGrid w:val="0"/>
              <w:spacing w:after="0" w:line="240" w:lineRule="auto"/>
              <w:rPr>
                <w:rFonts w:ascii="Times New Roman" w:hAnsi="Times New Roman" w:cs="Times New Roman"/>
              </w:rPr>
            </w:pPr>
            <w:r w:rsidRPr="00F03974">
              <w:rPr>
                <w:rFonts w:ascii="Times New Roman" w:hAnsi="Times New Roman" w:cs="Times New Roman"/>
              </w:rPr>
              <w:t xml:space="preserve">Projekt nie przewiduje kosztów związanych  z przeciwdziałaniem zmianom klimatu </w:t>
            </w:r>
          </w:p>
        </w:tc>
        <w:tc>
          <w:tcPr>
            <w:tcW w:w="1134" w:type="dxa"/>
            <w:tcBorders>
              <w:bottom w:val="single" w:sz="4" w:space="0" w:color="auto"/>
            </w:tcBorders>
            <w:shd w:val="clear" w:color="auto" w:fill="FFFFFF" w:themeFill="background1"/>
            <w:vAlign w:val="center"/>
          </w:tcPr>
          <w:p w14:paraId="7583A388"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p w14:paraId="56259323"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p>
        </w:tc>
        <w:tc>
          <w:tcPr>
            <w:tcW w:w="1843" w:type="dxa"/>
            <w:vMerge/>
            <w:tcBorders>
              <w:bottom w:val="single" w:sz="4" w:space="0" w:color="auto"/>
            </w:tcBorders>
            <w:shd w:val="clear" w:color="auto" w:fill="FFFFFF" w:themeFill="background1"/>
            <w:vAlign w:val="center"/>
          </w:tcPr>
          <w:p w14:paraId="7A8A93EE" w14:textId="77777777" w:rsidR="003B0C15" w:rsidRPr="00F03974" w:rsidRDefault="003B0C15" w:rsidP="00F03974">
            <w:pPr>
              <w:autoSpaceDE w:val="0"/>
              <w:autoSpaceDN w:val="0"/>
              <w:adjustRightInd w:val="0"/>
              <w:spacing w:after="0" w:line="240" w:lineRule="auto"/>
              <w:jc w:val="both"/>
              <w:rPr>
                <w:rFonts w:ascii="Times New Roman" w:hAnsi="Times New Roman" w:cs="Times New Roman"/>
              </w:rPr>
            </w:pPr>
          </w:p>
        </w:tc>
        <w:tc>
          <w:tcPr>
            <w:tcW w:w="3827" w:type="dxa"/>
            <w:vMerge/>
            <w:tcBorders>
              <w:bottom w:val="single" w:sz="4" w:space="0" w:color="auto"/>
            </w:tcBorders>
            <w:shd w:val="clear" w:color="auto" w:fill="FFFFFF" w:themeFill="background1"/>
            <w:vAlign w:val="center"/>
          </w:tcPr>
          <w:p w14:paraId="315A1915" w14:textId="77777777" w:rsidR="003B0C15" w:rsidRPr="00F03974" w:rsidRDefault="003B0C15" w:rsidP="00F03974">
            <w:pPr>
              <w:autoSpaceDE w:val="0"/>
              <w:autoSpaceDN w:val="0"/>
              <w:adjustRightInd w:val="0"/>
              <w:spacing w:after="0" w:line="240" w:lineRule="auto"/>
              <w:jc w:val="both"/>
              <w:rPr>
                <w:rFonts w:ascii="Times New Roman" w:hAnsi="Times New Roman" w:cs="Times New Roman"/>
              </w:rPr>
            </w:pPr>
          </w:p>
        </w:tc>
      </w:tr>
      <w:tr w:rsidR="003B0C15" w:rsidRPr="00F03974" w14:paraId="3E007633" w14:textId="77777777" w:rsidTr="00A33029">
        <w:trPr>
          <w:trHeight w:val="711"/>
        </w:trPr>
        <w:tc>
          <w:tcPr>
            <w:tcW w:w="2547" w:type="dxa"/>
            <w:vMerge w:val="restart"/>
            <w:shd w:val="clear" w:color="auto" w:fill="FFFFFF" w:themeFill="background1"/>
            <w:noWrap/>
            <w:vAlign w:val="center"/>
          </w:tcPr>
          <w:p w14:paraId="39ADA045" w14:textId="77777777" w:rsidR="003B0C15" w:rsidRPr="00F03974" w:rsidRDefault="003B0C15"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Promocja obszaru</w:t>
            </w:r>
          </w:p>
        </w:tc>
        <w:tc>
          <w:tcPr>
            <w:tcW w:w="4536" w:type="dxa"/>
            <w:shd w:val="clear" w:color="auto" w:fill="FFFFFF" w:themeFill="background1"/>
            <w:vAlign w:val="center"/>
          </w:tcPr>
          <w:p w14:paraId="54EA3BC6"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Zaplanowane  narzędzia promocji / materiały uwzględniają logo  DB oraz informacji o całym obszarze </w:t>
            </w:r>
          </w:p>
        </w:tc>
        <w:tc>
          <w:tcPr>
            <w:tcW w:w="1134" w:type="dxa"/>
            <w:shd w:val="clear" w:color="auto" w:fill="FFFFFF" w:themeFill="background1"/>
            <w:vAlign w:val="center"/>
          </w:tcPr>
          <w:p w14:paraId="39040A6C"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w:t>
            </w:r>
          </w:p>
        </w:tc>
        <w:tc>
          <w:tcPr>
            <w:tcW w:w="1843" w:type="dxa"/>
            <w:vMerge w:val="restart"/>
            <w:shd w:val="clear" w:color="auto" w:fill="FFFFFF" w:themeFill="background1"/>
            <w:vAlign w:val="center"/>
          </w:tcPr>
          <w:p w14:paraId="6B10B5DC" w14:textId="77777777" w:rsidR="003B0C15" w:rsidRPr="00F03974" w:rsidRDefault="003B0C15" w:rsidP="00F03974">
            <w:pPr>
              <w:spacing w:after="0" w:line="240" w:lineRule="auto"/>
              <w:rPr>
                <w:rFonts w:ascii="Times New Roman" w:eastAsia="Times New Roman" w:hAnsi="Times New Roman" w:cs="Times New Roman"/>
                <w:b/>
                <w:bCs/>
                <w:lang w:eastAsia="pl-PL"/>
              </w:rPr>
            </w:pPr>
          </w:p>
        </w:tc>
        <w:tc>
          <w:tcPr>
            <w:tcW w:w="3827" w:type="dxa"/>
            <w:vMerge w:val="restart"/>
            <w:shd w:val="clear" w:color="auto" w:fill="FFFFFF" w:themeFill="background1"/>
            <w:vAlign w:val="center"/>
          </w:tcPr>
          <w:p w14:paraId="7B1DB6F3" w14:textId="77777777" w:rsidR="003B0C15" w:rsidRPr="00F03974" w:rsidRDefault="003B0C15" w:rsidP="00F03974">
            <w:pPr>
              <w:spacing w:after="0" w:line="240" w:lineRule="auto"/>
              <w:rPr>
                <w:rFonts w:ascii="Times New Roman" w:eastAsia="Times New Roman" w:hAnsi="Times New Roman" w:cs="Times New Roman"/>
                <w:b/>
                <w:bCs/>
                <w:lang w:eastAsia="pl-PL"/>
              </w:rPr>
            </w:pPr>
          </w:p>
        </w:tc>
      </w:tr>
      <w:tr w:rsidR="003B0C15" w:rsidRPr="00F03974" w14:paraId="0D4A807C" w14:textId="77777777" w:rsidTr="005977F5">
        <w:trPr>
          <w:trHeight w:val="809"/>
        </w:trPr>
        <w:tc>
          <w:tcPr>
            <w:tcW w:w="2547" w:type="dxa"/>
            <w:vMerge/>
            <w:shd w:val="clear" w:color="auto" w:fill="FFFFFF" w:themeFill="background1"/>
            <w:noWrap/>
            <w:vAlign w:val="center"/>
          </w:tcPr>
          <w:p w14:paraId="32C347FD" w14:textId="77777777" w:rsidR="003B0C15" w:rsidRPr="00F03974" w:rsidRDefault="003B0C1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tcPr>
          <w:p w14:paraId="08AD7700"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 Zaplanowane  narzędzia promocji / materiały  uwzględniają logo  Doliny Baryczy i hasło promocyjne </w:t>
            </w:r>
          </w:p>
        </w:tc>
        <w:tc>
          <w:tcPr>
            <w:tcW w:w="1134" w:type="dxa"/>
            <w:shd w:val="clear" w:color="auto" w:fill="FFFFFF" w:themeFill="background1"/>
            <w:vAlign w:val="center"/>
          </w:tcPr>
          <w:p w14:paraId="01BAF66C"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vAlign w:val="center"/>
          </w:tcPr>
          <w:p w14:paraId="7C8C4248" w14:textId="77777777" w:rsidR="003B0C15" w:rsidRPr="00F03974" w:rsidRDefault="003B0C15" w:rsidP="00F03974">
            <w:pPr>
              <w:spacing w:after="0" w:line="240" w:lineRule="auto"/>
              <w:rPr>
                <w:rFonts w:ascii="Times New Roman" w:eastAsia="Times New Roman" w:hAnsi="Times New Roman" w:cs="Times New Roman"/>
                <w:b/>
                <w:bCs/>
                <w:lang w:eastAsia="pl-PL"/>
              </w:rPr>
            </w:pPr>
          </w:p>
        </w:tc>
        <w:tc>
          <w:tcPr>
            <w:tcW w:w="3827" w:type="dxa"/>
            <w:vMerge/>
            <w:shd w:val="clear" w:color="auto" w:fill="FFFFFF" w:themeFill="background1"/>
            <w:vAlign w:val="center"/>
          </w:tcPr>
          <w:p w14:paraId="2BD7B514" w14:textId="77777777" w:rsidR="003B0C15" w:rsidRPr="00F03974" w:rsidRDefault="003B0C15" w:rsidP="00F03974">
            <w:pPr>
              <w:spacing w:after="0" w:line="240" w:lineRule="auto"/>
              <w:rPr>
                <w:rFonts w:ascii="Times New Roman" w:eastAsia="Times New Roman" w:hAnsi="Times New Roman" w:cs="Times New Roman"/>
                <w:b/>
                <w:bCs/>
                <w:lang w:eastAsia="pl-PL"/>
              </w:rPr>
            </w:pPr>
          </w:p>
        </w:tc>
      </w:tr>
      <w:tr w:rsidR="003B0C15" w:rsidRPr="00F03974" w14:paraId="3EECA056" w14:textId="77777777" w:rsidTr="005977F5">
        <w:trPr>
          <w:trHeight w:val="585"/>
        </w:trPr>
        <w:tc>
          <w:tcPr>
            <w:tcW w:w="2547" w:type="dxa"/>
            <w:vMerge/>
            <w:shd w:val="clear" w:color="auto" w:fill="FFFFFF" w:themeFill="background1"/>
            <w:noWrap/>
            <w:vAlign w:val="center"/>
          </w:tcPr>
          <w:p w14:paraId="7E2FBBB5" w14:textId="77777777" w:rsidR="003B0C15" w:rsidRPr="00F03974" w:rsidRDefault="003B0C1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tcPr>
          <w:p w14:paraId="08410478"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Projekt nie przewiduje narzędzi promocyjnych obszaru DB </w:t>
            </w:r>
          </w:p>
        </w:tc>
        <w:tc>
          <w:tcPr>
            <w:tcW w:w="1134" w:type="dxa"/>
            <w:shd w:val="clear" w:color="auto" w:fill="FFFFFF" w:themeFill="background1"/>
            <w:vAlign w:val="center"/>
          </w:tcPr>
          <w:p w14:paraId="415530DB"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7C402369" w14:textId="77777777" w:rsidR="003B0C15" w:rsidRPr="00F03974" w:rsidRDefault="003B0C15" w:rsidP="00F03974">
            <w:pPr>
              <w:spacing w:after="0" w:line="240" w:lineRule="auto"/>
              <w:rPr>
                <w:rFonts w:ascii="Times New Roman" w:eastAsia="Times New Roman" w:hAnsi="Times New Roman" w:cs="Times New Roman"/>
                <w:b/>
                <w:bCs/>
                <w:lang w:eastAsia="pl-PL"/>
              </w:rPr>
            </w:pPr>
          </w:p>
        </w:tc>
        <w:tc>
          <w:tcPr>
            <w:tcW w:w="3827" w:type="dxa"/>
            <w:vMerge/>
            <w:shd w:val="clear" w:color="auto" w:fill="FFFFFF" w:themeFill="background1"/>
            <w:vAlign w:val="center"/>
          </w:tcPr>
          <w:p w14:paraId="439B7BE4" w14:textId="77777777" w:rsidR="003B0C15" w:rsidRPr="00F03974" w:rsidRDefault="003B0C15" w:rsidP="00F03974">
            <w:pPr>
              <w:spacing w:after="0" w:line="240" w:lineRule="auto"/>
              <w:rPr>
                <w:rFonts w:ascii="Times New Roman" w:eastAsia="Times New Roman" w:hAnsi="Times New Roman" w:cs="Times New Roman"/>
                <w:b/>
                <w:bCs/>
                <w:lang w:eastAsia="pl-PL"/>
              </w:rPr>
            </w:pPr>
          </w:p>
        </w:tc>
      </w:tr>
      <w:tr w:rsidR="003B0C15" w:rsidRPr="00F03974" w14:paraId="33D8DC19" w14:textId="77777777" w:rsidTr="005977F5">
        <w:trPr>
          <w:trHeight w:val="531"/>
        </w:trPr>
        <w:tc>
          <w:tcPr>
            <w:tcW w:w="2547" w:type="dxa"/>
            <w:vMerge w:val="restart"/>
            <w:shd w:val="clear" w:color="auto" w:fill="FFFFFF" w:themeFill="background1"/>
            <w:noWrap/>
            <w:vAlign w:val="center"/>
          </w:tcPr>
          <w:p w14:paraId="16CFDA29" w14:textId="77777777" w:rsidR="003B0C15" w:rsidRPr="00F03974" w:rsidRDefault="003B0C15" w:rsidP="00F03974">
            <w:pPr>
              <w:spacing w:after="0" w:line="240" w:lineRule="auto"/>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 xml:space="preserve">Wsparcie oferty obszaru </w:t>
            </w:r>
          </w:p>
        </w:tc>
        <w:tc>
          <w:tcPr>
            <w:tcW w:w="4536" w:type="dxa"/>
            <w:shd w:val="clear" w:color="auto" w:fill="FFFFFF" w:themeFill="background1"/>
            <w:vAlign w:val="center"/>
          </w:tcPr>
          <w:p w14:paraId="3EF12558"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wnioskodawca lub partner  jest zarejestrowany i aktywny </w:t>
            </w:r>
          </w:p>
        </w:tc>
        <w:tc>
          <w:tcPr>
            <w:tcW w:w="1134" w:type="dxa"/>
            <w:shd w:val="clear" w:color="auto" w:fill="FFFFFF" w:themeFill="background1"/>
            <w:vAlign w:val="center"/>
          </w:tcPr>
          <w:p w14:paraId="443281A0"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val="restart"/>
            <w:shd w:val="clear" w:color="auto" w:fill="FFFFFF" w:themeFill="background1"/>
            <w:vAlign w:val="center"/>
          </w:tcPr>
          <w:p w14:paraId="60A3BD1A" w14:textId="77777777" w:rsidR="003B0C15" w:rsidRPr="00F03974" w:rsidRDefault="003B0C15" w:rsidP="00F03974">
            <w:pPr>
              <w:spacing w:after="0" w:line="240" w:lineRule="auto"/>
              <w:rPr>
                <w:rFonts w:ascii="Times New Roman" w:eastAsia="Times New Roman" w:hAnsi="Times New Roman" w:cs="Times New Roman"/>
                <w:bCs/>
                <w:lang w:eastAsia="pl-PL"/>
              </w:rPr>
            </w:pPr>
          </w:p>
        </w:tc>
        <w:tc>
          <w:tcPr>
            <w:tcW w:w="3827" w:type="dxa"/>
            <w:vMerge w:val="restart"/>
            <w:shd w:val="clear" w:color="auto" w:fill="FFFFFF" w:themeFill="background1"/>
            <w:vAlign w:val="center"/>
          </w:tcPr>
          <w:p w14:paraId="049A7075" w14:textId="77777777" w:rsidR="003B0C15" w:rsidRPr="00F03974" w:rsidRDefault="003B0C15" w:rsidP="00F03974">
            <w:pPr>
              <w:spacing w:after="0" w:line="240" w:lineRule="auto"/>
              <w:rPr>
                <w:rFonts w:ascii="Times New Roman" w:eastAsia="Times New Roman" w:hAnsi="Times New Roman" w:cs="Times New Roman"/>
                <w:bCs/>
                <w:lang w:eastAsia="pl-PL"/>
              </w:rPr>
            </w:pPr>
          </w:p>
        </w:tc>
      </w:tr>
      <w:tr w:rsidR="003B0C15" w:rsidRPr="00F03974" w14:paraId="2BF5E304" w14:textId="77777777" w:rsidTr="005977F5">
        <w:trPr>
          <w:trHeight w:val="411"/>
        </w:trPr>
        <w:tc>
          <w:tcPr>
            <w:tcW w:w="2547" w:type="dxa"/>
            <w:vMerge/>
            <w:shd w:val="clear" w:color="auto" w:fill="FFFFFF" w:themeFill="background1"/>
            <w:noWrap/>
            <w:vAlign w:val="center"/>
          </w:tcPr>
          <w:p w14:paraId="21806946" w14:textId="77777777" w:rsidR="003B0C15" w:rsidRPr="00F03974" w:rsidRDefault="003B0C15" w:rsidP="00F03974">
            <w:pPr>
              <w:spacing w:after="0" w:line="240" w:lineRule="auto"/>
              <w:rPr>
                <w:rFonts w:ascii="Times New Roman" w:eastAsia="Times New Roman" w:hAnsi="Times New Roman" w:cs="Times New Roman"/>
                <w:b/>
                <w:bCs/>
                <w:lang w:eastAsia="pl-PL"/>
              </w:rPr>
            </w:pPr>
          </w:p>
        </w:tc>
        <w:tc>
          <w:tcPr>
            <w:tcW w:w="4536" w:type="dxa"/>
            <w:shd w:val="clear" w:color="auto" w:fill="FFFFFF" w:themeFill="background1"/>
            <w:vAlign w:val="center"/>
          </w:tcPr>
          <w:p w14:paraId="56537320"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Podmiot nie jest zarejestrowany</w:t>
            </w:r>
          </w:p>
        </w:tc>
        <w:tc>
          <w:tcPr>
            <w:tcW w:w="1134" w:type="dxa"/>
            <w:shd w:val="clear" w:color="auto" w:fill="FFFFFF" w:themeFill="background1"/>
            <w:vAlign w:val="center"/>
          </w:tcPr>
          <w:p w14:paraId="5A748484"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430C9964" w14:textId="77777777" w:rsidR="003B0C15" w:rsidRPr="00F03974" w:rsidRDefault="003B0C15" w:rsidP="00F03974">
            <w:pPr>
              <w:spacing w:after="0" w:line="240" w:lineRule="auto"/>
              <w:rPr>
                <w:rFonts w:ascii="Times New Roman" w:eastAsia="Times New Roman" w:hAnsi="Times New Roman" w:cs="Times New Roman"/>
                <w:bCs/>
                <w:lang w:eastAsia="pl-PL"/>
              </w:rPr>
            </w:pPr>
          </w:p>
        </w:tc>
        <w:tc>
          <w:tcPr>
            <w:tcW w:w="3827" w:type="dxa"/>
            <w:vMerge/>
            <w:shd w:val="clear" w:color="auto" w:fill="FFFFFF" w:themeFill="background1"/>
            <w:vAlign w:val="center"/>
          </w:tcPr>
          <w:p w14:paraId="55655836" w14:textId="77777777" w:rsidR="003B0C15" w:rsidRPr="00F03974" w:rsidRDefault="003B0C15" w:rsidP="00F03974">
            <w:pPr>
              <w:spacing w:after="0" w:line="240" w:lineRule="auto"/>
              <w:rPr>
                <w:rFonts w:ascii="Times New Roman" w:eastAsia="Times New Roman" w:hAnsi="Times New Roman" w:cs="Times New Roman"/>
                <w:bCs/>
                <w:lang w:eastAsia="pl-PL"/>
              </w:rPr>
            </w:pPr>
          </w:p>
        </w:tc>
      </w:tr>
      <w:tr w:rsidR="003B0C15" w:rsidRPr="00F03974" w14:paraId="71565763" w14:textId="77777777" w:rsidTr="005977F5">
        <w:trPr>
          <w:trHeight w:val="827"/>
        </w:trPr>
        <w:tc>
          <w:tcPr>
            <w:tcW w:w="2547" w:type="dxa"/>
            <w:vMerge w:val="restart"/>
            <w:shd w:val="clear" w:color="auto" w:fill="FFFFFF" w:themeFill="background1"/>
            <w:noWrap/>
            <w:vAlign w:val="center"/>
            <w:hideMark/>
          </w:tcPr>
          <w:p w14:paraId="1312CA4D" w14:textId="77777777" w:rsidR="003B0C15" w:rsidRPr="00F03974" w:rsidRDefault="003B0C15"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 xml:space="preserve">Komplementarność i powiązanie z realizowanymi </w:t>
            </w:r>
            <w:r w:rsidRPr="00F03974">
              <w:rPr>
                <w:rFonts w:ascii="Times New Roman" w:eastAsia="Times New Roman" w:hAnsi="Times New Roman" w:cs="Times New Roman"/>
                <w:b/>
                <w:lang w:eastAsia="pl-PL"/>
              </w:rPr>
              <w:lastRenderedPageBreak/>
              <w:t>projektami</w:t>
            </w:r>
          </w:p>
        </w:tc>
        <w:tc>
          <w:tcPr>
            <w:tcW w:w="4536" w:type="dxa"/>
            <w:shd w:val="clear" w:color="auto" w:fill="FFFFFF" w:themeFill="background1"/>
            <w:vAlign w:val="center"/>
            <w:hideMark/>
          </w:tcPr>
          <w:p w14:paraId="52E7A824"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lastRenderedPageBreak/>
              <w:t xml:space="preserve">zakres operacji jest powiązany   z co najmniej jednym  realizowanym  projektem  własnym lub innego podmiotu </w:t>
            </w:r>
          </w:p>
        </w:tc>
        <w:tc>
          <w:tcPr>
            <w:tcW w:w="1134" w:type="dxa"/>
            <w:shd w:val="clear" w:color="auto" w:fill="FFFFFF" w:themeFill="background1"/>
            <w:vAlign w:val="center"/>
            <w:hideMark/>
          </w:tcPr>
          <w:p w14:paraId="1C2A4173"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vMerge w:val="restart"/>
            <w:shd w:val="clear" w:color="auto" w:fill="FFFFFF" w:themeFill="background1"/>
            <w:vAlign w:val="center"/>
          </w:tcPr>
          <w:p w14:paraId="1C1DA07C"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val="restart"/>
            <w:shd w:val="clear" w:color="auto" w:fill="FFFFFF" w:themeFill="background1"/>
            <w:vAlign w:val="center"/>
          </w:tcPr>
          <w:p w14:paraId="37A2885E"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6BCBDD74" w14:textId="77777777" w:rsidTr="005977F5">
        <w:trPr>
          <w:trHeight w:val="900"/>
        </w:trPr>
        <w:tc>
          <w:tcPr>
            <w:tcW w:w="2547" w:type="dxa"/>
            <w:vMerge/>
            <w:shd w:val="clear" w:color="auto" w:fill="FFFFFF" w:themeFill="background1"/>
            <w:vAlign w:val="center"/>
            <w:hideMark/>
          </w:tcPr>
          <w:p w14:paraId="1863579F" w14:textId="77777777" w:rsidR="003B0C15" w:rsidRPr="00F03974" w:rsidRDefault="003B0C15" w:rsidP="00F03974">
            <w:pPr>
              <w:spacing w:after="0" w:line="240" w:lineRule="auto"/>
              <w:rPr>
                <w:rFonts w:ascii="Times New Roman" w:eastAsia="Times New Roman" w:hAnsi="Times New Roman" w:cs="Times New Roman"/>
                <w:b/>
                <w:lang w:eastAsia="pl-PL"/>
              </w:rPr>
            </w:pPr>
          </w:p>
        </w:tc>
        <w:tc>
          <w:tcPr>
            <w:tcW w:w="4536" w:type="dxa"/>
            <w:shd w:val="clear" w:color="auto" w:fill="FFFFFF" w:themeFill="background1"/>
            <w:vAlign w:val="center"/>
            <w:hideMark/>
          </w:tcPr>
          <w:p w14:paraId="36251C8B"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zakres operacji jest powiązany z co najmniej jednym  projektem  własnym lub innego podmiotu </w:t>
            </w:r>
          </w:p>
        </w:tc>
        <w:tc>
          <w:tcPr>
            <w:tcW w:w="1134" w:type="dxa"/>
            <w:shd w:val="clear" w:color="auto" w:fill="FFFFFF" w:themeFill="background1"/>
            <w:vAlign w:val="center"/>
            <w:hideMark/>
          </w:tcPr>
          <w:p w14:paraId="48C4D9A9"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vAlign w:val="center"/>
          </w:tcPr>
          <w:p w14:paraId="42DF0814"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center"/>
          </w:tcPr>
          <w:p w14:paraId="0145BF63"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76A632FE" w14:textId="77777777" w:rsidTr="005977F5">
        <w:trPr>
          <w:trHeight w:val="396"/>
        </w:trPr>
        <w:tc>
          <w:tcPr>
            <w:tcW w:w="2547" w:type="dxa"/>
            <w:vMerge/>
            <w:shd w:val="clear" w:color="auto" w:fill="FFFFFF" w:themeFill="background1"/>
            <w:vAlign w:val="center"/>
            <w:hideMark/>
          </w:tcPr>
          <w:p w14:paraId="06FB9698" w14:textId="77777777" w:rsidR="003B0C15" w:rsidRPr="00F03974" w:rsidRDefault="003B0C15" w:rsidP="00F03974">
            <w:pPr>
              <w:spacing w:after="0" w:line="240" w:lineRule="auto"/>
              <w:rPr>
                <w:rFonts w:ascii="Times New Roman" w:eastAsia="Times New Roman" w:hAnsi="Times New Roman" w:cs="Times New Roman"/>
                <w:b/>
                <w:lang w:eastAsia="pl-PL"/>
              </w:rPr>
            </w:pPr>
          </w:p>
        </w:tc>
        <w:tc>
          <w:tcPr>
            <w:tcW w:w="4536" w:type="dxa"/>
            <w:shd w:val="clear" w:color="auto" w:fill="FFFFFF" w:themeFill="background1"/>
            <w:vAlign w:val="center"/>
            <w:hideMark/>
          </w:tcPr>
          <w:p w14:paraId="7CCCF000"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brak powiązań </w:t>
            </w:r>
          </w:p>
        </w:tc>
        <w:tc>
          <w:tcPr>
            <w:tcW w:w="1134" w:type="dxa"/>
            <w:shd w:val="clear" w:color="auto" w:fill="FFFFFF" w:themeFill="background1"/>
            <w:vAlign w:val="center"/>
            <w:hideMark/>
          </w:tcPr>
          <w:p w14:paraId="5D202556"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35453F77"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center"/>
          </w:tcPr>
          <w:p w14:paraId="3CA08F4C"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71EBB8BA" w14:textId="77777777" w:rsidTr="005977F5">
        <w:trPr>
          <w:trHeight w:val="70"/>
        </w:trPr>
        <w:tc>
          <w:tcPr>
            <w:tcW w:w="2547" w:type="dxa"/>
            <w:vMerge w:val="restart"/>
            <w:shd w:val="clear" w:color="auto" w:fill="FFFFFF" w:themeFill="background1"/>
            <w:noWrap/>
            <w:vAlign w:val="center"/>
            <w:hideMark/>
          </w:tcPr>
          <w:p w14:paraId="60FF390D" w14:textId="77777777" w:rsidR="003B0C15" w:rsidRPr="00F03974" w:rsidRDefault="003B0C15"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 xml:space="preserve">Wykorzystanie lokalnych zasobów  </w:t>
            </w:r>
          </w:p>
        </w:tc>
        <w:tc>
          <w:tcPr>
            <w:tcW w:w="4536" w:type="dxa"/>
            <w:shd w:val="clear" w:color="auto" w:fill="FFFFFF" w:themeFill="background1"/>
            <w:vAlign w:val="center"/>
            <w:hideMark/>
          </w:tcPr>
          <w:p w14:paraId="3A3C8E73"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realizacja projektu bazuje lub służy zachowaniu przynajmniej dwóch ze wskazanych potencjałów, </w:t>
            </w:r>
          </w:p>
        </w:tc>
        <w:tc>
          <w:tcPr>
            <w:tcW w:w="1134" w:type="dxa"/>
            <w:shd w:val="clear" w:color="auto" w:fill="FFFFFF" w:themeFill="background1"/>
            <w:vAlign w:val="center"/>
            <w:hideMark/>
          </w:tcPr>
          <w:p w14:paraId="4031ACBE"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vMerge w:val="restart"/>
            <w:shd w:val="clear" w:color="auto" w:fill="FFFFFF" w:themeFill="background1"/>
            <w:noWrap/>
            <w:vAlign w:val="bottom"/>
          </w:tcPr>
          <w:p w14:paraId="4CBCBC21"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val="restart"/>
            <w:shd w:val="clear" w:color="auto" w:fill="FFFFFF" w:themeFill="background1"/>
            <w:vAlign w:val="bottom"/>
          </w:tcPr>
          <w:p w14:paraId="7F8A2649"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34C36D70" w14:textId="77777777" w:rsidTr="005977F5">
        <w:trPr>
          <w:trHeight w:val="480"/>
        </w:trPr>
        <w:tc>
          <w:tcPr>
            <w:tcW w:w="2547" w:type="dxa"/>
            <w:vMerge/>
            <w:shd w:val="clear" w:color="auto" w:fill="FFFFFF" w:themeFill="background1"/>
            <w:vAlign w:val="center"/>
            <w:hideMark/>
          </w:tcPr>
          <w:p w14:paraId="7B1A9B4C"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4536" w:type="dxa"/>
            <w:shd w:val="clear" w:color="auto" w:fill="FFFFFF" w:themeFill="background1"/>
            <w:vAlign w:val="center"/>
            <w:hideMark/>
          </w:tcPr>
          <w:p w14:paraId="46C4A9D2"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realizacja projektu bazuje lub służy zachowaniu jednego ze wskazanych potencjałów</w:t>
            </w:r>
          </w:p>
        </w:tc>
        <w:tc>
          <w:tcPr>
            <w:tcW w:w="1134" w:type="dxa"/>
            <w:shd w:val="clear" w:color="auto" w:fill="FFFFFF" w:themeFill="background1"/>
            <w:vAlign w:val="center"/>
            <w:hideMark/>
          </w:tcPr>
          <w:p w14:paraId="01B3B6D5"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noWrap/>
            <w:vAlign w:val="bottom"/>
          </w:tcPr>
          <w:p w14:paraId="6679BF2D"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bottom"/>
          </w:tcPr>
          <w:p w14:paraId="67A80B39"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5238954E" w14:textId="77777777" w:rsidTr="005977F5">
        <w:trPr>
          <w:trHeight w:val="516"/>
        </w:trPr>
        <w:tc>
          <w:tcPr>
            <w:tcW w:w="2547" w:type="dxa"/>
            <w:vMerge/>
            <w:shd w:val="clear" w:color="auto" w:fill="FFFFFF" w:themeFill="background1"/>
            <w:vAlign w:val="center"/>
            <w:hideMark/>
          </w:tcPr>
          <w:p w14:paraId="484A3276"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4536" w:type="dxa"/>
            <w:shd w:val="clear" w:color="auto" w:fill="FFFFFF" w:themeFill="background1"/>
            <w:vAlign w:val="center"/>
            <w:hideMark/>
          </w:tcPr>
          <w:p w14:paraId="617EAB5D"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realizacja projektu nie służy zachowaniu potencjału</w:t>
            </w:r>
          </w:p>
        </w:tc>
        <w:tc>
          <w:tcPr>
            <w:tcW w:w="1134" w:type="dxa"/>
            <w:shd w:val="clear" w:color="auto" w:fill="FFFFFF" w:themeFill="background1"/>
            <w:vAlign w:val="center"/>
            <w:hideMark/>
          </w:tcPr>
          <w:p w14:paraId="5380E819"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noWrap/>
            <w:vAlign w:val="bottom"/>
          </w:tcPr>
          <w:p w14:paraId="1354F4B5"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bottom"/>
          </w:tcPr>
          <w:p w14:paraId="3D3C6D44"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1A0C537A" w14:textId="77777777" w:rsidTr="005977F5">
        <w:trPr>
          <w:trHeight w:val="693"/>
        </w:trPr>
        <w:tc>
          <w:tcPr>
            <w:tcW w:w="2547"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5FC4B5BD" w14:textId="77777777" w:rsidR="003B0C15" w:rsidRPr="00F03974" w:rsidRDefault="003B0C15"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Potencjał turystyczny obszaru</w:t>
            </w:r>
          </w:p>
        </w:tc>
        <w:tc>
          <w:tcPr>
            <w:tcW w:w="4536" w:type="dxa"/>
            <w:tcBorders>
              <w:left w:val="single" w:sz="4" w:space="0" w:color="auto"/>
            </w:tcBorders>
            <w:shd w:val="clear" w:color="auto" w:fill="FFFFFF" w:themeFill="background1"/>
            <w:noWrap/>
            <w:vAlign w:val="center"/>
            <w:hideMark/>
          </w:tcPr>
          <w:p w14:paraId="187CFCCA"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operacja dotyczy miejsca  zlokalizowanego bezpośrednio na /przy szlaku  i tworzy   uzupełnienie lub ofertę szlaku</w:t>
            </w:r>
          </w:p>
        </w:tc>
        <w:tc>
          <w:tcPr>
            <w:tcW w:w="1134" w:type="dxa"/>
            <w:shd w:val="clear" w:color="auto" w:fill="FFFFFF" w:themeFill="background1"/>
            <w:noWrap/>
            <w:vAlign w:val="bottom"/>
            <w:hideMark/>
          </w:tcPr>
          <w:p w14:paraId="0DFA7ECB"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vMerge w:val="restart"/>
            <w:shd w:val="clear" w:color="auto" w:fill="FFFFFF" w:themeFill="background1"/>
            <w:noWrap/>
            <w:vAlign w:val="bottom"/>
          </w:tcPr>
          <w:p w14:paraId="5DDEE811" w14:textId="77777777" w:rsidR="003B0C15" w:rsidRPr="00F03974" w:rsidRDefault="003B0C15" w:rsidP="00F03974">
            <w:pPr>
              <w:pStyle w:val="Akapitzlist"/>
              <w:spacing w:after="0" w:line="240" w:lineRule="auto"/>
              <w:ind w:left="0"/>
              <w:rPr>
                <w:rFonts w:ascii="Times New Roman" w:eastAsia="Times New Roman" w:hAnsi="Times New Roman" w:cs="Times New Roman"/>
              </w:rPr>
            </w:pPr>
          </w:p>
        </w:tc>
        <w:tc>
          <w:tcPr>
            <w:tcW w:w="3827" w:type="dxa"/>
            <w:vMerge w:val="restart"/>
            <w:shd w:val="clear" w:color="auto" w:fill="FFFFFF" w:themeFill="background1"/>
            <w:vAlign w:val="bottom"/>
          </w:tcPr>
          <w:p w14:paraId="4B79C877" w14:textId="77777777" w:rsidR="003B0C15" w:rsidRPr="00F03974" w:rsidRDefault="003B0C15" w:rsidP="00F03974">
            <w:pPr>
              <w:pStyle w:val="Akapitzlist"/>
              <w:spacing w:after="0" w:line="240" w:lineRule="auto"/>
              <w:ind w:left="0"/>
              <w:rPr>
                <w:rFonts w:ascii="Times New Roman" w:eastAsia="Times New Roman" w:hAnsi="Times New Roman" w:cs="Times New Roman"/>
              </w:rPr>
            </w:pPr>
          </w:p>
        </w:tc>
      </w:tr>
      <w:tr w:rsidR="003B0C15" w:rsidRPr="00F03974" w14:paraId="3E3F0176" w14:textId="77777777" w:rsidTr="005977F5">
        <w:trPr>
          <w:trHeight w:val="789"/>
        </w:trPr>
        <w:tc>
          <w:tcPr>
            <w:tcW w:w="2547" w:type="dxa"/>
            <w:vMerge/>
            <w:tcBorders>
              <w:left w:val="single" w:sz="4" w:space="0" w:color="auto"/>
              <w:right w:val="single" w:sz="4" w:space="0" w:color="auto"/>
            </w:tcBorders>
            <w:shd w:val="clear" w:color="auto" w:fill="FFFFFF" w:themeFill="background1"/>
            <w:noWrap/>
            <w:vAlign w:val="center"/>
          </w:tcPr>
          <w:p w14:paraId="65EB256B" w14:textId="77777777" w:rsidR="003B0C15" w:rsidRPr="00F03974" w:rsidRDefault="003B0C15" w:rsidP="00F03974">
            <w:pPr>
              <w:spacing w:after="0" w:line="240" w:lineRule="auto"/>
              <w:rPr>
                <w:rFonts w:ascii="Times New Roman" w:eastAsia="Times New Roman" w:hAnsi="Times New Roman" w:cs="Times New Roman"/>
                <w:b/>
                <w:lang w:eastAsia="pl-PL"/>
              </w:rPr>
            </w:pPr>
          </w:p>
        </w:tc>
        <w:tc>
          <w:tcPr>
            <w:tcW w:w="4536" w:type="dxa"/>
            <w:tcBorders>
              <w:left w:val="single" w:sz="4" w:space="0" w:color="auto"/>
            </w:tcBorders>
            <w:shd w:val="clear" w:color="auto" w:fill="FFFFFF" w:themeFill="background1"/>
            <w:noWrap/>
            <w:vAlign w:val="center"/>
          </w:tcPr>
          <w:p w14:paraId="09075942"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operacja tworzy uzupełnienie lub ofertę szlaku,  projekt zakłada narzędzia - informacje  skierowujące ze szlaku do oferty</w:t>
            </w:r>
          </w:p>
        </w:tc>
        <w:tc>
          <w:tcPr>
            <w:tcW w:w="1134" w:type="dxa"/>
            <w:shd w:val="clear" w:color="auto" w:fill="FFFFFF" w:themeFill="background1"/>
            <w:noWrap/>
            <w:vAlign w:val="bottom"/>
          </w:tcPr>
          <w:p w14:paraId="79F7F537"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noWrap/>
            <w:vAlign w:val="bottom"/>
          </w:tcPr>
          <w:p w14:paraId="388740AF"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bottom"/>
          </w:tcPr>
          <w:p w14:paraId="37C93D3C" w14:textId="77777777" w:rsidR="003B0C15" w:rsidRPr="00F03974" w:rsidRDefault="003B0C15" w:rsidP="00F03974">
            <w:pPr>
              <w:spacing w:after="0" w:line="240" w:lineRule="auto"/>
              <w:rPr>
                <w:rFonts w:ascii="Times New Roman" w:eastAsia="Times New Roman" w:hAnsi="Times New Roman" w:cs="Times New Roman"/>
                <w:lang w:eastAsia="pl-PL"/>
              </w:rPr>
            </w:pPr>
          </w:p>
        </w:tc>
      </w:tr>
      <w:tr w:rsidR="003B0C15" w:rsidRPr="00F03974" w14:paraId="7311C9DC" w14:textId="77777777" w:rsidTr="005977F5">
        <w:trPr>
          <w:trHeight w:val="418"/>
        </w:trPr>
        <w:tc>
          <w:tcPr>
            <w:tcW w:w="2547" w:type="dxa"/>
            <w:vMerge/>
            <w:tcBorders>
              <w:left w:val="single" w:sz="4" w:space="0" w:color="auto"/>
              <w:bottom w:val="single" w:sz="4" w:space="0" w:color="auto"/>
              <w:right w:val="single" w:sz="4" w:space="0" w:color="auto"/>
            </w:tcBorders>
            <w:shd w:val="clear" w:color="auto" w:fill="FFFFFF" w:themeFill="background1"/>
            <w:noWrap/>
            <w:vAlign w:val="center"/>
          </w:tcPr>
          <w:p w14:paraId="1227DD78" w14:textId="77777777" w:rsidR="003B0C15" w:rsidRPr="00F03974" w:rsidRDefault="003B0C15" w:rsidP="00F03974">
            <w:pPr>
              <w:spacing w:after="0" w:line="240" w:lineRule="auto"/>
              <w:rPr>
                <w:rFonts w:ascii="Times New Roman" w:eastAsia="Times New Roman" w:hAnsi="Times New Roman" w:cs="Times New Roman"/>
                <w:b/>
                <w:lang w:eastAsia="pl-PL"/>
              </w:rPr>
            </w:pPr>
          </w:p>
        </w:tc>
        <w:tc>
          <w:tcPr>
            <w:tcW w:w="4536" w:type="dxa"/>
            <w:tcBorders>
              <w:left w:val="single" w:sz="4" w:space="0" w:color="auto"/>
            </w:tcBorders>
            <w:shd w:val="clear" w:color="auto" w:fill="FFFFFF" w:themeFill="background1"/>
            <w:noWrap/>
            <w:vAlign w:val="center"/>
          </w:tcPr>
          <w:p w14:paraId="1E67F0A7" w14:textId="77777777" w:rsidR="003B0C15" w:rsidRPr="00F03974" w:rsidRDefault="003B0C1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nie tworzy oferty przy szlaku </w:t>
            </w:r>
          </w:p>
        </w:tc>
        <w:tc>
          <w:tcPr>
            <w:tcW w:w="1134" w:type="dxa"/>
            <w:shd w:val="clear" w:color="auto" w:fill="FFFFFF" w:themeFill="background1"/>
            <w:noWrap/>
            <w:vAlign w:val="bottom"/>
          </w:tcPr>
          <w:p w14:paraId="14880904" w14:textId="77777777" w:rsidR="003B0C15" w:rsidRPr="00F03974" w:rsidRDefault="003B0C1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noWrap/>
            <w:vAlign w:val="bottom"/>
          </w:tcPr>
          <w:p w14:paraId="41CEA9D5" w14:textId="77777777" w:rsidR="003B0C15" w:rsidRPr="00F03974" w:rsidRDefault="003B0C15"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bottom"/>
          </w:tcPr>
          <w:p w14:paraId="30561FE1" w14:textId="77777777" w:rsidR="003B0C15" w:rsidRPr="00F03974" w:rsidRDefault="003B0C15" w:rsidP="00F03974">
            <w:pPr>
              <w:spacing w:after="0" w:line="240" w:lineRule="auto"/>
              <w:rPr>
                <w:rFonts w:ascii="Times New Roman" w:eastAsia="Times New Roman" w:hAnsi="Times New Roman" w:cs="Times New Roman"/>
                <w:lang w:eastAsia="pl-PL"/>
              </w:rPr>
            </w:pPr>
          </w:p>
        </w:tc>
      </w:tr>
    </w:tbl>
    <w:p w14:paraId="1F568424" w14:textId="77777777" w:rsidR="00F25D04" w:rsidRPr="00F03974" w:rsidRDefault="00F25D04" w:rsidP="00F03974">
      <w:pPr>
        <w:spacing w:after="0" w:line="240" w:lineRule="auto"/>
        <w:rPr>
          <w:rFonts w:ascii="Times New Roman" w:hAnsi="Times New Roman" w:cs="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48"/>
        <w:gridCol w:w="4535"/>
        <w:gridCol w:w="1134"/>
        <w:gridCol w:w="1843"/>
        <w:gridCol w:w="3827"/>
      </w:tblGrid>
      <w:tr w:rsidR="00F25D04" w:rsidRPr="00F03974" w14:paraId="0482C8C1" w14:textId="77777777" w:rsidTr="00F03974">
        <w:trPr>
          <w:trHeight w:val="567"/>
        </w:trPr>
        <w:tc>
          <w:tcPr>
            <w:tcW w:w="13887" w:type="dxa"/>
            <w:gridSpan w:val="5"/>
            <w:shd w:val="clear" w:color="auto" w:fill="FFFFFF" w:themeFill="background1"/>
            <w:noWrap/>
            <w:vAlign w:val="center"/>
          </w:tcPr>
          <w:p w14:paraId="21458EC4" w14:textId="77777777" w:rsidR="00F25D04" w:rsidRPr="00F03974" w:rsidRDefault="00F25D04" w:rsidP="00F03974">
            <w:pPr>
              <w:spacing w:after="0" w:line="240" w:lineRule="auto"/>
              <w:rPr>
                <w:rFonts w:ascii="Times New Roman" w:hAnsi="Times New Roman" w:cs="Times New Roman"/>
                <w:b/>
              </w:rPr>
            </w:pPr>
            <w:r w:rsidRPr="00F03974">
              <w:rPr>
                <w:rFonts w:ascii="Times New Roman" w:hAnsi="Times New Roman" w:cs="Times New Roman"/>
                <w:b/>
              </w:rPr>
              <w:t>Kryteria Dodatkowe</w:t>
            </w:r>
          </w:p>
        </w:tc>
      </w:tr>
      <w:tr w:rsidR="00F25D04" w:rsidRPr="00F03974" w14:paraId="328618AF" w14:textId="77777777" w:rsidTr="00F03974">
        <w:trPr>
          <w:trHeight w:val="844"/>
        </w:trPr>
        <w:tc>
          <w:tcPr>
            <w:tcW w:w="13887" w:type="dxa"/>
            <w:gridSpan w:val="5"/>
            <w:shd w:val="clear" w:color="auto" w:fill="FFFFFF" w:themeFill="background1"/>
            <w:noWrap/>
            <w:vAlign w:val="center"/>
          </w:tcPr>
          <w:p w14:paraId="4A6EC265" w14:textId="77777777" w:rsidR="00E9605B" w:rsidRPr="00F03974" w:rsidRDefault="00E9605B" w:rsidP="00F03974">
            <w:pPr>
              <w:spacing w:after="0" w:line="240" w:lineRule="auto"/>
              <w:rPr>
                <w:rFonts w:ascii="Times New Roman" w:hAnsi="Times New Roman" w:cs="Times New Roman"/>
                <w:b/>
              </w:rPr>
            </w:pPr>
            <w:r w:rsidRPr="00F03974">
              <w:rPr>
                <w:rFonts w:ascii="Times New Roman" w:hAnsi="Times New Roman" w:cs="Times New Roman"/>
                <w:b/>
              </w:rPr>
              <w:t>Cel ogólny nr 1: Rozwój gospodarczy obszaru służący zachowaniu specyfiki i polepszenia jakości życia</w:t>
            </w:r>
          </w:p>
          <w:p w14:paraId="6528946C" w14:textId="77777777" w:rsidR="00E9605B" w:rsidRPr="00F03974" w:rsidRDefault="00E9605B" w:rsidP="00F03974">
            <w:pPr>
              <w:spacing w:after="0" w:line="240" w:lineRule="auto"/>
              <w:rPr>
                <w:rFonts w:ascii="Times New Roman" w:hAnsi="Times New Roman" w:cs="Times New Roman"/>
                <w:b/>
                <w:i/>
              </w:rPr>
            </w:pPr>
            <w:r w:rsidRPr="00F03974">
              <w:rPr>
                <w:rFonts w:ascii="Times New Roman" w:hAnsi="Times New Roman" w:cs="Times New Roman"/>
                <w:b/>
                <w:i/>
              </w:rPr>
              <w:t>1.2 Rozwój lokalnej przedsiębiorczości</w:t>
            </w:r>
          </w:p>
          <w:p w14:paraId="33828DC9" w14:textId="1191BA0F" w:rsidR="00F25D04" w:rsidRPr="00F03974" w:rsidRDefault="00F03974" w:rsidP="00F03974">
            <w:pPr>
              <w:spacing w:after="0" w:line="240" w:lineRule="auto"/>
              <w:rPr>
                <w:rFonts w:ascii="Times New Roman" w:hAnsi="Times New Roman" w:cs="Times New Roman"/>
              </w:rPr>
            </w:pPr>
            <w:r w:rsidRPr="00F03974">
              <w:rPr>
                <w:rFonts w:ascii="Times New Roman" w:hAnsi="Times New Roman" w:cs="Times New Roman"/>
              </w:rPr>
              <w:t>1.2.3 Wsparcie aktywności gospodarczej mieszkańców.</w:t>
            </w:r>
          </w:p>
        </w:tc>
      </w:tr>
      <w:tr w:rsidR="00F25D04" w:rsidRPr="00F03974" w14:paraId="4F8072FB" w14:textId="77777777" w:rsidTr="00F03974">
        <w:trPr>
          <w:trHeight w:val="992"/>
        </w:trPr>
        <w:tc>
          <w:tcPr>
            <w:tcW w:w="2548" w:type="dxa"/>
            <w:shd w:val="clear" w:color="auto" w:fill="FFFFFF" w:themeFill="background1"/>
            <w:vAlign w:val="center"/>
            <w:hideMark/>
          </w:tcPr>
          <w:p w14:paraId="5D6DC20C" w14:textId="77777777" w:rsidR="00F25D04" w:rsidRPr="00F03974" w:rsidRDefault="00F25D04" w:rsidP="00F03974">
            <w:pPr>
              <w:spacing w:after="0" w:line="240" w:lineRule="auto"/>
              <w:rPr>
                <w:rFonts w:ascii="Times New Roman" w:hAnsi="Times New Roman" w:cs="Times New Roman"/>
                <w:b/>
                <w:bCs/>
              </w:rPr>
            </w:pPr>
            <w:r w:rsidRPr="00F03974">
              <w:rPr>
                <w:rFonts w:ascii="Times New Roman" w:hAnsi="Times New Roman" w:cs="Times New Roman"/>
                <w:b/>
                <w:bCs/>
              </w:rPr>
              <w:t>Kryterium</w:t>
            </w:r>
          </w:p>
        </w:tc>
        <w:tc>
          <w:tcPr>
            <w:tcW w:w="4535" w:type="dxa"/>
            <w:shd w:val="clear" w:color="auto" w:fill="FFFFFF" w:themeFill="background1"/>
            <w:vAlign w:val="center"/>
            <w:hideMark/>
          </w:tcPr>
          <w:p w14:paraId="56BA2358" w14:textId="77777777" w:rsidR="00F25D04" w:rsidRPr="00F03974" w:rsidRDefault="00F25D04" w:rsidP="00F03974">
            <w:pPr>
              <w:spacing w:after="0" w:line="240" w:lineRule="auto"/>
              <w:rPr>
                <w:rFonts w:ascii="Times New Roman" w:hAnsi="Times New Roman" w:cs="Times New Roman"/>
                <w:b/>
                <w:bCs/>
              </w:rPr>
            </w:pPr>
            <w:r w:rsidRPr="00F03974">
              <w:rPr>
                <w:rFonts w:ascii="Times New Roman" w:hAnsi="Times New Roman" w:cs="Times New Roman"/>
                <w:b/>
                <w:bCs/>
              </w:rPr>
              <w:t>Opis</w:t>
            </w:r>
          </w:p>
        </w:tc>
        <w:tc>
          <w:tcPr>
            <w:tcW w:w="1134" w:type="dxa"/>
            <w:shd w:val="clear" w:color="auto" w:fill="FFFFFF" w:themeFill="background1"/>
            <w:vAlign w:val="center"/>
            <w:hideMark/>
          </w:tcPr>
          <w:p w14:paraId="3DEAD0C5" w14:textId="77777777" w:rsidR="00F25D04" w:rsidRPr="00F03974" w:rsidRDefault="00F25D04" w:rsidP="00F03974">
            <w:pPr>
              <w:spacing w:after="0" w:line="240" w:lineRule="auto"/>
              <w:rPr>
                <w:rFonts w:ascii="Times New Roman" w:hAnsi="Times New Roman" w:cs="Times New Roman"/>
                <w:b/>
                <w:bCs/>
              </w:rPr>
            </w:pPr>
            <w:r w:rsidRPr="00F03974">
              <w:rPr>
                <w:rFonts w:ascii="Times New Roman" w:hAnsi="Times New Roman" w:cs="Times New Roman"/>
                <w:b/>
                <w:bCs/>
              </w:rPr>
              <w:t>Pkt</w:t>
            </w:r>
          </w:p>
        </w:tc>
        <w:tc>
          <w:tcPr>
            <w:tcW w:w="1843" w:type="dxa"/>
            <w:shd w:val="clear" w:color="auto" w:fill="FFFFFF" w:themeFill="background1"/>
            <w:vAlign w:val="center"/>
          </w:tcPr>
          <w:p w14:paraId="7457DB52" w14:textId="77777777" w:rsidR="00F25D04" w:rsidRPr="00F03974" w:rsidRDefault="00F25D04" w:rsidP="00F03974">
            <w:pPr>
              <w:spacing w:after="0" w:line="240" w:lineRule="auto"/>
              <w:rPr>
                <w:rFonts w:ascii="Times New Roman" w:hAnsi="Times New Roman" w:cs="Times New Roman"/>
                <w:b/>
                <w:bCs/>
              </w:rPr>
            </w:pPr>
            <w:r w:rsidRPr="00F03974">
              <w:rPr>
                <w:rFonts w:ascii="Times New Roman" w:hAnsi="Times New Roman" w:cs="Times New Roman"/>
                <w:b/>
                <w:bCs/>
              </w:rPr>
              <w:t>Ilość przyznanych punktów</w:t>
            </w:r>
          </w:p>
        </w:tc>
        <w:tc>
          <w:tcPr>
            <w:tcW w:w="3827" w:type="dxa"/>
            <w:shd w:val="clear" w:color="auto" w:fill="FFFFFF" w:themeFill="background1"/>
            <w:vAlign w:val="center"/>
          </w:tcPr>
          <w:p w14:paraId="6985DD1C" w14:textId="77777777" w:rsidR="00F25D04" w:rsidRPr="00F03974" w:rsidRDefault="00F25D04" w:rsidP="00F03974">
            <w:pPr>
              <w:spacing w:after="0" w:line="240" w:lineRule="auto"/>
              <w:rPr>
                <w:rFonts w:ascii="Times New Roman" w:hAnsi="Times New Roman" w:cs="Times New Roman"/>
                <w:b/>
                <w:bCs/>
              </w:rPr>
            </w:pPr>
            <w:r w:rsidRPr="00F03974">
              <w:rPr>
                <w:rFonts w:ascii="Times New Roman" w:hAnsi="Times New Roman" w:cs="Times New Roman"/>
                <w:b/>
                <w:bCs/>
              </w:rPr>
              <w:t>Uzasadnienie</w:t>
            </w:r>
          </w:p>
        </w:tc>
      </w:tr>
      <w:tr w:rsidR="00F03974" w:rsidRPr="00F03974" w14:paraId="42269D10" w14:textId="77777777" w:rsidTr="006311A8">
        <w:trPr>
          <w:trHeight w:val="395"/>
        </w:trPr>
        <w:tc>
          <w:tcPr>
            <w:tcW w:w="2548" w:type="dxa"/>
            <w:vMerge w:val="restart"/>
            <w:shd w:val="clear" w:color="auto" w:fill="auto"/>
            <w:vAlign w:val="center"/>
          </w:tcPr>
          <w:p w14:paraId="4A9CF77F" w14:textId="133F23B1" w:rsidR="00F03974" w:rsidRPr="00F03974" w:rsidRDefault="00F03974" w:rsidP="00F03974">
            <w:pPr>
              <w:spacing w:after="0" w:line="240" w:lineRule="auto"/>
              <w:rPr>
                <w:rFonts w:ascii="Times New Roman" w:hAnsi="Times New Roman" w:cs="Times New Roman"/>
              </w:rPr>
            </w:pPr>
            <w:r>
              <w:rPr>
                <w:rFonts w:ascii="Times New Roman" w:hAnsi="Times New Roman" w:cs="Times New Roman"/>
              </w:rPr>
              <w:t>Przynależność do systemu Dolina Baryczy Poleca</w:t>
            </w:r>
          </w:p>
        </w:tc>
        <w:tc>
          <w:tcPr>
            <w:tcW w:w="4535" w:type="dxa"/>
            <w:shd w:val="clear" w:color="auto" w:fill="auto"/>
            <w:vAlign w:val="center"/>
          </w:tcPr>
          <w:p w14:paraId="02CF8DC5" w14:textId="4CE7B6DE" w:rsidR="00F03974" w:rsidRPr="00F03974" w:rsidRDefault="00F03974" w:rsidP="00F03974">
            <w:pPr>
              <w:spacing w:after="0" w:line="240" w:lineRule="auto"/>
              <w:rPr>
                <w:rFonts w:ascii="Times New Roman" w:hAnsi="Times New Roman" w:cs="Times New Roman"/>
              </w:rPr>
            </w:pPr>
            <w:r w:rsidRPr="00F03974">
              <w:rPr>
                <w:rFonts w:ascii="Times New Roman" w:eastAsia="Times New Roman" w:hAnsi="Times New Roman" w:cs="Times New Roman"/>
                <w:lang w:eastAsia="pl-PL"/>
              </w:rPr>
              <w:t>jest użytkownikiem i posiada znak  DBP na produkt lub usługę</w:t>
            </w:r>
          </w:p>
        </w:tc>
        <w:tc>
          <w:tcPr>
            <w:tcW w:w="1134" w:type="dxa"/>
            <w:shd w:val="clear" w:color="auto" w:fill="auto"/>
            <w:vAlign w:val="center"/>
          </w:tcPr>
          <w:p w14:paraId="6F7E6EBE" w14:textId="705F318C" w:rsidR="00F03974" w:rsidRPr="00F03974" w:rsidRDefault="00F03974" w:rsidP="00F03974">
            <w:pPr>
              <w:spacing w:after="0" w:line="240" w:lineRule="auto"/>
              <w:rPr>
                <w:rFonts w:ascii="Times New Roman" w:hAnsi="Times New Roman" w:cs="Times New Roman"/>
              </w:rPr>
            </w:pPr>
            <w:r w:rsidRPr="00F03974">
              <w:rPr>
                <w:rFonts w:ascii="Times New Roman" w:eastAsia="Times New Roman" w:hAnsi="Times New Roman" w:cs="Times New Roman"/>
                <w:lang w:eastAsia="pl-PL"/>
              </w:rPr>
              <w:t>1</w:t>
            </w:r>
          </w:p>
        </w:tc>
        <w:tc>
          <w:tcPr>
            <w:tcW w:w="1843" w:type="dxa"/>
            <w:vMerge w:val="restart"/>
            <w:shd w:val="clear" w:color="auto" w:fill="FFFFFF" w:themeFill="background1"/>
            <w:vAlign w:val="center"/>
          </w:tcPr>
          <w:p w14:paraId="606B675C" w14:textId="77777777" w:rsidR="00F03974" w:rsidRPr="00F03974" w:rsidRDefault="00F03974" w:rsidP="00F03974">
            <w:pPr>
              <w:spacing w:after="0" w:line="240" w:lineRule="auto"/>
              <w:rPr>
                <w:rFonts w:ascii="Times New Roman" w:hAnsi="Times New Roman" w:cs="Times New Roman"/>
              </w:rPr>
            </w:pPr>
          </w:p>
        </w:tc>
        <w:tc>
          <w:tcPr>
            <w:tcW w:w="3827" w:type="dxa"/>
            <w:vMerge w:val="restart"/>
            <w:shd w:val="clear" w:color="auto" w:fill="FFFFFF" w:themeFill="background1"/>
            <w:vAlign w:val="center"/>
          </w:tcPr>
          <w:p w14:paraId="13691A67" w14:textId="77777777" w:rsidR="00F03974" w:rsidRPr="00F03974" w:rsidRDefault="00F03974" w:rsidP="00F03974">
            <w:pPr>
              <w:spacing w:after="0" w:line="240" w:lineRule="auto"/>
              <w:rPr>
                <w:rFonts w:ascii="Times New Roman" w:hAnsi="Times New Roman" w:cs="Times New Roman"/>
              </w:rPr>
            </w:pPr>
          </w:p>
        </w:tc>
      </w:tr>
      <w:tr w:rsidR="00F03974" w:rsidRPr="00F03974" w14:paraId="39607372" w14:textId="77777777" w:rsidTr="006311A8">
        <w:trPr>
          <w:trHeight w:val="374"/>
        </w:trPr>
        <w:tc>
          <w:tcPr>
            <w:tcW w:w="2548" w:type="dxa"/>
            <w:vMerge/>
            <w:shd w:val="clear" w:color="auto" w:fill="auto"/>
            <w:vAlign w:val="center"/>
          </w:tcPr>
          <w:p w14:paraId="5E6438C4" w14:textId="77777777" w:rsidR="00F03974" w:rsidRPr="00F03974" w:rsidRDefault="00F03974" w:rsidP="00F03974">
            <w:pPr>
              <w:spacing w:after="0" w:line="240" w:lineRule="auto"/>
              <w:rPr>
                <w:rFonts w:ascii="Times New Roman" w:hAnsi="Times New Roman" w:cs="Times New Roman"/>
              </w:rPr>
            </w:pPr>
          </w:p>
        </w:tc>
        <w:tc>
          <w:tcPr>
            <w:tcW w:w="4535" w:type="dxa"/>
            <w:shd w:val="clear" w:color="auto" w:fill="auto"/>
            <w:vAlign w:val="center"/>
          </w:tcPr>
          <w:p w14:paraId="45E29BC2" w14:textId="0EFCABF8" w:rsidR="00F03974" w:rsidRPr="00F03974" w:rsidRDefault="00F03974" w:rsidP="00F03974">
            <w:pPr>
              <w:spacing w:after="0" w:line="240" w:lineRule="auto"/>
              <w:rPr>
                <w:rFonts w:ascii="Times New Roman" w:hAnsi="Times New Roman" w:cs="Times New Roman"/>
              </w:rPr>
            </w:pPr>
            <w:r w:rsidRPr="00F03974">
              <w:rPr>
                <w:rFonts w:ascii="Times New Roman" w:eastAsia="Times New Roman" w:hAnsi="Times New Roman" w:cs="Times New Roman"/>
                <w:lang w:eastAsia="pl-PL"/>
              </w:rPr>
              <w:t>nie jest użytkownikiem i nie posiada znaku DBP</w:t>
            </w:r>
          </w:p>
        </w:tc>
        <w:tc>
          <w:tcPr>
            <w:tcW w:w="1134" w:type="dxa"/>
            <w:shd w:val="clear" w:color="auto" w:fill="auto"/>
            <w:vAlign w:val="center"/>
          </w:tcPr>
          <w:p w14:paraId="217E322D" w14:textId="0E5DEFFC" w:rsidR="00F03974" w:rsidRPr="00F03974" w:rsidRDefault="00F03974" w:rsidP="00F03974">
            <w:pPr>
              <w:spacing w:after="0" w:line="240" w:lineRule="auto"/>
              <w:rPr>
                <w:rFonts w:ascii="Times New Roman" w:hAnsi="Times New Roman" w:cs="Times New Roman"/>
              </w:rPr>
            </w:pPr>
            <w:r w:rsidRPr="00F03974">
              <w:rPr>
                <w:rFonts w:ascii="Times New Roman" w:eastAsia="Times New Roman" w:hAnsi="Times New Roman" w:cs="Times New Roman"/>
                <w:lang w:eastAsia="pl-PL"/>
              </w:rPr>
              <w:t>0</w:t>
            </w:r>
          </w:p>
        </w:tc>
        <w:tc>
          <w:tcPr>
            <w:tcW w:w="1843" w:type="dxa"/>
            <w:vMerge/>
            <w:shd w:val="clear" w:color="auto" w:fill="FFFFFF" w:themeFill="background1"/>
            <w:vAlign w:val="center"/>
          </w:tcPr>
          <w:p w14:paraId="0157B3E1" w14:textId="77777777" w:rsidR="00F03974" w:rsidRPr="00F03974" w:rsidRDefault="00F03974" w:rsidP="00F03974">
            <w:pPr>
              <w:spacing w:after="0" w:line="240" w:lineRule="auto"/>
              <w:rPr>
                <w:rFonts w:ascii="Times New Roman" w:hAnsi="Times New Roman" w:cs="Times New Roman"/>
              </w:rPr>
            </w:pPr>
          </w:p>
        </w:tc>
        <w:tc>
          <w:tcPr>
            <w:tcW w:w="3827" w:type="dxa"/>
            <w:vMerge/>
            <w:shd w:val="clear" w:color="auto" w:fill="FFFFFF" w:themeFill="background1"/>
            <w:vAlign w:val="center"/>
          </w:tcPr>
          <w:p w14:paraId="1C9C75D0" w14:textId="77777777" w:rsidR="00F03974" w:rsidRPr="00F03974" w:rsidRDefault="00F03974" w:rsidP="00F03974">
            <w:pPr>
              <w:spacing w:after="0" w:line="240" w:lineRule="auto"/>
              <w:rPr>
                <w:rFonts w:ascii="Times New Roman" w:hAnsi="Times New Roman" w:cs="Times New Roman"/>
              </w:rPr>
            </w:pPr>
          </w:p>
        </w:tc>
      </w:tr>
    </w:tbl>
    <w:p w14:paraId="3586A389" w14:textId="77777777" w:rsidR="00F03974" w:rsidRPr="00F03974" w:rsidRDefault="00F03974" w:rsidP="00F03974">
      <w:pPr>
        <w:spacing w:after="0" w:line="240" w:lineRule="auto"/>
        <w:rPr>
          <w:rFonts w:ascii="Times New Roman" w:hAnsi="Times New Roman" w:cs="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48"/>
        <w:gridCol w:w="4535"/>
        <w:gridCol w:w="1134"/>
        <w:gridCol w:w="1843"/>
        <w:gridCol w:w="3827"/>
      </w:tblGrid>
      <w:tr w:rsidR="00E9605B" w:rsidRPr="00F03974" w14:paraId="38EBB864" w14:textId="77777777" w:rsidTr="00F03974">
        <w:trPr>
          <w:trHeight w:val="567"/>
        </w:trPr>
        <w:tc>
          <w:tcPr>
            <w:tcW w:w="13887"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477FB" w14:textId="77777777" w:rsidR="00E9605B" w:rsidRPr="00F03974" w:rsidRDefault="00E9605B" w:rsidP="00F03974">
            <w:pPr>
              <w:pStyle w:val="Bezodstpw"/>
              <w:rPr>
                <w:rFonts w:ascii="Times New Roman" w:hAnsi="Times New Roman" w:cs="Times New Roman"/>
                <w:b/>
              </w:rPr>
            </w:pPr>
            <w:r w:rsidRPr="00F03974">
              <w:rPr>
                <w:rFonts w:ascii="Times New Roman" w:hAnsi="Times New Roman" w:cs="Times New Roman"/>
                <w:b/>
              </w:rPr>
              <w:t>Kryteria Dodatkowe</w:t>
            </w:r>
          </w:p>
        </w:tc>
      </w:tr>
      <w:tr w:rsidR="00E9605B" w:rsidRPr="00F03974" w14:paraId="748891F5" w14:textId="77777777" w:rsidTr="00F03974">
        <w:trPr>
          <w:trHeight w:val="567"/>
        </w:trPr>
        <w:tc>
          <w:tcPr>
            <w:tcW w:w="13887"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60DB6DC" w14:textId="77777777" w:rsidR="00E9605B" w:rsidRPr="00F03974" w:rsidRDefault="00E9605B" w:rsidP="00F03974">
            <w:pPr>
              <w:pStyle w:val="Bezodstpw"/>
              <w:rPr>
                <w:rFonts w:ascii="Times New Roman" w:hAnsi="Times New Roman" w:cs="Times New Roman"/>
                <w:b/>
              </w:rPr>
            </w:pPr>
            <w:r w:rsidRPr="00F03974">
              <w:rPr>
                <w:rFonts w:ascii="Times New Roman" w:hAnsi="Times New Roman" w:cs="Times New Roman"/>
                <w:b/>
              </w:rPr>
              <w:t>Cel ogólny nr 1: Rozwój gospodarczy obszaru służący zachowaniu specyfiki i polepszenia jakości życia</w:t>
            </w:r>
          </w:p>
          <w:p w14:paraId="172CEA4B" w14:textId="77777777" w:rsidR="00E9605B" w:rsidRPr="00F03974" w:rsidRDefault="00E9605B" w:rsidP="00F03974">
            <w:pPr>
              <w:pStyle w:val="Bezodstpw"/>
              <w:rPr>
                <w:rFonts w:ascii="Times New Roman" w:hAnsi="Times New Roman" w:cs="Times New Roman"/>
                <w:b/>
              </w:rPr>
            </w:pPr>
            <w:r w:rsidRPr="00F03974">
              <w:rPr>
                <w:rFonts w:ascii="Times New Roman" w:hAnsi="Times New Roman" w:cs="Times New Roman"/>
                <w:b/>
              </w:rPr>
              <w:t>1.2 Rozwój lokalnej przedsiębiorczości</w:t>
            </w:r>
          </w:p>
          <w:p w14:paraId="312506F4" w14:textId="77777777" w:rsidR="00E9605B" w:rsidRPr="00C10152" w:rsidRDefault="00E9605B" w:rsidP="00F03974">
            <w:pPr>
              <w:pStyle w:val="Bezodstpw"/>
              <w:rPr>
                <w:rFonts w:ascii="Times New Roman" w:hAnsi="Times New Roman" w:cs="Times New Roman"/>
              </w:rPr>
            </w:pPr>
            <w:r w:rsidRPr="00C10152">
              <w:rPr>
                <w:rFonts w:ascii="Times New Roman" w:hAnsi="Times New Roman" w:cs="Times New Roman"/>
              </w:rPr>
              <w:t>1.2.2 Wsparcie usług i produktów lokalnych, przyczyniających się do zachowania specyfiki obszaru</w:t>
            </w:r>
          </w:p>
        </w:tc>
      </w:tr>
      <w:tr w:rsidR="00E9605B" w:rsidRPr="00F03974" w14:paraId="7788662F" w14:textId="77777777" w:rsidTr="00F03974">
        <w:trPr>
          <w:trHeight w:val="992"/>
        </w:trPr>
        <w:tc>
          <w:tcPr>
            <w:tcW w:w="2548" w:type="dxa"/>
            <w:shd w:val="clear" w:color="auto" w:fill="FFFFFF" w:themeFill="background1"/>
            <w:vAlign w:val="center"/>
            <w:hideMark/>
          </w:tcPr>
          <w:p w14:paraId="3654639C" w14:textId="77777777" w:rsidR="00E9605B" w:rsidRPr="00F03974" w:rsidRDefault="00E9605B" w:rsidP="00F03974">
            <w:pPr>
              <w:spacing w:after="0" w:line="240" w:lineRule="auto"/>
              <w:rPr>
                <w:rFonts w:ascii="Times New Roman" w:hAnsi="Times New Roman" w:cs="Times New Roman"/>
                <w:b/>
                <w:bCs/>
              </w:rPr>
            </w:pPr>
            <w:r w:rsidRPr="00F03974">
              <w:rPr>
                <w:rFonts w:ascii="Times New Roman" w:hAnsi="Times New Roman" w:cs="Times New Roman"/>
                <w:b/>
                <w:bCs/>
              </w:rPr>
              <w:t>Kryterium</w:t>
            </w:r>
          </w:p>
        </w:tc>
        <w:tc>
          <w:tcPr>
            <w:tcW w:w="4535" w:type="dxa"/>
            <w:shd w:val="clear" w:color="auto" w:fill="FFFFFF" w:themeFill="background1"/>
            <w:vAlign w:val="center"/>
            <w:hideMark/>
          </w:tcPr>
          <w:p w14:paraId="5E7E1809" w14:textId="77777777" w:rsidR="00E9605B" w:rsidRPr="00F03974" w:rsidRDefault="00E9605B" w:rsidP="00F03974">
            <w:pPr>
              <w:spacing w:after="0" w:line="240" w:lineRule="auto"/>
              <w:rPr>
                <w:rFonts w:ascii="Times New Roman" w:hAnsi="Times New Roman" w:cs="Times New Roman"/>
                <w:b/>
                <w:bCs/>
              </w:rPr>
            </w:pPr>
            <w:r w:rsidRPr="00F03974">
              <w:rPr>
                <w:rFonts w:ascii="Times New Roman" w:hAnsi="Times New Roman" w:cs="Times New Roman"/>
                <w:b/>
                <w:bCs/>
              </w:rPr>
              <w:t>Opis</w:t>
            </w:r>
          </w:p>
        </w:tc>
        <w:tc>
          <w:tcPr>
            <w:tcW w:w="1134" w:type="dxa"/>
            <w:shd w:val="clear" w:color="auto" w:fill="FFFFFF" w:themeFill="background1"/>
            <w:vAlign w:val="center"/>
            <w:hideMark/>
          </w:tcPr>
          <w:p w14:paraId="266CEC3C" w14:textId="77777777" w:rsidR="00E9605B" w:rsidRPr="00F03974" w:rsidRDefault="00E9605B" w:rsidP="00F03974">
            <w:pPr>
              <w:spacing w:after="0" w:line="240" w:lineRule="auto"/>
              <w:rPr>
                <w:rFonts w:ascii="Times New Roman" w:hAnsi="Times New Roman" w:cs="Times New Roman"/>
                <w:b/>
                <w:bCs/>
              </w:rPr>
            </w:pPr>
            <w:r w:rsidRPr="00F03974">
              <w:rPr>
                <w:rFonts w:ascii="Times New Roman" w:hAnsi="Times New Roman" w:cs="Times New Roman"/>
                <w:b/>
                <w:bCs/>
              </w:rPr>
              <w:t>Pkt</w:t>
            </w:r>
          </w:p>
        </w:tc>
        <w:tc>
          <w:tcPr>
            <w:tcW w:w="1843" w:type="dxa"/>
            <w:shd w:val="clear" w:color="auto" w:fill="FFFFFF" w:themeFill="background1"/>
            <w:vAlign w:val="center"/>
          </w:tcPr>
          <w:p w14:paraId="3BAF80E8" w14:textId="77777777" w:rsidR="00E9605B" w:rsidRPr="00F03974" w:rsidRDefault="00E9605B" w:rsidP="00F03974">
            <w:pPr>
              <w:spacing w:after="0" w:line="240" w:lineRule="auto"/>
              <w:rPr>
                <w:rFonts w:ascii="Times New Roman" w:hAnsi="Times New Roman" w:cs="Times New Roman"/>
                <w:b/>
                <w:bCs/>
              </w:rPr>
            </w:pPr>
            <w:r w:rsidRPr="00F03974">
              <w:rPr>
                <w:rFonts w:ascii="Times New Roman" w:hAnsi="Times New Roman" w:cs="Times New Roman"/>
                <w:b/>
                <w:bCs/>
              </w:rPr>
              <w:t>Ilość przyznanych punktów</w:t>
            </w:r>
          </w:p>
        </w:tc>
        <w:tc>
          <w:tcPr>
            <w:tcW w:w="3827" w:type="dxa"/>
            <w:shd w:val="clear" w:color="auto" w:fill="FFFFFF" w:themeFill="background1"/>
            <w:vAlign w:val="center"/>
          </w:tcPr>
          <w:p w14:paraId="56F10638" w14:textId="77777777" w:rsidR="00E9605B" w:rsidRPr="00F03974" w:rsidRDefault="00E9605B" w:rsidP="00F03974">
            <w:pPr>
              <w:spacing w:after="0" w:line="240" w:lineRule="auto"/>
              <w:rPr>
                <w:rFonts w:ascii="Times New Roman" w:hAnsi="Times New Roman" w:cs="Times New Roman"/>
                <w:b/>
                <w:bCs/>
              </w:rPr>
            </w:pPr>
            <w:r w:rsidRPr="00F03974">
              <w:rPr>
                <w:rFonts w:ascii="Times New Roman" w:hAnsi="Times New Roman" w:cs="Times New Roman"/>
                <w:b/>
                <w:bCs/>
              </w:rPr>
              <w:t>Uzasadnienie</w:t>
            </w:r>
          </w:p>
        </w:tc>
      </w:tr>
      <w:tr w:rsidR="00F03974" w:rsidRPr="00F03974" w14:paraId="6F3C6B37" w14:textId="77777777" w:rsidTr="006311A8">
        <w:trPr>
          <w:trHeight w:val="395"/>
        </w:trPr>
        <w:tc>
          <w:tcPr>
            <w:tcW w:w="2548" w:type="dxa"/>
            <w:vMerge w:val="restart"/>
            <w:shd w:val="clear" w:color="auto" w:fill="auto"/>
            <w:vAlign w:val="center"/>
          </w:tcPr>
          <w:p w14:paraId="46C52318" w14:textId="0C4C1209" w:rsidR="00F03974" w:rsidRPr="006311A8" w:rsidRDefault="00F03974" w:rsidP="00F03974">
            <w:pPr>
              <w:spacing w:after="0" w:line="240" w:lineRule="auto"/>
              <w:rPr>
                <w:rFonts w:ascii="Times New Roman" w:hAnsi="Times New Roman" w:cs="Times New Roman"/>
              </w:rPr>
            </w:pPr>
            <w:r w:rsidRPr="006311A8">
              <w:rPr>
                <w:rFonts w:ascii="Times New Roman" w:hAnsi="Times New Roman" w:cs="Times New Roman"/>
              </w:rPr>
              <w:t>Premia</w:t>
            </w:r>
          </w:p>
        </w:tc>
        <w:tc>
          <w:tcPr>
            <w:tcW w:w="4535" w:type="dxa"/>
            <w:shd w:val="clear" w:color="auto" w:fill="auto"/>
            <w:vAlign w:val="center"/>
          </w:tcPr>
          <w:p w14:paraId="13E019AD" w14:textId="711708F1" w:rsidR="00F03974" w:rsidRPr="006311A8" w:rsidRDefault="00F03974" w:rsidP="00F03974">
            <w:pPr>
              <w:spacing w:after="0" w:line="240" w:lineRule="auto"/>
              <w:rPr>
                <w:rFonts w:ascii="Times New Roman" w:hAnsi="Times New Roman" w:cs="Times New Roman"/>
              </w:rPr>
            </w:pPr>
            <w:r w:rsidRPr="006311A8">
              <w:rPr>
                <w:rFonts w:ascii="Times New Roman" w:eastAsia="Times New Roman" w:hAnsi="Times New Roman" w:cs="Times New Roman"/>
                <w:lang w:eastAsia="pl-PL"/>
              </w:rPr>
              <w:t>operacja spełnia kryterium</w:t>
            </w:r>
          </w:p>
        </w:tc>
        <w:tc>
          <w:tcPr>
            <w:tcW w:w="1134" w:type="dxa"/>
            <w:shd w:val="clear" w:color="auto" w:fill="auto"/>
            <w:vAlign w:val="center"/>
          </w:tcPr>
          <w:p w14:paraId="1745C00A" w14:textId="1BBEE769" w:rsidR="00F03974" w:rsidRPr="006311A8" w:rsidRDefault="00F03974" w:rsidP="00F03974">
            <w:pPr>
              <w:spacing w:after="0" w:line="240" w:lineRule="auto"/>
              <w:rPr>
                <w:rFonts w:ascii="Times New Roman" w:hAnsi="Times New Roman" w:cs="Times New Roman"/>
              </w:rPr>
            </w:pPr>
            <w:r w:rsidRPr="006311A8">
              <w:rPr>
                <w:rFonts w:ascii="Times New Roman" w:eastAsia="Times New Roman" w:hAnsi="Times New Roman" w:cs="Times New Roman"/>
                <w:lang w:eastAsia="pl-PL"/>
              </w:rPr>
              <w:t>1</w:t>
            </w:r>
          </w:p>
        </w:tc>
        <w:tc>
          <w:tcPr>
            <w:tcW w:w="1843" w:type="dxa"/>
            <w:vMerge w:val="restart"/>
            <w:shd w:val="clear" w:color="auto" w:fill="FFFFFF" w:themeFill="background1"/>
            <w:vAlign w:val="center"/>
          </w:tcPr>
          <w:p w14:paraId="69E51054" w14:textId="77777777" w:rsidR="00F03974" w:rsidRPr="00F03974" w:rsidRDefault="00F03974" w:rsidP="00F03974">
            <w:pPr>
              <w:spacing w:after="0" w:line="240" w:lineRule="auto"/>
              <w:rPr>
                <w:rFonts w:ascii="Times New Roman" w:hAnsi="Times New Roman" w:cs="Times New Roman"/>
              </w:rPr>
            </w:pPr>
          </w:p>
        </w:tc>
        <w:tc>
          <w:tcPr>
            <w:tcW w:w="3827" w:type="dxa"/>
            <w:vMerge w:val="restart"/>
            <w:shd w:val="clear" w:color="auto" w:fill="FFFFFF" w:themeFill="background1"/>
            <w:vAlign w:val="center"/>
          </w:tcPr>
          <w:p w14:paraId="13B05869" w14:textId="77777777" w:rsidR="00F03974" w:rsidRPr="00F03974" w:rsidRDefault="00F03974" w:rsidP="00F03974">
            <w:pPr>
              <w:spacing w:after="0" w:line="240" w:lineRule="auto"/>
              <w:rPr>
                <w:rFonts w:ascii="Times New Roman" w:hAnsi="Times New Roman" w:cs="Times New Roman"/>
              </w:rPr>
            </w:pPr>
          </w:p>
        </w:tc>
      </w:tr>
      <w:tr w:rsidR="00F03974" w:rsidRPr="00F03974" w14:paraId="4AF75D21" w14:textId="77777777" w:rsidTr="006311A8">
        <w:trPr>
          <w:trHeight w:val="374"/>
        </w:trPr>
        <w:tc>
          <w:tcPr>
            <w:tcW w:w="2548" w:type="dxa"/>
            <w:vMerge/>
            <w:shd w:val="clear" w:color="auto" w:fill="auto"/>
            <w:vAlign w:val="center"/>
          </w:tcPr>
          <w:p w14:paraId="7BEA0A39" w14:textId="77777777" w:rsidR="00F03974" w:rsidRPr="006311A8" w:rsidRDefault="00F03974" w:rsidP="00F03974">
            <w:pPr>
              <w:spacing w:after="0" w:line="240" w:lineRule="auto"/>
              <w:rPr>
                <w:rFonts w:ascii="Times New Roman" w:hAnsi="Times New Roman" w:cs="Times New Roman"/>
              </w:rPr>
            </w:pPr>
          </w:p>
        </w:tc>
        <w:tc>
          <w:tcPr>
            <w:tcW w:w="4535" w:type="dxa"/>
            <w:shd w:val="clear" w:color="auto" w:fill="auto"/>
            <w:vAlign w:val="center"/>
          </w:tcPr>
          <w:p w14:paraId="5C97269D" w14:textId="05C06351" w:rsidR="00F03974" w:rsidRPr="006311A8" w:rsidRDefault="00F03974" w:rsidP="00F03974">
            <w:pPr>
              <w:spacing w:after="0" w:line="240" w:lineRule="auto"/>
              <w:rPr>
                <w:rFonts w:ascii="Times New Roman" w:hAnsi="Times New Roman" w:cs="Times New Roman"/>
              </w:rPr>
            </w:pPr>
            <w:r w:rsidRPr="006311A8">
              <w:rPr>
                <w:rFonts w:ascii="Times New Roman" w:eastAsia="Times New Roman" w:hAnsi="Times New Roman" w:cs="Times New Roman"/>
                <w:lang w:eastAsia="pl-PL"/>
              </w:rPr>
              <w:t>operacja nie spełnia kryterium</w:t>
            </w:r>
          </w:p>
        </w:tc>
        <w:tc>
          <w:tcPr>
            <w:tcW w:w="1134" w:type="dxa"/>
            <w:shd w:val="clear" w:color="auto" w:fill="auto"/>
            <w:vAlign w:val="center"/>
          </w:tcPr>
          <w:p w14:paraId="2DB14342" w14:textId="40AEC86F" w:rsidR="00F03974" w:rsidRPr="006311A8" w:rsidRDefault="00F03974" w:rsidP="00F03974">
            <w:pPr>
              <w:spacing w:after="0" w:line="240" w:lineRule="auto"/>
              <w:rPr>
                <w:rFonts w:ascii="Times New Roman" w:hAnsi="Times New Roman" w:cs="Times New Roman"/>
              </w:rPr>
            </w:pPr>
            <w:r w:rsidRPr="006311A8">
              <w:rPr>
                <w:rFonts w:ascii="Times New Roman" w:eastAsia="Times New Roman" w:hAnsi="Times New Roman" w:cs="Times New Roman"/>
                <w:lang w:eastAsia="pl-PL"/>
              </w:rPr>
              <w:t>0</w:t>
            </w:r>
          </w:p>
        </w:tc>
        <w:tc>
          <w:tcPr>
            <w:tcW w:w="1843" w:type="dxa"/>
            <w:vMerge/>
            <w:shd w:val="clear" w:color="auto" w:fill="FFFFFF" w:themeFill="background1"/>
            <w:vAlign w:val="center"/>
          </w:tcPr>
          <w:p w14:paraId="046DF5E0" w14:textId="77777777" w:rsidR="00F03974" w:rsidRPr="00F03974" w:rsidRDefault="00F03974" w:rsidP="00F03974">
            <w:pPr>
              <w:spacing w:after="0" w:line="240" w:lineRule="auto"/>
              <w:rPr>
                <w:rFonts w:ascii="Times New Roman" w:hAnsi="Times New Roman" w:cs="Times New Roman"/>
              </w:rPr>
            </w:pPr>
          </w:p>
        </w:tc>
        <w:tc>
          <w:tcPr>
            <w:tcW w:w="3827" w:type="dxa"/>
            <w:vMerge/>
            <w:shd w:val="clear" w:color="auto" w:fill="FFFFFF" w:themeFill="background1"/>
            <w:vAlign w:val="center"/>
          </w:tcPr>
          <w:p w14:paraId="097E3D03" w14:textId="77777777" w:rsidR="00F03974" w:rsidRPr="00F03974" w:rsidRDefault="00F03974" w:rsidP="00F03974">
            <w:pPr>
              <w:spacing w:after="0" w:line="240" w:lineRule="auto"/>
              <w:rPr>
                <w:rFonts w:ascii="Times New Roman" w:hAnsi="Times New Roman" w:cs="Times New Roman"/>
              </w:rPr>
            </w:pPr>
          </w:p>
        </w:tc>
      </w:tr>
    </w:tbl>
    <w:p w14:paraId="50F5FA84" w14:textId="77777777" w:rsidR="00C10152" w:rsidRDefault="00C10152"/>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48"/>
        <w:gridCol w:w="4535"/>
        <w:gridCol w:w="1134"/>
        <w:gridCol w:w="1843"/>
        <w:gridCol w:w="3827"/>
      </w:tblGrid>
      <w:tr w:rsidR="00E9605B" w:rsidRPr="00F03974" w14:paraId="355883A7" w14:textId="77777777" w:rsidTr="00F03974">
        <w:trPr>
          <w:trHeight w:val="567"/>
        </w:trPr>
        <w:tc>
          <w:tcPr>
            <w:tcW w:w="13887" w:type="dxa"/>
            <w:gridSpan w:val="5"/>
            <w:shd w:val="clear" w:color="auto" w:fill="FFFFFF" w:themeFill="background1"/>
            <w:noWrap/>
            <w:vAlign w:val="center"/>
          </w:tcPr>
          <w:p w14:paraId="51F8155D" w14:textId="77777777" w:rsidR="00855DE2" w:rsidRPr="00F03974" w:rsidRDefault="00855DE2" w:rsidP="00F03974">
            <w:pPr>
              <w:pStyle w:val="Bezodstpw"/>
              <w:rPr>
                <w:rFonts w:ascii="Times New Roman" w:hAnsi="Times New Roman" w:cs="Times New Roman"/>
                <w:b/>
              </w:rPr>
            </w:pPr>
            <w:r w:rsidRPr="00F03974">
              <w:rPr>
                <w:rFonts w:ascii="Times New Roman" w:hAnsi="Times New Roman" w:cs="Times New Roman"/>
                <w:b/>
              </w:rPr>
              <w:t>Kryteria Dodatkowe</w:t>
            </w:r>
          </w:p>
        </w:tc>
      </w:tr>
      <w:tr w:rsidR="00E9605B" w:rsidRPr="00F03974" w14:paraId="0A42B892" w14:textId="77777777" w:rsidTr="00F03974">
        <w:trPr>
          <w:trHeight w:val="844"/>
        </w:trPr>
        <w:tc>
          <w:tcPr>
            <w:tcW w:w="13887" w:type="dxa"/>
            <w:gridSpan w:val="5"/>
            <w:shd w:val="clear" w:color="auto" w:fill="FFFFFF" w:themeFill="background1"/>
            <w:noWrap/>
            <w:vAlign w:val="center"/>
          </w:tcPr>
          <w:p w14:paraId="1FBF629B" w14:textId="77777777" w:rsidR="00855DE2" w:rsidRPr="00F03974" w:rsidRDefault="00855DE2" w:rsidP="00F03974">
            <w:pPr>
              <w:pStyle w:val="Bezodstpw"/>
              <w:rPr>
                <w:rFonts w:ascii="Times New Roman" w:hAnsi="Times New Roman" w:cs="Times New Roman"/>
                <w:b/>
              </w:rPr>
            </w:pPr>
            <w:r w:rsidRPr="00F03974">
              <w:rPr>
                <w:rFonts w:ascii="Times New Roman" w:hAnsi="Times New Roman" w:cs="Times New Roman"/>
                <w:b/>
              </w:rPr>
              <w:t>Cel ogólny nr 2. Wzmocnienie rozpoznawalności i potencjału Doliny Baryczy</w:t>
            </w:r>
          </w:p>
          <w:p w14:paraId="0C368BFC" w14:textId="77777777" w:rsidR="00855DE2" w:rsidRPr="00F03974" w:rsidRDefault="00855DE2" w:rsidP="00F03974">
            <w:pPr>
              <w:pStyle w:val="Bezodstpw"/>
              <w:rPr>
                <w:rFonts w:ascii="Times New Roman" w:hAnsi="Times New Roman" w:cs="Times New Roman"/>
                <w:b/>
                <w:i/>
              </w:rPr>
            </w:pPr>
            <w:r w:rsidRPr="00F03974">
              <w:rPr>
                <w:rFonts w:ascii="Times New Roman" w:hAnsi="Times New Roman" w:cs="Times New Roman"/>
                <w:b/>
                <w:i/>
              </w:rPr>
              <w:t>2.1 Wzrost aktywności i świadomości specyfiki obszaru wśród mieszkańców.</w:t>
            </w:r>
          </w:p>
          <w:p w14:paraId="23A4F474" w14:textId="77777777" w:rsidR="00855DE2" w:rsidRPr="00F03974" w:rsidRDefault="00855DE2" w:rsidP="00F03974">
            <w:pPr>
              <w:pStyle w:val="Bezodstpw"/>
              <w:rPr>
                <w:rFonts w:ascii="Times New Roman" w:hAnsi="Times New Roman" w:cs="Times New Roman"/>
              </w:rPr>
            </w:pPr>
            <w:r w:rsidRPr="00F03974">
              <w:rPr>
                <w:rFonts w:ascii="Times New Roman" w:hAnsi="Times New Roman" w:cs="Times New Roman"/>
              </w:rPr>
              <w:t>2.1.2 Tworzenie przestrzeni do podnoszenia kompetencji i organizacji atrakcyjnych form spędzania wolnego czasu.</w:t>
            </w:r>
          </w:p>
        </w:tc>
      </w:tr>
      <w:tr w:rsidR="00E9605B" w:rsidRPr="00F03974" w14:paraId="7F1B0682" w14:textId="77777777" w:rsidTr="00F03974">
        <w:trPr>
          <w:trHeight w:val="992"/>
        </w:trPr>
        <w:tc>
          <w:tcPr>
            <w:tcW w:w="2548" w:type="dxa"/>
            <w:shd w:val="clear" w:color="auto" w:fill="FFFFFF" w:themeFill="background1"/>
            <w:vAlign w:val="center"/>
            <w:hideMark/>
          </w:tcPr>
          <w:p w14:paraId="3CAF75E2" w14:textId="77777777" w:rsidR="00855DE2" w:rsidRPr="00F03974" w:rsidRDefault="00855DE2" w:rsidP="00F03974">
            <w:pPr>
              <w:spacing w:after="0" w:line="240" w:lineRule="auto"/>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Kryterium</w:t>
            </w:r>
          </w:p>
        </w:tc>
        <w:tc>
          <w:tcPr>
            <w:tcW w:w="4535" w:type="dxa"/>
            <w:shd w:val="clear" w:color="auto" w:fill="FFFFFF" w:themeFill="background1"/>
            <w:vAlign w:val="center"/>
            <w:hideMark/>
          </w:tcPr>
          <w:p w14:paraId="324A2576" w14:textId="77777777" w:rsidR="00855DE2" w:rsidRPr="00F03974" w:rsidRDefault="00855DE2" w:rsidP="00F03974">
            <w:pPr>
              <w:spacing w:after="0" w:line="240" w:lineRule="auto"/>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Opis</w:t>
            </w:r>
          </w:p>
        </w:tc>
        <w:tc>
          <w:tcPr>
            <w:tcW w:w="1134" w:type="dxa"/>
            <w:shd w:val="clear" w:color="auto" w:fill="FFFFFF" w:themeFill="background1"/>
            <w:vAlign w:val="center"/>
            <w:hideMark/>
          </w:tcPr>
          <w:p w14:paraId="618BE8D8" w14:textId="77777777" w:rsidR="00855DE2" w:rsidRPr="00F03974" w:rsidRDefault="00855DE2" w:rsidP="00F03974">
            <w:pPr>
              <w:spacing w:after="0" w:line="240" w:lineRule="auto"/>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Pkt</w:t>
            </w:r>
          </w:p>
        </w:tc>
        <w:tc>
          <w:tcPr>
            <w:tcW w:w="1843" w:type="dxa"/>
            <w:shd w:val="clear" w:color="auto" w:fill="FFFFFF" w:themeFill="background1"/>
            <w:vAlign w:val="center"/>
          </w:tcPr>
          <w:p w14:paraId="4F70A386" w14:textId="77777777" w:rsidR="00855DE2" w:rsidRPr="00F03974" w:rsidRDefault="00855DE2" w:rsidP="00F03974">
            <w:pPr>
              <w:spacing w:after="0" w:line="240" w:lineRule="auto"/>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Ilość przyznanych punktów</w:t>
            </w:r>
          </w:p>
        </w:tc>
        <w:tc>
          <w:tcPr>
            <w:tcW w:w="3827" w:type="dxa"/>
            <w:shd w:val="clear" w:color="auto" w:fill="FFFFFF" w:themeFill="background1"/>
            <w:vAlign w:val="center"/>
          </w:tcPr>
          <w:p w14:paraId="2F3E2B97" w14:textId="77777777" w:rsidR="00855DE2" w:rsidRPr="00F03974" w:rsidRDefault="00855DE2" w:rsidP="00F03974">
            <w:pPr>
              <w:spacing w:after="0" w:line="240" w:lineRule="auto"/>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Uzasadnienie</w:t>
            </w:r>
          </w:p>
        </w:tc>
      </w:tr>
      <w:tr w:rsidR="00E9605B" w:rsidRPr="00F03974" w14:paraId="0036D083" w14:textId="77777777" w:rsidTr="00F03974">
        <w:trPr>
          <w:trHeight w:val="395"/>
        </w:trPr>
        <w:tc>
          <w:tcPr>
            <w:tcW w:w="2548" w:type="dxa"/>
            <w:vMerge w:val="restart"/>
            <w:shd w:val="clear" w:color="auto" w:fill="FFFFFF" w:themeFill="background1"/>
            <w:vAlign w:val="center"/>
          </w:tcPr>
          <w:p w14:paraId="4AD5B471" w14:textId="77777777" w:rsidR="00855DE2" w:rsidRPr="00F03974" w:rsidRDefault="00855DE2" w:rsidP="00F03974">
            <w:pPr>
              <w:spacing w:after="0" w:line="240" w:lineRule="auto"/>
              <w:rPr>
                <w:rFonts w:ascii="Times New Roman" w:hAnsi="Times New Roman" w:cs="Times New Roman"/>
                <w:b/>
              </w:rPr>
            </w:pPr>
            <w:r w:rsidRPr="00F03974">
              <w:rPr>
                <w:rFonts w:ascii="Times New Roman" w:hAnsi="Times New Roman" w:cs="Times New Roman"/>
                <w:b/>
              </w:rPr>
              <w:t>Potencjał /struktura organizacyjna</w:t>
            </w:r>
          </w:p>
          <w:p w14:paraId="03783FC7" w14:textId="77777777" w:rsidR="00855DE2" w:rsidRPr="00F03974" w:rsidRDefault="00855DE2" w:rsidP="00F03974">
            <w:pPr>
              <w:autoSpaceDE w:val="0"/>
              <w:autoSpaceDN w:val="0"/>
              <w:adjustRightInd w:val="0"/>
              <w:spacing w:after="0" w:line="240" w:lineRule="auto"/>
              <w:contextualSpacing/>
              <w:rPr>
                <w:rFonts w:ascii="Times New Roman" w:hAnsi="Times New Roman" w:cs="Times New Roman"/>
              </w:rPr>
            </w:pPr>
            <w:r w:rsidRPr="00F03974">
              <w:rPr>
                <w:rFonts w:ascii="Times New Roman" w:eastAsia="Times New Roman" w:hAnsi="Times New Roman" w:cs="Times New Roman"/>
                <w:b/>
                <w:bCs/>
                <w:lang w:eastAsia="pl-PL"/>
              </w:rPr>
              <w:t>NGO</w:t>
            </w:r>
          </w:p>
        </w:tc>
        <w:tc>
          <w:tcPr>
            <w:tcW w:w="4535" w:type="dxa"/>
            <w:shd w:val="clear" w:color="auto" w:fill="FFFFFF" w:themeFill="background1"/>
            <w:vAlign w:val="center"/>
          </w:tcPr>
          <w:p w14:paraId="373357E9" w14:textId="77777777" w:rsidR="00855DE2" w:rsidRPr="00F03974" w:rsidRDefault="00855DE2" w:rsidP="00F03974">
            <w:pPr>
              <w:autoSpaceDE w:val="0"/>
              <w:autoSpaceDN w:val="0"/>
              <w:adjustRightInd w:val="0"/>
              <w:spacing w:after="0" w:line="240" w:lineRule="auto"/>
              <w:contextualSpacing/>
              <w:rPr>
                <w:rFonts w:ascii="Times New Roman" w:hAnsi="Times New Roman" w:cs="Times New Roman"/>
              </w:rPr>
            </w:pPr>
            <w:r w:rsidRPr="00F03974">
              <w:rPr>
                <w:rFonts w:ascii="Times New Roman" w:hAnsi="Times New Roman" w:cs="Times New Roman"/>
              </w:rPr>
              <w:t xml:space="preserve">Podmiot posiada doświadczenie </w:t>
            </w:r>
          </w:p>
        </w:tc>
        <w:tc>
          <w:tcPr>
            <w:tcW w:w="1134" w:type="dxa"/>
            <w:shd w:val="clear" w:color="auto" w:fill="FFFFFF" w:themeFill="background1"/>
            <w:vAlign w:val="center"/>
          </w:tcPr>
          <w:p w14:paraId="47C05C56" w14:textId="77777777" w:rsidR="00855DE2" w:rsidRPr="00F03974" w:rsidRDefault="00855DE2" w:rsidP="00F03974">
            <w:pPr>
              <w:snapToGrid w:val="0"/>
              <w:spacing w:after="0" w:line="240" w:lineRule="auto"/>
              <w:rPr>
                <w:rFonts w:ascii="Times New Roman" w:hAnsi="Times New Roman" w:cs="Times New Roman"/>
              </w:rPr>
            </w:pPr>
            <w:r w:rsidRPr="00F03974">
              <w:rPr>
                <w:rFonts w:ascii="Times New Roman" w:hAnsi="Times New Roman" w:cs="Times New Roman"/>
              </w:rPr>
              <w:t>1</w:t>
            </w:r>
          </w:p>
        </w:tc>
        <w:tc>
          <w:tcPr>
            <w:tcW w:w="1843" w:type="dxa"/>
            <w:vMerge w:val="restart"/>
            <w:shd w:val="clear" w:color="auto" w:fill="FFFFFF" w:themeFill="background1"/>
            <w:vAlign w:val="center"/>
          </w:tcPr>
          <w:p w14:paraId="39A32F27" w14:textId="77777777" w:rsidR="00855DE2" w:rsidRPr="00F03974" w:rsidRDefault="00855DE2" w:rsidP="00F03974">
            <w:pPr>
              <w:spacing w:after="0" w:line="240" w:lineRule="auto"/>
              <w:rPr>
                <w:rFonts w:ascii="Times New Roman" w:eastAsia="Times New Roman" w:hAnsi="Times New Roman" w:cs="Times New Roman"/>
                <w:lang w:eastAsia="pl-PL"/>
              </w:rPr>
            </w:pPr>
          </w:p>
        </w:tc>
        <w:tc>
          <w:tcPr>
            <w:tcW w:w="3827" w:type="dxa"/>
            <w:vMerge w:val="restart"/>
            <w:shd w:val="clear" w:color="auto" w:fill="FFFFFF" w:themeFill="background1"/>
            <w:vAlign w:val="center"/>
          </w:tcPr>
          <w:p w14:paraId="4454B1D3" w14:textId="77777777" w:rsidR="00855DE2" w:rsidRPr="00F03974" w:rsidRDefault="00855DE2" w:rsidP="00F03974">
            <w:pPr>
              <w:spacing w:after="0" w:line="240" w:lineRule="auto"/>
              <w:rPr>
                <w:rFonts w:ascii="Times New Roman" w:eastAsia="Times New Roman" w:hAnsi="Times New Roman" w:cs="Times New Roman"/>
                <w:lang w:eastAsia="pl-PL"/>
              </w:rPr>
            </w:pPr>
          </w:p>
        </w:tc>
      </w:tr>
      <w:tr w:rsidR="00E9605B" w:rsidRPr="00F03974" w14:paraId="5A3F2F2F" w14:textId="77777777" w:rsidTr="00F03974">
        <w:trPr>
          <w:trHeight w:val="374"/>
        </w:trPr>
        <w:tc>
          <w:tcPr>
            <w:tcW w:w="2548" w:type="dxa"/>
            <w:vMerge/>
            <w:shd w:val="clear" w:color="auto" w:fill="FFFFFF" w:themeFill="background1"/>
            <w:vAlign w:val="center"/>
          </w:tcPr>
          <w:p w14:paraId="51E9D16F" w14:textId="77777777" w:rsidR="00855DE2" w:rsidRPr="00F03974" w:rsidRDefault="00855DE2" w:rsidP="00F03974">
            <w:pPr>
              <w:autoSpaceDE w:val="0"/>
              <w:autoSpaceDN w:val="0"/>
              <w:adjustRightInd w:val="0"/>
              <w:spacing w:after="0" w:line="240" w:lineRule="auto"/>
              <w:contextualSpacing/>
              <w:rPr>
                <w:rFonts w:ascii="Times New Roman" w:hAnsi="Times New Roman" w:cs="Times New Roman"/>
              </w:rPr>
            </w:pPr>
          </w:p>
        </w:tc>
        <w:tc>
          <w:tcPr>
            <w:tcW w:w="4535" w:type="dxa"/>
            <w:shd w:val="clear" w:color="auto" w:fill="FFFFFF" w:themeFill="background1"/>
            <w:vAlign w:val="center"/>
          </w:tcPr>
          <w:p w14:paraId="121470BC" w14:textId="77777777" w:rsidR="00855DE2" w:rsidRPr="00F03974" w:rsidRDefault="00855DE2" w:rsidP="00F03974">
            <w:pPr>
              <w:autoSpaceDE w:val="0"/>
              <w:autoSpaceDN w:val="0"/>
              <w:adjustRightInd w:val="0"/>
              <w:spacing w:after="0" w:line="240" w:lineRule="auto"/>
              <w:contextualSpacing/>
              <w:rPr>
                <w:rFonts w:ascii="Times New Roman" w:hAnsi="Times New Roman" w:cs="Times New Roman"/>
              </w:rPr>
            </w:pPr>
            <w:r w:rsidRPr="00F03974">
              <w:rPr>
                <w:rFonts w:ascii="Times New Roman" w:hAnsi="Times New Roman" w:cs="Times New Roman"/>
              </w:rPr>
              <w:t xml:space="preserve">Podmiot nie posiada doświadczenia </w:t>
            </w:r>
          </w:p>
        </w:tc>
        <w:tc>
          <w:tcPr>
            <w:tcW w:w="1134" w:type="dxa"/>
            <w:shd w:val="clear" w:color="auto" w:fill="FFFFFF" w:themeFill="background1"/>
            <w:vAlign w:val="center"/>
          </w:tcPr>
          <w:p w14:paraId="3535A341" w14:textId="77777777" w:rsidR="00855DE2" w:rsidRPr="00F03974" w:rsidRDefault="00855DE2" w:rsidP="00F03974">
            <w:pPr>
              <w:snapToGrid w:val="0"/>
              <w:spacing w:after="0" w:line="240" w:lineRule="auto"/>
              <w:rPr>
                <w:rFonts w:ascii="Times New Roman" w:hAnsi="Times New Roman" w:cs="Times New Roman"/>
              </w:rPr>
            </w:pPr>
            <w:r w:rsidRPr="00F03974">
              <w:rPr>
                <w:rFonts w:ascii="Times New Roman" w:hAnsi="Times New Roman" w:cs="Times New Roman"/>
              </w:rPr>
              <w:t>0</w:t>
            </w:r>
          </w:p>
        </w:tc>
        <w:tc>
          <w:tcPr>
            <w:tcW w:w="1843" w:type="dxa"/>
            <w:vMerge/>
            <w:shd w:val="clear" w:color="auto" w:fill="FFFFFF" w:themeFill="background1"/>
            <w:vAlign w:val="center"/>
          </w:tcPr>
          <w:p w14:paraId="65C4CEFA" w14:textId="77777777" w:rsidR="00855DE2" w:rsidRPr="00F03974" w:rsidRDefault="00855DE2"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center"/>
          </w:tcPr>
          <w:p w14:paraId="4A4528E8" w14:textId="77777777" w:rsidR="00855DE2" w:rsidRPr="00F03974" w:rsidRDefault="00855DE2" w:rsidP="00F03974">
            <w:pPr>
              <w:spacing w:after="0" w:line="240" w:lineRule="auto"/>
              <w:rPr>
                <w:rFonts w:ascii="Times New Roman" w:eastAsia="Times New Roman" w:hAnsi="Times New Roman" w:cs="Times New Roman"/>
                <w:lang w:eastAsia="pl-PL"/>
              </w:rPr>
            </w:pPr>
          </w:p>
        </w:tc>
      </w:tr>
    </w:tbl>
    <w:p w14:paraId="1642B65F" w14:textId="77777777" w:rsidR="00AD22B5" w:rsidRPr="00F03974" w:rsidRDefault="00AD22B5" w:rsidP="00F03974">
      <w:pPr>
        <w:spacing w:after="0" w:line="240" w:lineRule="auto"/>
        <w:rPr>
          <w:rFonts w:ascii="Times New Roman" w:hAnsi="Times New Roman" w:cs="Times New Roman"/>
        </w:rPr>
      </w:pPr>
    </w:p>
    <w:p w14:paraId="185B254B" w14:textId="77777777" w:rsidR="00A33029" w:rsidRDefault="00A33029" w:rsidP="00F03974">
      <w:pPr>
        <w:spacing w:after="0" w:line="240" w:lineRule="auto"/>
        <w:rPr>
          <w:rFonts w:ascii="Times New Roman" w:hAnsi="Times New Roman" w:cs="Times New Roman"/>
        </w:rPr>
      </w:pPr>
    </w:p>
    <w:p w14:paraId="38E23DE6" w14:textId="77777777" w:rsidR="00217B0D" w:rsidRDefault="00217B0D" w:rsidP="00F03974">
      <w:pPr>
        <w:spacing w:after="0" w:line="240" w:lineRule="auto"/>
        <w:rPr>
          <w:rFonts w:ascii="Times New Roman" w:hAnsi="Times New Roman" w:cs="Times New Roman"/>
        </w:rPr>
      </w:pPr>
    </w:p>
    <w:p w14:paraId="5A6D6E7B" w14:textId="77777777" w:rsidR="00217B0D" w:rsidRDefault="00217B0D" w:rsidP="00F03974">
      <w:pPr>
        <w:spacing w:after="0" w:line="240" w:lineRule="auto"/>
        <w:rPr>
          <w:rFonts w:ascii="Times New Roman" w:hAnsi="Times New Roman" w:cs="Times New Roman"/>
        </w:rPr>
      </w:pPr>
    </w:p>
    <w:p w14:paraId="33343AED" w14:textId="77777777" w:rsidR="00217B0D" w:rsidRPr="00F03974" w:rsidRDefault="00217B0D" w:rsidP="00F03974">
      <w:pPr>
        <w:spacing w:after="0" w:line="240" w:lineRule="auto"/>
        <w:rPr>
          <w:rFonts w:ascii="Times New Roman" w:hAnsi="Times New Roman" w:cs="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47"/>
        <w:gridCol w:w="4536"/>
        <w:gridCol w:w="1134"/>
        <w:gridCol w:w="1843"/>
        <w:gridCol w:w="3827"/>
      </w:tblGrid>
      <w:tr w:rsidR="00101965" w:rsidRPr="00F03974" w14:paraId="06F3F585" w14:textId="77777777" w:rsidTr="005977F5">
        <w:trPr>
          <w:trHeight w:val="541"/>
        </w:trPr>
        <w:tc>
          <w:tcPr>
            <w:tcW w:w="13887" w:type="dxa"/>
            <w:gridSpan w:val="5"/>
            <w:shd w:val="clear" w:color="auto" w:fill="FFFFFF" w:themeFill="background1"/>
            <w:noWrap/>
            <w:vAlign w:val="center"/>
          </w:tcPr>
          <w:p w14:paraId="7BB26C5C" w14:textId="77777777" w:rsidR="00101965" w:rsidRPr="00F03974" w:rsidRDefault="00101965" w:rsidP="00F03974">
            <w:pPr>
              <w:pStyle w:val="Bezodstpw"/>
              <w:rPr>
                <w:rFonts w:ascii="Times New Roman" w:hAnsi="Times New Roman" w:cs="Times New Roman"/>
                <w:b/>
              </w:rPr>
            </w:pPr>
            <w:r w:rsidRPr="00F03974">
              <w:rPr>
                <w:rFonts w:ascii="Times New Roman" w:hAnsi="Times New Roman" w:cs="Times New Roman"/>
                <w:b/>
              </w:rPr>
              <w:lastRenderedPageBreak/>
              <w:t>Kryteria Dodatkowe</w:t>
            </w:r>
          </w:p>
        </w:tc>
      </w:tr>
      <w:tr w:rsidR="00101965" w:rsidRPr="00F03974" w14:paraId="6EBB65FC" w14:textId="77777777" w:rsidTr="005977F5">
        <w:trPr>
          <w:trHeight w:val="833"/>
        </w:trPr>
        <w:tc>
          <w:tcPr>
            <w:tcW w:w="13887" w:type="dxa"/>
            <w:gridSpan w:val="5"/>
            <w:shd w:val="clear" w:color="auto" w:fill="FFFFFF" w:themeFill="background1"/>
            <w:noWrap/>
            <w:vAlign w:val="center"/>
          </w:tcPr>
          <w:p w14:paraId="581E989A" w14:textId="77777777" w:rsidR="00101965" w:rsidRPr="00F03974" w:rsidRDefault="00101965" w:rsidP="00F03974">
            <w:pPr>
              <w:pStyle w:val="Bezodstpw"/>
              <w:rPr>
                <w:rFonts w:ascii="Times New Roman" w:hAnsi="Times New Roman" w:cs="Times New Roman"/>
                <w:b/>
              </w:rPr>
            </w:pPr>
            <w:r w:rsidRPr="00F03974">
              <w:rPr>
                <w:rFonts w:ascii="Times New Roman" w:hAnsi="Times New Roman" w:cs="Times New Roman"/>
                <w:b/>
              </w:rPr>
              <w:t>Cel ogólny nr 2. Wzmocnienie rozpoznawalności i potencjału Doliny Baryczy</w:t>
            </w:r>
          </w:p>
          <w:p w14:paraId="28D12902" w14:textId="77777777" w:rsidR="00101965" w:rsidRPr="00F03974" w:rsidRDefault="00101965" w:rsidP="00F03974">
            <w:pPr>
              <w:pStyle w:val="Bezodstpw"/>
              <w:rPr>
                <w:rFonts w:ascii="Times New Roman" w:hAnsi="Times New Roman" w:cs="Times New Roman"/>
                <w:b/>
                <w:i/>
              </w:rPr>
            </w:pPr>
            <w:r w:rsidRPr="00F03974">
              <w:rPr>
                <w:rFonts w:ascii="Times New Roman" w:hAnsi="Times New Roman" w:cs="Times New Roman"/>
                <w:b/>
                <w:i/>
              </w:rPr>
              <w:t>2.1 Wzrost aktywności i świadomości specyfiki obszaru wśród mieszkańców.</w:t>
            </w:r>
          </w:p>
          <w:p w14:paraId="7B1EFC21" w14:textId="77777777" w:rsidR="00101965" w:rsidRPr="00F03974" w:rsidRDefault="00101965" w:rsidP="00F03974">
            <w:pPr>
              <w:pStyle w:val="Bezodstpw"/>
              <w:rPr>
                <w:rFonts w:ascii="Times New Roman" w:hAnsi="Times New Roman" w:cs="Times New Roman"/>
              </w:rPr>
            </w:pPr>
            <w:r w:rsidRPr="00F03974">
              <w:rPr>
                <w:rFonts w:ascii="Times New Roman" w:hAnsi="Times New Roman" w:cs="Times New Roman"/>
              </w:rPr>
              <w:t>2.1.3 Wzrost wiedzy i integracja społeczna mieszkańców poprzez wykorzystanie rybackiego dziedzictwa kulturowego.</w:t>
            </w:r>
          </w:p>
        </w:tc>
      </w:tr>
      <w:tr w:rsidR="00101965" w:rsidRPr="00F03974" w14:paraId="29919083" w14:textId="77777777" w:rsidTr="005977F5">
        <w:trPr>
          <w:trHeight w:val="992"/>
        </w:trPr>
        <w:tc>
          <w:tcPr>
            <w:tcW w:w="2547" w:type="dxa"/>
            <w:shd w:val="clear" w:color="auto" w:fill="FFFFFF" w:themeFill="background1"/>
            <w:vAlign w:val="center"/>
            <w:hideMark/>
          </w:tcPr>
          <w:p w14:paraId="2644793F" w14:textId="77777777" w:rsidR="00101965" w:rsidRPr="00F03974" w:rsidRDefault="0010196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Kryterium</w:t>
            </w:r>
          </w:p>
        </w:tc>
        <w:tc>
          <w:tcPr>
            <w:tcW w:w="4536" w:type="dxa"/>
            <w:shd w:val="clear" w:color="auto" w:fill="FFFFFF" w:themeFill="background1"/>
            <w:vAlign w:val="center"/>
            <w:hideMark/>
          </w:tcPr>
          <w:p w14:paraId="2BEC33BD" w14:textId="77777777" w:rsidR="00101965" w:rsidRPr="00F03974" w:rsidRDefault="0010196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Opis</w:t>
            </w:r>
          </w:p>
        </w:tc>
        <w:tc>
          <w:tcPr>
            <w:tcW w:w="1134" w:type="dxa"/>
            <w:shd w:val="clear" w:color="auto" w:fill="FFFFFF" w:themeFill="background1"/>
            <w:vAlign w:val="center"/>
            <w:hideMark/>
          </w:tcPr>
          <w:p w14:paraId="1F89A8F0" w14:textId="77777777" w:rsidR="00101965" w:rsidRPr="00F03974" w:rsidRDefault="0010196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Pkt</w:t>
            </w:r>
          </w:p>
        </w:tc>
        <w:tc>
          <w:tcPr>
            <w:tcW w:w="1843" w:type="dxa"/>
            <w:shd w:val="clear" w:color="auto" w:fill="FFFFFF" w:themeFill="background1"/>
            <w:vAlign w:val="center"/>
          </w:tcPr>
          <w:p w14:paraId="7F22B967" w14:textId="77777777" w:rsidR="00101965" w:rsidRPr="00F03974" w:rsidRDefault="0010196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Ilość przyznanych punktów</w:t>
            </w:r>
          </w:p>
        </w:tc>
        <w:tc>
          <w:tcPr>
            <w:tcW w:w="3827" w:type="dxa"/>
            <w:shd w:val="clear" w:color="auto" w:fill="FFFFFF" w:themeFill="background1"/>
            <w:vAlign w:val="center"/>
          </w:tcPr>
          <w:p w14:paraId="722FA9CA" w14:textId="77777777" w:rsidR="00101965" w:rsidRPr="00F03974" w:rsidRDefault="00101965"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Uzasadnienie</w:t>
            </w:r>
          </w:p>
        </w:tc>
      </w:tr>
      <w:tr w:rsidR="00101965" w:rsidRPr="00F03974" w14:paraId="35C59E0D" w14:textId="77777777" w:rsidTr="005977F5">
        <w:trPr>
          <w:trHeight w:val="548"/>
        </w:trPr>
        <w:tc>
          <w:tcPr>
            <w:tcW w:w="2547" w:type="dxa"/>
            <w:vMerge w:val="restart"/>
            <w:shd w:val="clear" w:color="auto" w:fill="FFFFFF" w:themeFill="background1"/>
            <w:noWrap/>
            <w:vAlign w:val="center"/>
            <w:hideMark/>
          </w:tcPr>
          <w:p w14:paraId="5061BB3E" w14:textId="77777777" w:rsidR="00101965" w:rsidRPr="00F03974" w:rsidRDefault="00101965"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 xml:space="preserve">Tworzenie nowych miejsc pracy </w:t>
            </w:r>
          </w:p>
        </w:tc>
        <w:tc>
          <w:tcPr>
            <w:tcW w:w="4536" w:type="dxa"/>
            <w:shd w:val="clear" w:color="auto" w:fill="FFFFFF" w:themeFill="background1"/>
            <w:vAlign w:val="center"/>
            <w:hideMark/>
          </w:tcPr>
          <w:p w14:paraId="50592891" w14:textId="77777777" w:rsidR="00101965" w:rsidRPr="00F03974" w:rsidRDefault="0010196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Tworzy 2 miejsca pracy więcej niż zakładane minimum </w:t>
            </w:r>
          </w:p>
        </w:tc>
        <w:tc>
          <w:tcPr>
            <w:tcW w:w="1134" w:type="dxa"/>
            <w:shd w:val="clear" w:color="auto" w:fill="FFFFFF" w:themeFill="background1"/>
            <w:vAlign w:val="center"/>
            <w:hideMark/>
          </w:tcPr>
          <w:p w14:paraId="077623DD" w14:textId="77777777" w:rsidR="00101965" w:rsidRPr="00F03974" w:rsidRDefault="0010196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5</w:t>
            </w:r>
          </w:p>
        </w:tc>
        <w:tc>
          <w:tcPr>
            <w:tcW w:w="1843" w:type="dxa"/>
            <w:vMerge w:val="restart"/>
            <w:shd w:val="clear" w:color="auto" w:fill="FFFFFF" w:themeFill="background1"/>
            <w:noWrap/>
            <w:vAlign w:val="bottom"/>
          </w:tcPr>
          <w:p w14:paraId="5A4A78F3" w14:textId="77777777" w:rsidR="00101965" w:rsidRPr="00F03974" w:rsidRDefault="00101965" w:rsidP="00F03974">
            <w:pPr>
              <w:spacing w:after="0" w:line="240" w:lineRule="auto"/>
              <w:rPr>
                <w:rFonts w:ascii="Times New Roman" w:eastAsia="Times New Roman" w:hAnsi="Times New Roman" w:cs="Times New Roman"/>
                <w:lang w:eastAsia="pl-PL"/>
              </w:rPr>
            </w:pPr>
          </w:p>
        </w:tc>
        <w:tc>
          <w:tcPr>
            <w:tcW w:w="3827" w:type="dxa"/>
            <w:vMerge w:val="restart"/>
            <w:shd w:val="clear" w:color="auto" w:fill="FFFFFF" w:themeFill="background1"/>
            <w:vAlign w:val="bottom"/>
          </w:tcPr>
          <w:p w14:paraId="760EEDCC" w14:textId="77777777" w:rsidR="00101965" w:rsidRPr="00F03974" w:rsidRDefault="00101965" w:rsidP="00F03974">
            <w:pPr>
              <w:spacing w:after="0" w:line="240" w:lineRule="auto"/>
              <w:rPr>
                <w:rFonts w:ascii="Times New Roman" w:eastAsia="Times New Roman" w:hAnsi="Times New Roman" w:cs="Times New Roman"/>
                <w:lang w:eastAsia="pl-PL"/>
              </w:rPr>
            </w:pPr>
          </w:p>
        </w:tc>
      </w:tr>
      <w:tr w:rsidR="00101965" w:rsidRPr="00F03974" w14:paraId="45EE0DF0" w14:textId="77777777" w:rsidTr="005977F5">
        <w:trPr>
          <w:trHeight w:val="135"/>
        </w:trPr>
        <w:tc>
          <w:tcPr>
            <w:tcW w:w="2547" w:type="dxa"/>
            <w:vMerge/>
            <w:shd w:val="clear" w:color="auto" w:fill="FFFFFF" w:themeFill="background1"/>
            <w:noWrap/>
            <w:vAlign w:val="center"/>
          </w:tcPr>
          <w:p w14:paraId="794D24C6" w14:textId="77777777" w:rsidR="00101965" w:rsidRPr="00F03974" w:rsidRDefault="00101965" w:rsidP="00F03974">
            <w:pPr>
              <w:spacing w:after="0" w:line="240" w:lineRule="auto"/>
              <w:jc w:val="center"/>
              <w:rPr>
                <w:rFonts w:ascii="Times New Roman" w:eastAsia="Times New Roman" w:hAnsi="Times New Roman" w:cs="Times New Roman"/>
                <w:b/>
                <w:lang w:eastAsia="pl-PL"/>
              </w:rPr>
            </w:pPr>
          </w:p>
        </w:tc>
        <w:tc>
          <w:tcPr>
            <w:tcW w:w="4536" w:type="dxa"/>
            <w:shd w:val="clear" w:color="auto" w:fill="FFFFFF" w:themeFill="background1"/>
            <w:vAlign w:val="center"/>
          </w:tcPr>
          <w:p w14:paraId="1F88A7C8" w14:textId="77777777" w:rsidR="00101965" w:rsidRPr="00F03974" w:rsidRDefault="0010196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Tworzy 1 miejsce pracy więcej niż zakładane minimum </w:t>
            </w:r>
          </w:p>
        </w:tc>
        <w:tc>
          <w:tcPr>
            <w:tcW w:w="1134" w:type="dxa"/>
            <w:shd w:val="clear" w:color="auto" w:fill="FFFFFF" w:themeFill="background1"/>
            <w:vAlign w:val="center"/>
          </w:tcPr>
          <w:p w14:paraId="58997434" w14:textId="77777777" w:rsidR="00101965" w:rsidRPr="00F03974" w:rsidRDefault="0010196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w:t>
            </w:r>
          </w:p>
        </w:tc>
        <w:tc>
          <w:tcPr>
            <w:tcW w:w="1843" w:type="dxa"/>
            <w:vMerge/>
            <w:shd w:val="clear" w:color="auto" w:fill="FFFFFF" w:themeFill="background1"/>
            <w:noWrap/>
            <w:vAlign w:val="bottom"/>
          </w:tcPr>
          <w:p w14:paraId="120BD2D9" w14:textId="77777777" w:rsidR="00101965" w:rsidRPr="00F03974" w:rsidRDefault="00101965"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bottom"/>
          </w:tcPr>
          <w:p w14:paraId="6AA48E25" w14:textId="77777777" w:rsidR="00101965" w:rsidRPr="00F03974" w:rsidRDefault="00101965" w:rsidP="00F03974">
            <w:pPr>
              <w:spacing w:after="0" w:line="240" w:lineRule="auto"/>
              <w:rPr>
                <w:rFonts w:ascii="Times New Roman" w:eastAsia="Times New Roman" w:hAnsi="Times New Roman" w:cs="Times New Roman"/>
                <w:lang w:eastAsia="pl-PL"/>
              </w:rPr>
            </w:pPr>
          </w:p>
        </w:tc>
      </w:tr>
      <w:tr w:rsidR="00101965" w:rsidRPr="00F03974" w14:paraId="7FD1F8BC" w14:textId="77777777" w:rsidTr="005977F5">
        <w:trPr>
          <w:trHeight w:val="195"/>
        </w:trPr>
        <w:tc>
          <w:tcPr>
            <w:tcW w:w="2547" w:type="dxa"/>
            <w:vMerge/>
            <w:shd w:val="clear" w:color="auto" w:fill="FFFFFF" w:themeFill="background1"/>
            <w:noWrap/>
            <w:vAlign w:val="center"/>
          </w:tcPr>
          <w:p w14:paraId="58998AA0" w14:textId="77777777" w:rsidR="00101965" w:rsidRPr="00F03974" w:rsidRDefault="00101965" w:rsidP="00F03974">
            <w:pPr>
              <w:spacing w:after="0" w:line="240" w:lineRule="auto"/>
              <w:jc w:val="center"/>
              <w:rPr>
                <w:rFonts w:ascii="Times New Roman" w:eastAsia="Times New Roman" w:hAnsi="Times New Roman" w:cs="Times New Roman"/>
                <w:b/>
                <w:lang w:eastAsia="pl-PL"/>
              </w:rPr>
            </w:pPr>
          </w:p>
        </w:tc>
        <w:tc>
          <w:tcPr>
            <w:tcW w:w="4536" w:type="dxa"/>
            <w:shd w:val="clear" w:color="auto" w:fill="FFFFFF" w:themeFill="background1"/>
            <w:vAlign w:val="center"/>
          </w:tcPr>
          <w:p w14:paraId="1567FF2F" w14:textId="77777777" w:rsidR="00101965" w:rsidRPr="00F03974" w:rsidRDefault="0010196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Tworzy tyle miejsc pracy ile zakłada minimum </w:t>
            </w:r>
          </w:p>
        </w:tc>
        <w:tc>
          <w:tcPr>
            <w:tcW w:w="1134" w:type="dxa"/>
            <w:shd w:val="clear" w:color="auto" w:fill="FFFFFF" w:themeFill="background1"/>
            <w:vAlign w:val="center"/>
          </w:tcPr>
          <w:p w14:paraId="51B5667F" w14:textId="77777777" w:rsidR="00101965" w:rsidRPr="00F03974" w:rsidRDefault="0010196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noWrap/>
            <w:vAlign w:val="bottom"/>
          </w:tcPr>
          <w:p w14:paraId="3729E75C" w14:textId="77777777" w:rsidR="00101965" w:rsidRPr="00F03974" w:rsidRDefault="00101965"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bottom"/>
          </w:tcPr>
          <w:p w14:paraId="5D9D8A5D" w14:textId="77777777" w:rsidR="00101965" w:rsidRPr="00F03974" w:rsidRDefault="00101965" w:rsidP="00F03974">
            <w:pPr>
              <w:spacing w:after="0" w:line="240" w:lineRule="auto"/>
              <w:rPr>
                <w:rFonts w:ascii="Times New Roman" w:eastAsia="Times New Roman" w:hAnsi="Times New Roman" w:cs="Times New Roman"/>
                <w:lang w:eastAsia="pl-PL"/>
              </w:rPr>
            </w:pPr>
          </w:p>
        </w:tc>
      </w:tr>
      <w:tr w:rsidR="009901FF" w:rsidRPr="00F03974" w14:paraId="4AB53D45" w14:textId="77777777" w:rsidTr="005977F5">
        <w:trPr>
          <w:trHeight w:val="735"/>
        </w:trPr>
        <w:tc>
          <w:tcPr>
            <w:tcW w:w="2547" w:type="dxa"/>
            <w:vMerge w:val="restart"/>
            <w:shd w:val="clear" w:color="auto" w:fill="FFFFFF" w:themeFill="background1"/>
            <w:noWrap/>
            <w:vAlign w:val="center"/>
            <w:hideMark/>
          </w:tcPr>
          <w:p w14:paraId="3540342A" w14:textId="77777777" w:rsidR="009901FF" w:rsidRPr="00F03974" w:rsidRDefault="009901FF"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 xml:space="preserve">Zaspokajanie potrzeb grup defaworyzowanych na rynku pracy </w:t>
            </w:r>
          </w:p>
        </w:tc>
        <w:tc>
          <w:tcPr>
            <w:tcW w:w="4536" w:type="dxa"/>
            <w:shd w:val="clear" w:color="auto" w:fill="FFFFFF" w:themeFill="background1"/>
            <w:vAlign w:val="center"/>
            <w:hideMark/>
          </w:tcPr>
          <w:p w14:paraId="7B1E1070" w14:textId="77777777" w:rsidR="009901FF" w:rsidRPr="00F03974" w:rsidRDefault="009901FF"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Operacja przewiduje utworzenie przynajmniej dwóch miejsc pracy dla osób z grup defaworyzowanych</w:t>
            </w:r>
          </w:p>
        </w:tc>
        <w:tc>
          <w:tcPr>
            <w:tcW w:w="1134" w:type="dxa"/>
            <w:shd w:val="clear" w:color="auto" w:fill="FFFFFF" w:themeFill="background1"/>
            <w:vAlign w:val="center"/>
            <w:hideMark/>
          </w:tcPr>
          <w:p w14:paraId="4B698914" w14:textId="77777777" w:rsidR="009901FF" w:rsidRPr="00F03974" w:rsidRDefault="009901FF"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3" w:type="dxa"/>
            <w:vMerge w:val="restart"/>
            <w:shd w:val="clear" w:color="auto" w:fill="FFFFFF" w:themeFill="background1"/>
            <w:noWrap/>
            <w:vAlign w:val="bottom"/>
          </w:tcPr>
          <w:p w14:paraId="2ABCAFCA" w14:textId="77777777" w:rsidR="009901FF" w:rsidRPr="00F03974" w:rsidRDefault="009901FF" w:rsidP="00F03974">
            <w:pPr>
              <w:spacing w:after="0" w:line="240" w:lineRule="auto"/>
              <w:rPr>
                <w:rFonts w:ascii="Times New Roman" w:eastAsia="Times New Roman" w:hAnsi="Times New Roman" w:cs="Times New Roman"/>
                <w:lang w:eastAsia="pl-PL"/>
              </w:rPr>
            </w:pPr>
          </w:p>
        </w:tc>
        <w:tc>
          <w:tcPr>
            <w:tcW w:w="3827" w:type="dxa"/>
            <w:vMerge w:val="restart"/>
            <w:shd w:val="clear" w:color="auto" w:fill="FFFFFF" w:themeFill="background1"/>
            <w:vAlign w:val="bottom"/>
          </w:tcPr>
          <w:p w14:paraId="23B0A4F6" w14:textId="77777777" w:rsidR="009901FF" w:rsidRPr="00F03974" w:rsidRDefault="009901FF" w:rsidP="00F03974">
            <w:pPr>
              <w:spacing w:after="0" w:line="240" w:lineRule="auto"/>
              <w:rPr>
                <w:rFonts w:ascii="Times New Roman" w:eastAsia="Times New Roman" w:hAnsi="Times New Roman" w:cs="Times New Roman"/>
                <w:lang w:eastAsia="pl-PL"/>
              </w:rPr>
            </w:pPr>
          </w:p>
        </w:tc>
      </w:tr>
      <w:tr w:rsidR="009901FF" w:rsidRPr="00F03974" w14:paraId="2617EAB2" w14:textId="77777777" w:rsidTr="005977F5">
        <w:trPr>
          <w:trHeight w:val="135"/>
        </w:trPr>
        <w:tc>
          <w:tcPr>
            <w:tcW w:w="2547" w:type="dxa"/>
            <w:vMerge/>
            <w:shd w:val="clear" w:color="auto" w:fill="FFFFFF" w:themeFill="background1"/>
            <w:noWrap/>
            <w:vAlign w:val="center"/>
          </w:tcPr>
          <w:p w14:paraId="25FC59FB" w14:textId="77777777" w:rsidR="009901FF" w:rsidRPr="00F03974" w:rsidRDefault="009901FF" w:rsidP="00F03974">
            <w:pPr>
              <w:spacing w:after="0" w:line="240" w:lineRule="auto"/>
              <w:jc w:val="center"/>
              <w:rPr>
                <w:rFonts w:ascii="Times New Roman" w:eastAsia="Times New Roman" w:hAnsi="Times New Roman" w:cs="Times New Roman"/>
                <w:lang w:eastAsia="pl-PL"/>
              </w:rPr>
            </w:pPr>
          </w:p>
        </w:tc>
        <w:tc>
          <w:tcPr>
            <w:tcW w:w="4536" w:type="dxa"/>
            <w:shd w:val="clear" w:color="auto" w:fill="FFFFFF" w:themeFill="background1"/>
            <w:vAlign w:val="center"/>
          </w:tcPr>
          <w:p w14:paraId="5D14CAD3" w14:textId="77777777" w:rsidR="009901FF" w:rsidRPr="00F03974" w:rsidRDefault="009901FF"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Operacja przewiduje utworzenie jednego miejsca pracy dla osoby z grup defaworyzowanych</w:t>
            </w:r>
          </w:p>
        </w:tc>
        <w:tc>
          <w:tcPr>
            <w:tcW w:w="1134" w:type="dxa"/>
            <w:shd w:val="clear" w:color="auto" w:fill="FFFFFF" w:themeFill="background1"/>
            <w:vAlign w:val="center"/>
          </w:tcPr>
          <w:p w14:paraId="01B5D5ED" w14:textId="77777777" w:rsidR="009901FF" w:rsidRPr="00F03974" w:rsidRDefault="009901FF"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3" w:type="dxa"/>
            <w:vMerge/>
            <w:shd w:val="clear" w:color="auto" w:fill="FFFFFF" w:themeFill="background1"/>
            <w:noWrap/>
            <w:vAlign w:val="bottom"/>
          </w:tcPr>
          <w:p w14:paraId="37DC8D56" w14:textId="77777777" w:rsidR="009901FF" w:rsidRPr="00F03974" w:rsidRDefault="009901FF"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bottom"/>
          </w:tcPr>
          <w:p w14:paraId="2326E47A" w14:textId="77777777" w:rsidR="009901FF" w:rsidRPr="00F03974" w:rsidRDefault="009901FF" w:rsidP="00F03974">
            <w:pPr>
              <w:spacing w:after="0" w:line="240" w:lineRule="auto"/>
              <w:rPr>
                <w:rFonts w:ascii="Times New Roman" w:eastAsia="Times New Roman" w:hAnsi="Times New Roman" w:cs="Times New Roman"/>
                <w:lang w:eastAsia="pl-PL"/>
              </w:rPr>
            </w:pPr>
          </w:p>
        </w:tc>
      </w:tr>
      <w:tr w:rsidR="009901FF" w:rsidRPr="00F03974" w14:paraId="4A57F482" w14:textId="77777777" w:rsidTr="005977F5">
        <w:trPr>
          <w:trHeight w:val="103"/>
        </w:trPr>
        <w:tc>
          <w:tcPr>
            <w:tcW w:w="2547" w:type="dxa"/>
            <w:vMerge/>
            <w:shd w:val="clear" w:color="auto" w:fill="FFFFFF" w:themeFill="background1"/>
            <w:noWrap/>
            <w:vAlign w:val="center"/>
          </w:tcPr>
          <w:p w14:paraId="7E93885A" w14:textId="77777777" w:rsidR="009901FF" w:rsidRPr="00F03974" w:rsidRDefault="009901FF" w:rsidP="00F03974">
            <w:pPr>
              <w:spacing w:after="0" w:line="240" w:lineRule="auto"/>
              <w:jc w:val="center"/>
              <w:rPr>
                <w:rFonts w:ascii="Times New Roman" w:eastAsia="Times New Roman" w:hAnsi="Times New Roman" w:cs="Times New Roman"/>
                <w:lang w:eastAsia="pl-PL"/>
              </w:rPr>
            </w:pPr>
          </w:p>
        </w:tc>
        <w:tc>
          <w:tcPr>
            <w:tcW w:w="4536" w:type="dxa"/>
            <w:shd w:val="clear" w:color="auto" w:fill="FFFFFF" w:themeFill="background1"/>
            <w:vAlign w:val="center"/>
          </w:tcPr>
          <w:p w14:paraId="7CE2CECA" w14:textId="77777777" w:rsidR="009901FF" w:rsidRPr="00F03974" w:rsidRDefault="009901FF"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Operacja nie przewiduje utworzenia miejsca pracy dla osoby z grup defaworyzowanych</w:t>
            </w:r>
          </w:p>
        </w:tc>
        <w:tc>
          <w:tcPr>
            <w:tcW w:w="1134" w:type="dxa"/>
            <w:shd w:val="clear" w:color="auto" w:fill="FFFFFF" w:themeFill="background1"/>
            <w:vAlign w:val="center"/>
          </w:tcPr>
          <w:p w14:paraId="24242361" w14:textId="77777777" w:rsidR="009901FF" w:rsidRPr="00F03974" w:rsidRDefault="009901FF"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3" w:type="dxa"/>
            <w:vMerge/>
            <w:shd w:val="clear" w:color="auto" w:fill="FFFFFF" w:themeFill="background1"/>
            <w:noWrap/>
            <w:vAlign w:val="bottom"/>
          </w:tcPr>
          <w:p w14:paraId="196E0DCB" w14:textId="77777777" w:rsidR="009901FF" w:rsidRPr="00F03974" w:rsidRDefault="009901FF"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bottom"/>
          </w:tcPr>
          <w:p w14:paraId="2E13D826" w14:textId="77777777" w:rsidR="009901FF" w:rsidRPr="00F03974" w:rsidRDefault="009901FF" w:rsidP="00F03974">
            <w:pPr>
              <w:spacing w:after="0" w:line="240" w:lineRule="auto"/>
              <w:rPr>
                <w:rFonts w:ascii="Times New Roman" w:eastAsia="Times New Roman" w:hAnsi="Times New Roman" w:cs="Times New Roman"/>
                <w:lang w:eastAsia="pl-PL"/>
              </w:rPr>
            </w:pPr>
          </w:p>
        </w:tc>
      </w:tr>
    </w:tbl>
    <w:p w14:paraId="1D2BAC83" w14:textId="77777777" w:rsidR="009901FF" w:rsidRDefault="009901FF" w:rsidP="00F03974">
      <w:pPr>
        <w:spacing w:after="0" w:line="240" w:lineRule="auto"/>
        <w:rPr>
          <w:rFonts w:ascii="Times New Roman" w:hAnsi="Times New Roman" w:cs="Times New Roman"/>
        </w:rPr>
      </w:pPr>
    </w:p>
    <w:p w14:paraId="75C5728E" w14:textId="77777777" w:rsidR="00217B0D" w:rsidRDefault="00217B0D" w:rsidP="00F03974">
      <w:pPr>
        <w:spacing w:after="0" w:line="240" w:lineRule="auto"/>
        <w:rPr>
          <w:rFonts w:ascii="Times New Roman" w:hAnsi="Times New Roman" w:cs="Times New Roman"/>
        </w:rPr>
      </w:pPr>
    </w:p>
    <w:p w14:paraId="32C8B756" w14:textId="77777777" w:rsidR="00217B0D" w:rsidRDefault="00217B0D" w:rsidP="00F03974">
      <w:pPr>
        <w:spacing w:after="0" w:line="240" w:lineRule="auto"/>
        <w:rPr>
          <w:rFonts w:ascii="Times New Roman" w:hAnsi="Times New Roman" w:cs="Times New Roman"/>
        </w:rPr>
      </w:pPr>
    </w:p>
    <w:p w14:paraId="592E1A8F" w14:textId="77777777" w:rsidR="00217B0D" w:rsidRDefault="00217B0D" w:rsidP="00F03974">
      <w:pPr>
        <w:spacing w:after="0" w:line="240" w:lineRule="auto"/>
        <w:rPr>
          <w:rFonts w:ascii="Times New Roman" w:hAnsi="Times New Roman" w:cs="Times New Roman"/>
        </w:rPr>
      </w:pPr>
    </w:p>
    <w:p w14:paraId="58BDC241" w14:textId="77777777" w:rsidR="00217B0D" w:rsidRDefault="00217B0D" w:rsidP="00F03974">
      <w:pPr>
        <w:spacing w:after="0" w:line="240" w:lineRule="auto"/>
        <w:rPr>
          <w:rFonts w:ascii="Times New Roman" w:hAnsi="Times New Roman" w:cs="Times New Roman"/>
        </w:rPr>
      </w:pPr>
    </w:p>
    <w:p w14:paraId="02D21D72" w14:textId="77777777" w:rsidR="00217B0D" w:rsidRDefault="00217B0D" w:rsidP="00F03974">
      <w:pPr>
        <w:spacing w:after="0" w:line="240" w:lineRule="auto"/>
        <w:rPr>
          <w:rFonts w:ascii="Times New Roman" w:hAnsi="Times New Roman" w:cs="Times New Roman"/>
        </w:rPr>
      </w:pPr>
    </w:p>
    <w:p w14:paraId="51C04C1F" w14:textId="77777777" w:rsidR="00217B0D" w:rsidRDefault="00217B0D" w:rsidP="00F03974">
      <w:pPr>
        <w:spacing w:after="0" w:line="240" w:lineRule="auto"/>
        <w:rPr>
          <w:rFonts w:ascii="Times New Roman" w:hAnsi="Times New Roman" w:cs="Times New Roman"/>
        </w:rPr>
      </w:pPr>
    </w:p>
    <w:p w14:paraId="59351376" w14:textId="77777777" w:rsidR="00217B0D" w:rsidRDefault="00217B0D" w:rsidP="00F03974">
      <w:pPr>
        <w:spacing w:after="0" w:line="240" w:lineRule="auto"/>
        <w:rPr>
          <w:rFonts w:ascii="Times New Roman" w:hAnsi="Times New Roman" w:cs="Times New Roman"/>
        </w:rPr>
      </w:pPr>
    </w:p>
    <w:p w14:paraId="64386A4F" w14:textId="77777777" w:rsidR="00217B0D" w:rsidRDefault="00217B0D" w:rsidP="00F03974">
      <w:pPr>
        <w:spacing w:after="0" w:line="240" w:lineRule="auto"/>
        <w:rPr>
          <w:rFonts w:ascii="Times New Roman" w:hAnsi="Times New Roman" w:cs="Times New Roman"/>
        </w:rPr>
      </w:pPr>
    </w:p>
    <w:p w14:paraId="63534DBC" w14:textId="77777777" w:rsidR="00217B0D" w:rsidRDefault="00217B0D" w:rsidP="00F03974">
      <w:pPr>
        <w:spacing w:after="0" w:line="240" w:lineRule="auto"/>
        <w:rPr>
          <w:rFonts w:ascii="Times New Roman" w:hAnsi="Times New Roman" w:cs="Times New Roman"/>
        </w:rPr>
      </w:pPr>
    </w:p>
    <w:p w14:paraId="0DDA1ADD" w14:textId="77777777" w:rsidR="00217B0D" w:rsidRPr="00F03974" w:rsidRDefault="00217B0D" w:rsidP="00F03974">
      <w:pPr>
        <w:spacing w:after="0" w:line="240" w:lineRule="auto"/>
        <w:rPr>
          <w:rFonts w:ascii="Times New Roman" w:hAnsi="Times New Roman" w:cs="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855DE2" w:rsidRPr="00F03974" w14:paraId="3FDCBADE" w14:textId="77777777" w:rsidTr="005977F5">
        <w:trPr>
          <w:trHeight w:val="467"/>
        </w:trPr>
        <w:tc>
          <w:tcPr>
            <w:tcW w:w="13887" w:type="dxa"/>
            <w:gridSpan w:val="5"/>
            <w:shd w:val="clear" w:color="auto" w:fill="FFFFFF" w:themeFill="background1"/>
            <w:noWrap/>
            <w:vAlign w:val="center"/>
          </w:tcPr>
          <w:p w14:paraId="2F85ECDE" w14:textId="77777777" w:rsidR="00855DE2" w:rsidRPr="00F03974" w:rsidRDefault="00855DE2" w:rsidP="00F03974">
            <w:pPr>
              <w:pStyle w:val="Bezodstpw"/>
              <w:rPr>
                <w:rFonts w:ascii="Times New Roman" w:hAnsi="Times New Roman" w:cs="Times New Roman"/>
                <w:b/>
              </w:rPr>
            </w:pPr>
            <w:r w:rsidRPr="00F03974">
              <w:rPr>
                <w:rFonts w:ascii="Times New Roman" w:hAnsi="Times New Roman" w:cs="Times New Roman"/>
                <w:b/>
              </w:rPr>
              <w:lastRenderedPageBreak/>
              <w:t>Kryteria Dodatkowe</w:t>
            </w:r>
          </w:p>
        </w:tc>
      </w:tr>
      <w:tr w:rsidR="00855DE2" w:rsidRPr="00F03974" w14:paraId="7887F408" w14:textId="77777777" w:rsidTr="005977F5">
        <w:trPr>
          <w:trHeight w:val="843"/>
        </w:trPr>
        <w:tc>
          <w:tcPr>
            <w:tcW w:w="13887" w:type="dxa"/>
            <w:gridSpan w:val="5"/>
            <w:shd w:val="clear" w:color="auto" w:fill="FFFFFF" w:themeFill="background1"/>
            <w:noWrap/>
            <w:vAlign w:val="center"/>
          </w:tcPr>
          <w:p w14:paraId="11F9B5A9" w14:textId="77777777" w:rsidR="00855DE2" w:rsidRPr="00F03974" w:rsidRDefault="00855DE2" w:rsidP="00F03974">
            <w:pPr>
              <w:pStyle w:val="Bezodstpw"/>
              <w:rPr>
                <w:rFonts w:ascii="Times New Roman" w:hAnsi="Times New Roman" w:cs="Times New Roman"/>
                <w:b/>
              </w:rPr>
            </w:pPr>
            <w:r w:rsidRPr="00F03974">
              <w:rPr>
                <w:rFonts w:ascii="Times New Roman" w:hAnsi="Times New Roman" w:cs="Times New Roman"/>
                <w:b/>
              </w:rPr>
              <w:t>Cel ogólny nr 2. Wzmocnienie rozpoznawalności i potencjału Doliny Baryczy</w:t>
            </w:r>
          </w:p>
          <w:p w14:paraId="33BAD429" w14:textId="77777777" w:rsidR="00855DE2" w:rsidRPr="00F03974" w:rsidRDefault="00855DE2" w:rsidP="00F03974">
            <w:pPr>
              <w:pStyle w:val="Bezodstpw"/>
              <w:rPr>
                <w:rFonts w:ascii="Times New Roman" w:hAnsi="Times New Roman" w:cs="Times New Roman"/>
                <w:b/>
                <w:i/>
              </w:rPr>
            </w:pPr>
            <w:r w:rsidRPr="00F03974">
              <w:rPr>
                <w:rFonts w:ascii="Times New Roman" w:hAnsi="Times New Roman" w:cs="Times New Roman"/>
                <w:b/>
                <w:i/>
              </w:rPr>
              <w:t xml:space="preserve">2.2 Rozwój kompleksowej i atrakcyjnej oferty obszaru.  </w:t>
            </w:r>
          </w:p>
          <w:p w14:paraId="2169F27A" w14:textId="77777777" w:rsidR="00855DE2" w:rsidRPr="00F03974" w:rsidRDefault="00855DE2" w:rsidP="00F03974">
            <w:pPr>
              <w:pStyle w:val="Bezodstpw"/>
              <w:rPr>
                <w:rFonts w:ascii="Times New Roman" w:hAnsi="Times New Roman" w:cs="Times New Roman"/>
              </w:rPr>
            </w:pPr>
            <w:r w:rsidRPr="00F03974">
              <w:rPr>
                <w:rFonts w:ascii="Times New Roman" w:hAnsi="Times New Roman" w:cs="Times New Roman"/>
              </w:rPr>
              <w:t>2.2.2 Zachowanie, zwiększenie dostępności i atrakcyjności miejsc związanych ze specyfiką obszaru</w:t>
            </w:r>
          </w:p>
        </w:tc>
      </w:tr>
      <w:tr w:rsidR="00855DE2" w:rsidRPr="00F03974" w14:paraId="2830D684" w14:textId="77777777" w:rsidTr="005977F5">
        <w:trPr>
          <w:trHeight w:val="696"/>
        </w:trPr>
        <w:tc>
          <w:tcPr>
            <w:tcW w:w="2551" w:type="dxa"/>
            <w:shd w:val="clear" w:color="auto" w:fill="FFFFFF" w:themeFill="background1"/>
            <w:vAlign w:val="center"/>
            <w:hideMark/>
          </w:tcPr>
          <w:p w14:paraId="12A9BC36" w14:textId="77777777" w:rsidR="00855DE2" w:rsidRPr="00F03974" w:rsidRDefault="00855DE2"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Kryterium</w:t>
            </w:r>
          </w:p>
        </w:tc>
        <w:tc>
          <w:tcPr>
            <w:tcW w:w="4534" w:type="dxa"/>
            <w:shd w:val="clear" w:color="auto" w:fill="FFFFFF" w:themeFill="background1"/>
            <w:vAlign w:val="center"/>
            <w:hideMark/>
          </w:tcPr>
          <w:p w14:paraId="14A62D46" w14:textId="77777777" w:rsidR="00855DE2" w:rsidRPr="00F03974" w:rsidRDefault="00855DE2"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Opis</w:t>
            </w:r>
          </w:p>
        </w:tc>
        <w:tc>
          <w:tcPr>
            <w:tcW w:w="1134" w:type="dxa"/>
            <w:shd w:val="clear" w:color="auto" w:fill="FFFFFF" w:themeFill="background1"/>
            <w:vAlign w:val="center"/>
            <w:hideMark/>
          </w:tcPr>
          <w:p w14:paraId="46239F1C" w14:textId="77777777" w:rsidR="00855DE2" w:rsidRPr="00F03974" w:rsidRDefault="00855DE2"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Pkt</w:t>
            </w:r>
          </w:p>
        </w:tc>
        <w:tc>
          <w:tcPr>
            <w:tcW w:w="1841" w:type="dxa"/>
            <w:shd w:val="clear" w:color="auto" w:fill="FFFFFF" w:themeFill="background1"/>
            <w:vAlign w:val="center"/>
          </w:tcPr>
          <w:p w14:paraId="5F9BD65A" w14:textId="77777777" w:rsidR="00855DE2" w:rsidRPr="00F03974" w:rsidRDefault="00855DE2"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Ilość przyznanych punktów</w:t>
            </w:r>
          </w:p>
        </w:tc>
        <w:tc>
          <w:tcPr>
            <w:tcW w:w="3827" w:type="dxa"/>
            <w:shd w:val="clear" w:color="auto" w:fill="FFFFFF" w:themeFill="background1"/>
            <w:vAlign w:val="center"/>
          </w:tcPr>
          <w:p w14:paraId="787B2B16" w14:textId="77777777" w:rsidR="00855DE2" w:rsidRPr="00F03974" w:rsidRDefault="00855DE2"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Uzasadnienie</w:t>
            </w:r>
          </w:p>
        </w:tc>
      </w:tr>
      <w:tr w:rsidR="00855DE2" w:rsidRPr="00F03974" w14:paraId="74F7E69F" w14:textId="77777777" w:rsidTr="005977F5">
        <w:trPr>
          <w:trHeight w:val="425"/>
        </w:trPr>
        <w:tc>
          <w:tcPr>
            <w:tcW w:w="2551" w:type="dxa"/>
            <w:vMerge w:val="restart"/>
            <w:shd w:val="clear" w:color="auto" w:fill="FFFFFF" w:themeFill="background1"/>
          </w:tcPr>
          <w:p w14:paraId="74A2529A" w14:textId="77777777" w:rsidR="00855DE2" w:rsidRPr="00F03974" w:rsidRDefault="00855DE2" w:rsidP="00F03974">
            <w:pPr>
              <w:spacing w:after="0" w:line="240" w:lineRule="auto"/>
              <w:jc w:val="center"/>
              <w:rPr>
                <w:rFonts w:ascii="Times New Roman" w:hAnsi="Times New Roman" w:cs="Times New Roman"/>
                <w:b/>
              </w:rPr>
            </w:pPr>
            <w:r w:rsidRPr="00F03974">
              <w:rPr>
                <w:rFonts w:ascii="Times New Roman" w:hAnsi="Times New Roman" w:cs="Times New Roman"/>
                <w:b/>
              </w:rPr>
              <w:t>Potencjał /struktura organizacyjna</w:t>
            </w:r>
          </w:p>
          <w:p w14:paraId="1247D72F" w14:textId="77777777" w:rsidR="00855DE2" w:rsidRPr="00F03974" w:rsidRDefault="00855DE2" w:rsidP="00F03974">
            <w:pPr>
              <w:autoSpaceDE w:val="0"/>
              <w:autoSpaceDN w:val="0"/>
              <w:adjustRightInd w:val="0"/>
              <w:spacing w:after="0" w:line="240" w:lineRule="auto"/>
              <w:contextualSpacing/>
              <w:jc w:val="center"/>
              <w:rPr>
                <w:rFonts w:ascii="Times New Roman" w:hAnsi="Times New Roman" w:cs="Times New Roman"/>
              </w:rPr>
            </w:pPr>
            <w:r w:rsidRPr="00F03974">
              <w:rPr>
                <w:rFonts w:ascii="Times New Roman" w:eastAsia="Times New Roman" w:hAnsi="Times New Roman" w:cs="Times New Roman"/>
                <w:b/>
                <w:bCs/>
                <w:lang w:eastAsia="pl-PL"/>
              </w:rPr>
              <w:t>NGO</w:t>
            </w:r>
          </w:p>
        </w:tc>
        <w:tc>
          <w:tcPr>
            <w:tcW w:w="4534" w:type="dxa"/>
            <w:shd w:val="clear" w:color="auto" w:fill="FFFFFF" w:themeFill="background1"/>
            <w:vAlign w:val="center"/>
          </w:tcPr>
          <w:p w14:paraId="6916D5A7" w14:textId="77777777" w:rsidR="00855DE2" w:rsidRPr="00F03974" w:rsidRDefault="00855DE2" w:rsidP="00F03974">
            <w:pPr>
              <w:autoSpaceDE w:val="0"/>
              <w:autoSpaceDN w:val="0"/>
              <w:adjustRightInd w:val="0"/>
              <w:spacing w:after="0" w:line="240" w:lineRule="auto"/>
              <w:contextualSpacing/>
              <w:rPr>
                <w:rFonts w:ascii="Times New Roman" w:hAnsi="Times New Roman" w:cs="Times New Roman"/>
              </w:rPr>
            </w:pPr>
            <w:r w:rsidRPr="00F03974">
              <w:rPr>
                <w:rFonts w:ascii="Times New Roman" w:hAnsi="Times New Roman" w:cs="Times New Roman"/>
              </w:rPr>
              <w:t xml:space="preserve">Podmiot posiada doświadczenie </w:t>
            </w:r>
          </w:p>
        </w:tc>
        <w:tc>
          <w:tcPr>
            <w:tcW w:w="1134" w:type="dxa"/>
            <w:shd w:val="clear" w:color="auto" w:fill="FFFFFF" w:themeFill="background1"/>
            <w:vAlign w:val="center"/>
          </w:tcPr>
          <w:p w14:paraId="2C0F4E9F" w14:textId="77777777" w:rsidR="00855DE2" w:rsidRPr="00F03974" w:rsidRDefault="00855DE2" w:rsidP="00F03974">
            <w:pPr>
              <w:snapToGrid w:val="0"/>
              <w:spacing w:after="0" w:line="240" w:lineRule="auto"/>
              <w:jc w:val="center"/>
              <w:rPr>
                <w:rFonts w:ascii="Times New Roman" w:hAnsi="Times New Roman" w:cs="Times New Roman"/>
              </w:rPr>
            </w:pPr>
            <w:r w:rsidRPr="00F03974">
              <w:rPr>
                <w:rFonts w:ascii="Times New Roman" w:hAnsi="Times New Roman" w:cs="Times New Roman"/>
              </w:rPr>
              <w:t>1</w:t>
            </w:r>
          </w:p>
        </w:tc>
        <w:tc>
          <w:tcPr>
            <w:tcW w:w="1841" w:type="dxa"/>
            <w:vMerge w:val="restart"/>
            <w:shd w:val="clear" w:color="auto" w:fill="FFFFFF" w:themeFill="background1"/>
            <w:vAlign w:val="center"/>
          </w:tcPr>
          <w:p w14:paraId="6247F344" w14:textId="77777777" w:rsidR="00855DE2" w:rsidRPr="00F03974" w:rsidRDefault="00855DE2" w:rsidP="00F03974">
            <w:pPr>
              <w:spacing w:after="0" w:line="240" w:lineRule="auto"/>
              <w:jc w:val="both"/>
              <w:rPr>
                <w:rFonts w:ascii="Times New Roman" w:eastAsia="Times New Roman" w:hAnsi="Times New Roman" w:cs="Times New Roman"/>
                <w:lang w:eastAsia="pl-PL"/>
              </w:rPr>
            </w:pPr>
          </w:p>
        </w:tc>
        <w:tc>
          <w:tcPr>
            <w:tcW w:w="3827" w:type="dxa"/>
            <w:vMerge w:val="restart"/>
            <w:shd w:val="clear" w:color="auto" w:fill="FFFFFF" w:themeFill="background1"/>
            <w:vAlign w:val="center"/>
          </w:tcPr>
          <w:p w14:paraId="7D4C58CF" w14:textId="77777777" w:rsidR="00855DE2" w:rsidRPr="00F03974" w:rsidRDefault="00855DE2" w:rsidP="00F03974">
            <w:pPr>
              <w:spacing w:after="0" w:line="240" w:lineRule="auto"/>
              <w:jc w:val="both"/>
              <w:rPr>
                <w:rFonts w:ascii="Times New Roman" w:eastAsia="Times New Roman" w:hAnsi="Times New Roman" w:cs="Times New Roman"/>
                <w:lang w:eastAsia="pl-PL"/>
              </w:rPr>
            </w:pPr>
          </w:p>
        </w:tc>
      </w:tr>
      <w:tr w:rsidR="00855DE2" w:rsidRPr="00F03974" w14:paraId="76D4629F" w14:textId="77777777" w:rsidTr="005977F5">
        <w:trPr>
          <w:trHeight w:val="257"/>
        </w:trPr>
        <w:tc>
          <w:tcPr>
            <w:tcW w:w="2551" w:type="dxa"/>
            <w:vMerge/>
            <w:shd w:val="clear" w:color="auto" w:fill="FFFFFF" w:themeFill="background1"/>
          </w:tcPr>
          <w:p w14:paraId="6557517A" w14:textId="77777777" w:rsidR="00855DE2" w:rsidRPr="00F03974" w:rsidRDefault="00855DE2" w:rsidP="00F03974">
            <w:pPr>
              <w:spacing w:after="0" w:line="240" w:lineRule="auto"/>
              <w:rPr>
                <w:rFonts w:ascii="Times New Roman" w:hAnsi="Times New Roman" w:cs="Times New Roman"/>
                <w:b/>
              </w:rPr>
            </w:pPr>
          </w:p>
        </w:tc>
        <w:tc>
          <w:tcPr>
            <w:tcW w:w="4534" w:type="dxa"/>
            <w:shd w:val="clear" w:color="auto" w:fill="FFFFFF" w:themeFill="background1"/>
            <w:vAlign w:val="center"/>
          </w:tcPr>
          <w:p w14:paraId="61DDAEED" w14:textId="77777777" w:rsidR="00855DE2" w:rsidRPr="00F03974" w:rsidRDefault="00855DE2" w:rsidP="00F03974">
            <w:pPr>
              <w:autoSpaceDE w:val="0"/>
              <w:autoSpaceDN w:val="0"/>
              <w:adjustRightInd w:val="0"/>
              <w:spacing w:after="0" w:line="240" w:lineRule="auto"/>
              <w:contextualSpacing/>
              <w:rPr>
                <w:rFonts w:ascii="Times New Roman" w:hAnsi="Times New Roman" w:cs="Times New Roman"/>
              </w:rPr>
            </w:pPr>
            <w:r w:rsidRPr="00F03974">
              <w:rPr>
                <w:rFonts w:ascii="Times New Roman" w:hAnsi="Times New Roman" w:cs="Times New Roman"/>
              </w:rPr>
              <w:t xml:space="preserve">Podmiot nie posiada doświadczenia </w:t>
            </w:r>
          </w:p>
        </w:tc>
        <w:tc>
          <w:tcPr>
            <w:tcW w:w="1134" w:type="dxa"/>
            <w:shd w:val="clear" w:color="auto" w:fill="FFFFFF" w:themeFill="background1"/>
            <w:vAlign w:val="center"/>
          </w:tcPr>
          <w:p w14:paraId="108CB2BC" w14:textId="77777777" w:rsidR="00855DE2" w:rsidRPr="00F03974" w:rsidRDefault="00855DE2" w:rsidP="00F03974">
            <w:pPr>
              <w:snapToGrid w:val="0"/>
              <w:spacing w:after="0" w:line="240" w:lineRule="auto"/>
              <w:jc w:val="center"/>
              <w:rPr>
                <w:rFonts w:ascii="Times New Roman" w:hAnsi="Times New Roman" w:cs="Times New Roman"/>
              </w:rPr>
            </w:pPr>
            <w:r w:rsidRPr="00F03974">
              <w:rPr>
                <w:rFonts w:ascii="Times New Roman" w:hAnsi="Times New Roman" w:cs="Times New Roman"/>
              </w:rPr>
              <w:t>0</w:t>
            </w:r>
          </w:p>
        </w:tc>
        <w:tc>
          <w:tcPr>
            <w:tcW w:w="1841" w:type="dxa"/>
            <w:vMerge/>
            <w:shd w:val="clear" w:color="auto" w:fill="FFFFFF" w:themeFill="background1"/>
            <w:vAlign w:val="center"/>
          </w:tcPr>
          <w:p w14:paraId="00B19AB6" w14:textId="77777777" w:rsidR="00855DE2" w:rsidRPr="00F03974" w:rsidRDefault="00855DE2" w:rsidP="00F03974">
            <w:pPr>
              <w:spacing w:after="0" w:line="240" w:lineRule="auto"/>
              <w:jc w:val="both"/>
              <w:rPr>
                <w:rFonts w:ascii="Times New Roman" w:eastAsia="Times New Roman" w:hAnsi="Times New Roman" w:cs="Times New Roman"/>
                <w:lang w:eastAsia="pl-PL"/>
              </w:rPr>
            </w:pPr>
          </w:p>
        </w:tc>
        <w:tc>
          <w:tcPr>
            <w:tcW w:w="3827" w:type="dxa"/>
            <w:vMerge/>
            <w:shd w:val="clear" w:color="auto" w:fill="FFFFFF" w:themeFill="background1"/>
            <w:vAlign w:val="center"/>
          </w:tcPr>
          <w:p w14:paraId="3888E560" w14:textId="77777777" w:rsidR="00855DE2" w:rsidRPr="00F03974" w:rsidRDefault="00855DE2" w:rsidP="00F03974">
            <w:pPr>
              <w:spacing w:after="0" w:line="240" w:lineRule="auto"/>
              <w:jc w:val="both"/>
              <w:rPr>
                <w:rFonts w:ascii="Times New Roman" w:eastAsia="Times New Roman" w:hAnsi="Times New Roman" w:cs="Times New Roman"/>
                <w:lang w:eastAsia="pl-PL"/>
              </w:rPr>
            </w:pPr>
          </w:p>
        </w:tc>
      </w:tr>
      <w:tr w:rsidR="00F91835" w:rsidRPr="00F03974" w14:paraId="57892C4F" w14:textId="77777777" w:rsidTr="005977F5">
        <w:trPr>
          <w:trHeight w:val="680"/>
        </w:trPr>
        <w:tc>
          <w:tcPr>
            <w:tcW w:w="2551" w:type="dxa"/>
            <w:vMerge w:val="restart"/>
            <w:shd w:val="clear" w:color="auto" w:fill="FFFFFF" w:themeFill="background1"/>
            <w:noWrap/>
            <w:vAlign w:val="center"/>
            <w:hideMark/>
          </w:tcPr>
          <w:p w14:paraId="4CD875C2" w14:textId="77777777" w:rsidR="00F91835" w:rsidRPr="00F03974" w:rsidRDefault="00F91835"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 xml:space="preserve">Obszar realizacji </w:t>
            </w:r>
          </w:p>
        </w:tc>
        <w:tc>
          <w:tcPr>
            <w:tcW w:w="4534" w:type="dxa"/>
            <w:shd w:val="clear" w:color="auto" w:fill="FFFFFF" w:themeFill="background1"/>
            <w:vAlign w:val="center"/>
            <w:hideMark/>
          </w:tcPr>
          <w:p w14:paraId="272A6107" w14:textId="77777777" w:rsidR="00F91835" w:rsidRPr="00F03974" w:rsidRDefault="00F9183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realizowana wyłącznie na obszarze miejscowości do 5 tys. mieszkańców </w:t>
            </w:r>
          </w:p>
        </w:tc>
        <w:tc>
          <w:tcPr>
            <w:tcW w:w="1134" w:type="dxa"/>
            <w:shd w:val="clear" w:color="auto" w:fill="FFFFFF" w:themeFill="background1"/>
            <w:vAlign w:val="center"/>
            <w:hideMark/>
          </w:tcPr>
          <w:p w14:paraId="1FD9234F" w14:textId="77777777" w:rsidR="00F91835" w:rsidRPr="00F03974" w:rsidRDefault="00F9183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1" w:type="dxa"/>
            <w:vMerge w:val="restart"/>
            <w:shd w:val="clear" w:color="auto" w:fill="FFFFFF" w:themeFill="background1"/>
            <w:noWrap/>
            <w:vAlign w:val="bottom"/>
          </w:tcPr>
          <w:p w14:paraId="682C5867" w14:textId="77777777" w:rsidR="00F91835" w:rsidRPr="00F03974" w:rsidRDefault="00F91835" w:rsidP="00F03974">
            <w:pPr>
              <w:spacing w:after="0" w:line="240" w:lineRule="auto"/>
              <w:rPr>
                <w:rFonts w:ascii="Times New Roman" w:eastAsia="Times New Roman" w:hAnsi="Times New Roman" w:cs="Times New Roman"/>
                <w:lang w:eastAsia="pl-PL"/>
              </w:rPr>
            </w:pPr>
          </w:p>
        </w:tc>
        <w:tc>
          <w:tcPr>
            <w:tcW w:w="3827" w:type="dxa"/>
            <w:vMerge w:val="restart"/>
            <w:shd w:val="clear" w:color="auto" w:fill="FFFFFF" w:themeFill="background1"/>
            <w:vAlign w:val="bottom"/>
          </w:tcPr>
          <w:p w14:paraId="084844EF" w14:textId="77777777" w:rsidR="00F91835" w:rsidRPr="00F03974" w:rsidRDefault="00F91835" w:rsidP="00F03974">
            <w:pPr>
              <w:spacing w:after="0" w:line="240" w:lineRule="auto"/>
              <w:rPr>
                <w:rFonts w:ascii="Times New Roman" w:eastAsia="Times New Roman" w:hAnsi="Times New Roman" w:cs="Times New Roman"/>
                <w:lang w:eastAsia="pl-PL"/>
              </w:rPr>
            </w:pPr>
          </w:p>
        </w:tc>
      </w:tr>
      <w:tr w:rsidR="00F91835" w:rsidRPr="00F03974" w14:paraId="6500FF0D" w14:textId="77777777" w:rsidTr="005977F5">
        <w:trPr>
          <w:trHeight w:val="185"/>
        </w:trPr>
        <w:tc>
          <w:tcPr>
            <w:tcW w:w="2551" w:type="dxa"/>
            <w:vMerge/>
            <w:tcBorders>
              <w:bottom w:val="single" w:sz="4" w:space="0" w:color="auto"/>
            </w:tcBorders>
            <w:shd w:val="clear" w:color="auto" w:fill="FFFFFF" w:themeFill="background1"/>
            <w:noWrap/>
            <w:vAlign w:val="center"/>
          </w:tcPr>
          <w:p w14:paraId="4475C856" w14:textId="77777777" w:rsidR="00F91835" w:rsidRPr="00F03974" w:rsidRDefault="00F91835" w:rsidP="00F03974">
            <w:pPr>
              <w:spacing w:after="0" w:line="240" w:lineRule="auto"/>
              <w:jc w:val="center"/>
              <w:rPr>
                <w:rFonts w:ascii="Times New Roman" w:eastAsia="Times New Roman" w:hAnsi="Times New Roman" w:cs="Times New Roman"/>
                <w:b/>
                <w:lang w:eastAsia="pl-PL"/>
              </w:rPr>
            </w:pPr>
          </w:p>
        </w:tc>
        <w:tc>
          <w:tcPr>
            <w:tcW w:w="4534" w:type="dxa"/>
            <w:tcBorders>
              <w:bottom w:val="single" w:sz="4" w:space="0" w:color="auto"/>
            </w:tcBorders>
            <w:shd w:val="clear" w:color="auto" w:fill="FFFFFF" w:themeFill="background1"/>
            <w:vAlign w:val="center"/>
          </w:tcPr>
          <w:p w14:paraId="75936BD2" w14:textId="77777777" w:rsidR="00F91835" w:rsidRPr="00F03974" w:rsidRDefault="00F91835"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realizowana w całości lub części na obszarze miejscowości powyżej 5 tys. mieszkańców </w:t>
            </w:r>
          </w:p>
        </w:tc>
        <w:tc>
          <w:tcPr>
            <w:tcW w:w="1134" w:type="dxa"/>
            <w:tcBorders>
              <w:bottom w:val="single" w:sz="4" w:space="0" w:color="auto"/>
            </w:tcBorders>
            <w:shd w:val="clear" w:color="auto" w:fill="FFFFFF" w:themeFill="background1"/>
            <w:vAlign w:val="center"/>
          </w:tcPr>
          <w:p w14:paraId="339C5CAA" w14:textId="77777777" w:rsidR="00F91835" w:rsidRPr="00F03974" w:rsidRDefault="00F91835"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1" w:type="dxa"/>
            <w:vMerge/>
            <w:tcBorders>
              <w:bottom w:val="single" w:sz="4" w:space="0" w:color="auto"/>
            </w:tcBorders>
            <w:shd w:val="clear" w:color="auto" w:fill="FFFFFF" w:themeFill="background1"/>
            <w:noWrap/>
            <w:vAlign w:val="bottom"/>
          </w:tcPr>
          <w:p w14:paraId="109BA586" w14:textId="77777777" w:rsidR="00F91835" w:rsidRPr="00F03974" w:rsidRDefault="00F91835" w:rsidP="00F03974">
            <w:pPr>
              <w:spacing w:after="0" w:line="240" w:lineRule="auto"/>
              <w:rPr>
                <w:rFonts w:ascii="Times New Roman" w:eastAsia="Times New Roman" w:hAnsi="Times New Roman" w:cs="Times New Roman"/>
                <w:lang w:eastAsia="pl-PL"/>
              </w:rPr>
            </w:pPr>
          </w:p>
        </w:tc>
        <w:tc>
          <w:tcPr>
            <w:tcW w:w="3827" w:type="dxa"/>
            <w:vMerge/>
            <w:tcBorders>
              <w:bottom w:val="single" w:sz="4" w:space="0" w:color="auto"/>
            </w:tcBorders>
            <w:shd w:val="clear" w:color="auto" w:fill="FFFFFF" w:themeFill="background1"/>
            <w:vAlign w:val="bottom"/>
          </w:tcPr>
          <w:p w14:paraId="3E29CF42" w14:textId="77777777" w:rsidR="00F91835" w:rsidRPr="00F03974" w:rsidRDefault="00F91835" w:rsidP="00F03974">
            <w:pPr>
              <w:spacing w:after="0" w:line="240" w:lineRule="auto"/>
              <w:rPr>
                <w:rFonts w:ascii="Times New Roman" w:eastAsia="Times New Roman" w:hAnsi="Times New Roman" w:cs="Times New Roman"/>
                <w:lang w:eastAsia="pl-PL"/>
              </w:rPr>
            </w:pPr>
          </w:p>
        </w:tc>
      </w:tr>
    </w:tbl>
    <w:p w14:paraId="1D9269B6" w14:textId="77777777" w:rsidR="00562DA2" w:rsidRPr="00F03974" w:rsidRDefault="00562DA2" w:rsidP="00F03974">
      <w:pPr>
        <w:spacing w:after="0" w:line="240" w:lineRule="auto"/>
        <w:rPr>
          <w:rFonts w:ascii="Times New Roman" w:hAnsi="Times New Roman" w:cs="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49"/>
        <w:gridCol w:w="4535"/>
        <w:gridCol w:w="1134"/>
        <w:gridCol w:w="1842"/>
        <w:gridCol w:w="3827"/>
      </w:tblGrid>
      <w:tr w:rsidR="009901FF" w:rsidRPr="00F03974" w14:paraId="7951547A" w14:textId="77777777" w:rsidTr="005977F5">
        <w:trPr>
          <w:trHeight w:val="425"/>
        </w:trPr>
        <w:tc>
          <w:tcPr>
            <w:tcW w:w="13887" w:type="dxa"/>
            <w:gridSpan w:val="5"/>
            <w:shd w:val="clear" w:color="auto" w:fill="FFFFFF" w:themeFill="background1"/>
            <w:noWrap/>
            <w:vAlign w:val="center"/>
          </w:tcPr>
          <w:p w14:paraId="7CFFB861" w14:textId="77777777" w:rsidR="009901FF" w:rsidRPr="00F03974" w:rsidRDefault="009901FF" w:rsidP="00F03974">
            <w:pPr>
              <w:pStyle w:val="Bezodstpw"/>
              <w:rPr>
                <w:rFonts w:ascii="Times New Roman" w:hAnsi="Times New Roman" w:cs="Times New Roman"/>
                <w:b/>
              </w:rPr>
            </w:pPr>
            <w:r w:rsidRPr="00F03974">
              <w:rPr>
                <w:rFonts w:ascii="Times New Roman" w:hAnsi="Times New Roman" w:cs="Times New Roman"/>
                <w:b/>
              </w:rPr>
              <w:t>Kryteria Dodatkowe</w:t>
            </w:r>
          </w:p>
        </w:tc>
      </w:tr>
      <w:tr w:rsidR="009901FF" w:rsidRPr="00F03974" w14:paraId="62C6D269" w14:textId="77777777" w:rsidTr="005977F5">
        <w:trPr>
          <w:trHeight w:val="785"/>
        </w:trPr>
        <w:tc>
          <w:tcPr>
            <w:tcW w:w="13887" w:type="dxa"/>
            <w:gridSpan w:val="5"/>
            <w:shd w:val="clear" w:color="auto" w:fill="FFFFFF" w:themeFill="background1"/>
            <w:noWrap/>
            <w:vAlign w:val="center"/>
          </w:tcPr>
          <w:p w14:paraId="4022B43F" w14:textId="77777777" w:rsidR="009901FF" w:rsidRPr="00F03974" w:rsidRDefault="009901FF" w:rsidP="00F03974">
            <w:pPr>
              <w:pStyle w:val="Bezodstpw"/>
              <w:rPr>
                <w:rFonts w:ascii="Times New Roman" w:hAnsi="Times New Roman" w:cs="Times New Roman"/>
                <w:b/>
              </w:rPr>
            </w:pPr>
            <w:r w:rsidRPr="00F03974">
              <w:rPr>
                <w:rFonts w:ascii="Times New Roman" w:hAnsi="Times New Roman" w:cs="Times New Roman"/>
                <w:b/>
              </w:rPr>
              <w:t>Cel ogólny nr 2. Wzmocnienie rozpoznawalności i potencjału Doliny Baryczy</w:t>
            </w:r>
          </w:p>
          <w:p w14:paraId="0E69AC55" w14:textId="77777777" w:rsidR="009901FF" w:rsidRPr="00F03974" w:rsidRDefault="009901FF" w:rsidP="00F03974">
            <w:pPr>
              <w:pStyle w:val="Bezodstpw"/>
              <w:rPr>
                <w:rFonts w:ascii="Times New Roman" w:hAnsi="Times New Roman" w:cs="Times New Roman"/>
                <w:b/>
                <w:i/>
              </w:rPr>
            </w:pPr>
            <w:r w:rsidRPr="00F03974">
              <w:rPr>
                <w:rFonts w:ascii="Times New Roman" w:hAnsi="Times New Roman" w:cs="Times New Roman"/>
                <w:b/>
                <w:i/>
              </w:rPr>
              <w:t xml:space="preserve">2.2 Rozwój kompleksowej i atrakcyjnej oferty obszaru.  </w:t>
            </w:r>
          </w:p>
          <w:p w14:paraId="0704EB62" w14:textId="77777777" w:rsidR="009901FF" w:rsidRPr="00F03974" w:rsidRDefault="009901FF" w:rsidP="00F03974">
            <w:pPr>
              <w:pStyle w:val="Bezodstpw"/>
              <w:rPr>
                <w:rFonts w:ascii="Times New Roman" w:hAnsi="Times New Roman" w:cs="Times New Roman"/>
              </w:rPr>
            </w:pPr>
            <w:r w:rsidRPr="00F03974">
              <w:rPr>
                <w:rFonts w:ascii="Times New Roman" w:hAnsi="Times New Roman" w:cs="Times New Roman"/>
              </w:rPr>
              <w:t>2.2.3 Wzmocnienie rybackiego potencjału obszaru poprzez  rozwój infrastruktury turystycznej i rekreacyjnej.</w:t>
            </w:r>
          </w:p>
        </w:tc>
      </w:tr>
      <w:tr w:rsidR="009901FF" w:rsidRPr="00F03974" w14:paraId="4B112724" w14:textId="77777777" w:rsidTr="005977F5">
        <w:trPr>
          <w:trHeight w:val="992"/>
        </w:trPr>
        <w:tc>
          <w:tcPr>
            <w:tcW w:w="2549" w:type="dxa"/>
            <w:shd w:val="clear" w:color="auto" w:fill="FFFFFF" w:themeFill="background1"/>
            <w:vAlign w:val="center"/>
            <w:hideMark/>
          </w:tcPr>
          <w:p w14:paraId="0082EEC0" w14:textId="77777777" w:rsidR="009901FF" w:rsidRPr="00F03974" w:rsidRDefault="009901FF"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Kryterium</w:t>
            </w:r>
          </w:p>
        </w:tc>
        <w:tc>
          <w:tcPr>
            <w:tcW w:w="4535" w:type="dxa"/>
            <w:shd w:val="clear" w:color="auto" w:fill="FFFFFF" w:themeFill="background1"/>
            <w:vAlign w:val="center"/>
            <w:hideMark/>
          </w:tcPr>
          <w:p w14:paraId="3A0DDEBE" w14:textId="77777777" w:rsidR="009901FF" w:rsidRPr="00F03974" w:rsidRDefault="009901FF"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Opis</w:t>
            </w:r>
          </w:p>
        </w:tc>
        <w:tc>
          <w:tcPr>
            <w:tcW w:w="1134" w:type="dxa"/>
            <w:shd w:val="clear" w:color="auto" w:fill="FFFFFF" w:themeFill="background1"/>
            <w:vAlign w:val="center"/>
            <w:hideMark/>
          </w:tcPr>
          <w:p w14:paraId="4126F232" w14:textId="77777777" w:rsidR="009901FF" w:rsidRPr="00F03974" w:rsidRDefault="009901FF"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Pkt</w:t>
            </w:r>
          </w:p>
        </w:tc>
        <w:tc>
          <w:tcPr>
            <w:tcW w:w="1842" w:type="dxa"/>
            <w:shd w:val="clear" w:color="auto" w:fill="FFFFFF" w:themeFill="background1"/>
            <w:vAlign w:val="center"/>
          </w:tcPr>
          <w:p w14:paraId="0E263EEF" w14:textId="77777777" w:rsidR="009901FF" w:rsidRPr="00F03974" w:rsidRDefault="009901FF"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Ilość przyznanych punktów</w:t>
            </w:r>
          </w:p>
        </w:tc>
        <w:tc>
          <w:tcPr>
            <w:tcW w:w="3827" w:type="dxa"/>
            <w:shd w:val="clear" w:color="auto" w:fill="FFFFFF" w:themeFill="background1"/>
            <w:vAlign w:val="center"/>
          </w:tcPr>
          <w:p w14:paraId="6C491756" w14:textId="77777777" w:rsidR="009901FF" w:rsidRPr="00F03974" w:rsidRDefault="009901FF" w:rsidP="00F03974">
            <w:pPr>
              <w:spacing w:after="0" w:line="240" w:lineRule="auto"/>
              <w:jc w:val="center"/>
              <w:rPr>
                <w:rFonts w:ascii="Times New Roman" w:eastAsia="Times New Roman" w:hAnsi="Times New Roman" w:cs="Times New Roman"/>
                <w:b/>
                <w:bCs/>
                <w:lang w:eastAsia="pl-PL"/>
              </w:rPr>
            </w:pPr>
            <w:r w:rsidRPr="00F03974">
              <w:rPr>
                <w:rFonts w:ascii="Times New Roman" w:eastAsia="Times New Roman" w:hAnsi="Times New Roman" w:cs="Times New Roman"/>
                <w:b/>
                <w:bCs/>
                <w:lang w:eastAsia="pl-PL"/>
              </w:rPr>
              <w:t>Uzasadnienie</w:t>
            </w:r>
          </w:p>
        </w:tc>
      </w:tr>
      <w:tr w:rsidR="009901FF" w:rsidRPr="00F03974" w14:paraId="4CDBF1BF" w14:textId="77777777" w:rsidTr="005977F5">
        <w:trPr>
          <w:trHeight w:val="423"/>
        </w:trPr>
        <w:tc>
          <w:tcPr>
            <w:tcW w:w="2549" w:type="dxa"/>
            <w:vMerge w:val="restart"/>
            <w:shd w:val="clear" w:color="auto" w:fill="FFFFFF" w:themeFill="background1"/>
            <w:noWrap/>
            <w:vAlign w:val="center"/>
            <w:hideMark/>
          </w:tcPr>
          <w:p w14:paraId="6C17754E" w14:textId="77777777" w:rsidR="009901FF" w:rsidRPr="00F03974" w:rsidRDefault="009901FF"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 xml:space="preserve">Obszar realizacji </w:t>
            </w:r>
          </w:p>
        </w:tc>
        <w:tc>
          <w:tcPr>
            <w:tcW w:w="4535" w:type="dxa"/>
            <w:shd w:val="clear" w:color="auto" w:fill="FFFFFF" w:themeFill="background1"/>
            <w:vAlign w:val="center"/>
            <w:hideMark/>
          </w:tcPr>
          <w:p w14:paraId="5AFC1A62" w14:textId="77777777" w:rsidR="009901FF" w:rsidRPr="00F03974" w:rsidRDefault="009901FF"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realizowana wyłącznie na obszarze miejscowości do 5 tys. mieszkańców </w:t>
            </w:r>
          </w:p>
        </w:tc>
        <w:tc>
          <w:tcPr>
            <w:tcW w:w="1134" w:type="dxa"/>
            <w:shd w:val="clear" w:color="auto" w:fill="FFFFFF" w:themeFill="background1"/>
            <w:vAlign w:val="center"/>
            <w:hideMark/>
          </w:tcPr>
          <w:p w14:paraId="148D14EB" w14:textId="77777777" w:rsidR="009901FF" w:rsidRPr="00F03974" w:rsidRDefault="009901FF"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2" w:type="dxa"/>
            <w:vMerge w:val="restart"/>
            <w:shd w:val="clear" w:color="auto" w:fill="FFFFFF" w:themeFill="background1"/>
            <w:noWrap/>
            <w:vAlign w:val="bottom"/>
          </w:tcPr>
          <w:p w14:paraId="036843C1" w14:textId="77777777" w:rsidR="009901FF" w:rsidRPr="00F03974" w:rsidRDefault="009901FF" w:rsidP="00F03974">
            <w:pPr>
              <w:spacing w:after="0" w:line="240" w:lineRule="auto"/>
              <w:rPr>
                <w:rFonts w:ascii="Times New Roman" w:eastAsia="Times New Roman" w:hAnsi="Times New Roman" w:cs="Times New Roman"/>
                <w:lang w:eastAsia="pl-PL"/>
              </w:rPr>
            </w:pPr>
          </w:p>
        </w:tc>
        <w:tc>
          <w:tcPr>
            <w:tcW w:w="3827" w:type="dxa"/>
            <w:vMerge w:val="restart"/>
            <w:shd w:val="clear" w:color="auto" w:fill="FFFFFF" w:themeFill="background1"/>
            <w:vAlign w:val="bottom"/>
          </w:tcPr>
          <w:p w14:paraId="51FC086C" w14:textId="77777777" w:rsidR="009901FF" w:rsidRPr="00F03974" w:rsidRDefault="009901FF" w:rsidP="00F03974">
            <w:pPr>
              <w:spacing w:after="0" w:line="240" w:lineRule="auto"/>
              <w:rPr>
                <w:rFonts w:ascii="Times New Roman" w:eastAsia="Times New Roman" w:hAnsi="Times New Roman" w:cs="Times New Roman"/>
                <w:lang w:eastAsia="pl-PL"/>
              </w:rPr>
            </w:pPr>
          </w:p>
        </w:tc>
      </w:tr>
      <w:tr w:rsidR="009901FF" w:rsidRPr="00F03974" w14:paraId="17C6C47E" w14:textId="77777777" w:rsidTr="005977F5">
        <w:trPr>
          <w:trHeight w:val="200"/>
        </w:trPr>
        <w:tc>
          <w:tcPr>
            <w:tcW w:w="2549" w:type="dxa"/>
            <w:vMerge/>
            <w:tcBorders>
              <w:bottom w:val="single" w:sz="4" w:space="0" w:color="auto"/>
            </w:tcBorders>
            <w:shd w:val="clear" w:color="auto" w:fill="FFFFFF" w:themeFill="background1"/>
            <w:noWrap/>
            <w:vAlign w:val="center"/>
          </w:tcPr>
          <w:p w14:paraId="2CD61669" w14:textId="77777777" w:rsidR="009901FF" w:rsidRPr="00F03974" w:rsidRDefault="009901FF" w:rsidP="00F03974">
            <w:pPr>
              <w:spacing w:after="0" w:line="240" w:lineRule="auto"/>
              <w:jc w:val="center"/>
              <w:rPr>
                <w:rFonts w:ascii="Times New Roman" w:eastAsia="Times New Roman" w:hAnsi="Times New Roman" w:cs="Times New Roman"/>
                <w:b/>
                <w:lang w:eastAsia="pl-PL"/>
              </w:rPr>
            </w:pPr>
          </w:p>
        </w:tc>
        <w:tc>
          <w:tcPr>
            <w:tcW w:w="4535" w:type="dxa"/>
            <w:tcBorders>
              <w:bottom w:val="single" w:sz="4" w:space="0" w:color="auto"/>
            </w:tcBorders>
            <w:shd w:val="clear" w:color="auto" w:fill="FFFFFF" w:themeFill="background1"/>
            <w:vAlign w:val="center"/>
          </w:tcPr>
          <w:p w14:paraId="2C2694CF" w14:textId="77777777" w:rsidR="009901FF" w:rsidRPr="00F03974" w:rsidRDefault="009901FF"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realizowana w całości lub części na obszarze miejscowości powyżej 5 tys. mieszkańców </w:t>
            </w:r>
          </w:p>
        </w:tc>
        <w:tc>
          <w:tcPr>
            <w:tcW w:w="1134" w:type="dxa"/>
            <w:tcBorders>
              <w:bottom w:val="single" w:sz="4" w:space="0" w:color="auto"/>
            </w:tcBorders>
            <w:shd w:val="clear" w:color="auto" w:fill="FFFFFF" w:themeFill="background1"/>
            <w:vAlign w:val="center"/>
          </w:tcPr>
          <w:p w14:paraId="5F279ACB" w14:textId="77777777" w:rsidR="009901FF" w:rsidRPr="00F03974" w:rsidRDefault="009901FF"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2" w:type="dxa"/>
            <w:vMerge/>
            <w:tcBorders>
              <w:bottom w:val="single" w:sz="4" w:space="0" w:color="auto"/>
            </w:tcBorders>
            <w:shd w:val="clear" w:color="auto" w:fill="FFFFFF" w:themeFill="background1"/>
            <w:noWrap/>
            <w:vAlign w:val="bottom"/>
          </w:tcPr>
          <w:p w14:paraId="0D6A5689" w14:textId="77777777" w:rsidR="009901FF" w:rsidRPr="00F03974" w:rsidRDefault="009901FF" w:rsidP="00F03974">
            <w:pPr>
              <w:spacing w:after="0" w:line="240" w:lineRule="auto"/>
              <w:rPr>
                <w:rFonts w:ascii="Times New Roman" w:eastAsia="Times New Roman" w:hAnsi="Times New Roman" w:cs="Times New Roman"/>
                <w:lang w:eastAsia="pl-PL"/>
              </w:rPr>
            </w:pPr>
          </w:p>
        </w:tc>
        <w:tc>
          <w:tcPr>
            <w:tcW w:w="3827" w:type="dxa"/>
            <w:vMerge/>
            <w:tcBorders>
              <w:bottom w:val="single" w:sz="4" w:space="0" w:color="auto"/>
            </w:tcBorders>
            <w:shd w:val="clear" w:color="auto" w:fill="FFFFFF" w:themeFill="background1"/>
            <w:vAlign w:val="bottom"/>
          </w:tcPr>
          <w:p w14:paraId="438671C1" w14:textId="77777777" w:rsidR="009901FF" w:rsidRPr="00F03974" w:rsidRDefault="009901FF" w:rsidP="00F03974">
            <w:pPr>
              <w:spacing w:after="0" w:line="240" w:lineRule="auto"/>
              <w:rPr>
                <w:rFonts w:ascii="Times New Roman" w:eastAsia="Times New Roman" w:hAnsi="Times New Roman" w:cs="Times New Roman"/>
                <w:lang w:eastAsia="pl-PL"/>
              </w:rPr>
            </w:pPr>
          </w:p>
        </w:tc>
      </w:tr>
      <w:tr w:rsidR="009901FF" w:rsidRPr="00F03974" w14:paraId="47C8C401" w14:textId="77777777" w:rsidTr="005977F5">
        <w:trPr>
          <w:trHeight w:val="601"/>
        </w:trPr>
        <w:tc>
          <w:tcPr>
            <w:tcW w:w="2549" w:type="dxa"/>
            <w:vMerge w:val="restart"/>
            <w:shd w:val="clear" w:color="auto" w:fill="FFFFFF" w:themeFill="background1"/>
            <w:noWrap/>
            <w:vAlign w:val="center"/>
            <w:hideMark/>
          </w:tcPr>
          <w:p w14:paraId="3F6CE546" w14:textId="77777777" w:rsidR="009901FF" w:rsidRPr="00F03974" w:rsidRDefault="009901FF"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lastRenderedPageBreak/>
              <w:t xml:space="preserve">Tworzenie nowych miejsc pracy </w:t>
            </w:r>
          </w:p>
        </w:tc>
        <w:tc>
          <w:tcPr>
            <w:tcW w:w="4535" w:type="dxa"/>
            <w:shd w:val="clear" w:color="auto" w:fill="FFFFFF" w:themeFill="background1"/>
            <w:vAlign w:val="center"/>
            <w:hideMark/>
          </w:tcPr>
          <w:p w14:paraId="4FA47D8E" w14:textId="77777777" w:rsidR="009901FF" w:rsidRPr="00F03974" w:rsidRDefault="009901FF"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Tworzy 2 miejsca pracy więcej niż zakładane minimum </w:t>
            </w:r>
          </w:p>
        </w:tc>
        <w:tc>
          <w:tcPr>
            <w:tcW w:w="1134" w:type="dxa"/>
            <w:shd w:val="clear" w:color="auto" w:fill="FFFFFF" w:themeFill="background1"/>
            <w:vAlign w:val="center"/>
            <w:hideMark/>
          </w:tcPr>
          <w:p w14:paraId="7471833B" w14:textId="77777777" w:rsidR="009901FF" w:rsidRPr="00F03974" w:rsidRDefault="009901FF"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5</w:t>
            </w:r>
          </w:p>
        </w:tc>
        <w:tc>
          <w:tcPr>
            <w:tcW w:w="1842" w:type="dxa"/>
            <w:vMerge w:val="restart"/>
            <w:shd w:val="clear" w:color="auto" w:fill="FFFFFF" w:themeFill="background1"/>
            <w:noWrap/>
            <w:vAlign w:val="bottom"/>
          </w:tcPr>
          <w:p w14:paraId="41C455AF" w14:textId="77777777" w:rsidR="009901FF" w:rsidRPr="00F03974" w:rsidRDefault="009901FF" w:rsidP="00F03974">
            <w:pPr>
              <w:spacing w:after="0" w:line="240" w:lineRule="auto"/>
              <w:rPr>
                <w:rFonts w:ascii="Times New Roman" w:eastAsia="Times New Roman" w:hAnsi="Times New Roman" w:cs="Times New Roman"/>
                <w:lang w:eastAsia="pl-PL"/>
              </w:rPr>
            </w:pPr>
          </w:p>
        </w:tc>
        <w:tc>
          <w:tcPr>
            <w:tcW w:w="3827" w:type="dxa"/>
            <w:vMerge w:val="restart"/>
            <w:shd w:val="clear" w:color="auto" w:fill="FFFFFF" w:themeFill="background1"/>
            <w:vAlign w:val="bottom"/>
          </w:tcPr>
          <w:p w14:paraId="2418001B" w14:textId="77777777" w:rsidR="009901FF" w:rsidRPr="00F03974" w:rsidRDefault="009901FF" w:rsidP="00F03974">
            <w:pPr>
              <w:spacing w:after="0" w:line="240" w:lineRule="auto"/>
              <w:rPr>
                <w:rFonts w:ascii="Times New Roman" w:eastAsia="Times New Roman" w:hAnsi="Times New Roman" w:cs="Times New Roman"/>
                <w:lang w:eastAsia="pl-PL"/>
              </w:rPr>
            </w:pPr>
          </w:p>
        </w:tc>
      </w:tr>
      <w:tr w:rsidR="009901FF" w:rsidRPr="00F03974" w14:paraId="20E70FD9" w14:textId="77777777" w:rsidTr="005977F5">
        <w:trPr>
          <w:trHeight w:val="135"/>
        </w:trPr>
        <w:tc>
          <w:tcPr>
            <w:tcW w:w="2549" w:type="dxa"/>
            <w:vMerge/>
            <w:shd w:val="clear" w:color="auto" w:fill="FFFFFF" w:themeFill="background1"/>
            <w:noWrap/>
            <w:vAlign w:val="center"/>
          </w:tcPr>
          <w:p w14:paraId="7C143D0A" w14:textId="77777777" w:rsidR="009901FF" w:rsidRPr="00F03974" w:rsidRDefault="009901FF" w:rsidP="00F03974">
            <w:pPr>
              <w:spacing w:after="0" w:line="240" w:lineRule="auto"/>
              <w:jc w:val="center"/>
              <w:rPr>
                <w:rFonts w:ascii="Times New Roman" w:eastAsia="Times New Roman" w:hAnsi="Times New Roman" w:cs="Times New Roman"/>
                <w:b/>
                <w:lang w:eastAsia="pl-PL"/>
              </w:rPr>
            </w:pPr>
          </w:p>
        </w:tc>
        <w:tc>
          <w:tcPr>
            <w:tcW w:w="4535" w:type="dxa"/>
            <w:shd w:val="clear" w:color="auto" w:fill="FFFFFF" w:themeFill="background1"/>
            <w:vAlign w:val="center"/>
          </w:tcPr>
          <w:p w14:paraId="2F76B14E" w14:textId="77777777" w:rsidR="009901FF" w:rsidRPr="00F03974" w:rsidRDefault="009901FF"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Tworzy 1 miejsce pracy więcej niż zakładane minimum </w:t>
            </w:r>
          </w:p>
        </w:tc>
        <w:tc>
          <w:tcPr>
            <w:tcW w:w="1134" w:type="dxa"/>
            <w:shd w:val="clear" w:color="auto" w:fill="FFFFFF" w:themeFill="background1"/>
            <w:vAlign w:val="center"/>
          </w:tcPr>
          <w:p w14:paraId="777CBCCC" w14:textId="77777777" w:rsidR="009901FF" w:rsidRPr="00F03974" w:rsidRDefault="009901FF"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w:t>
            </w:r>
          </w:p>
        </w:tc>
        <w:tc>
          <w:tcPr>
            <w:tcW w:w="1842" w:type="dxa"/>
            <w:vMerge/>
            <w:shd w:val="clear" w:color="auto" w:fill="FFFFFF" w:themeFill="background1"/>
            <w:noWrap/>
            <w:vAlign w:val="bottom"/>
          </w:tcPr>
          <w:p w14:paraId="0763D88C" w14:textId="77777777" w:rsidR="009901FF" w:rsidRPr="00F03974" w:rsidRDefault="009901FF"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bottom"/>
          </w:tcPr>
          <w:p w14:paraId="1C771ED8" w14:textId="77777777" w:rsidR="009901FF" w:rsidRPr="00F03974" w:rsidRDefault="009901FF" w:rsidP="00F03974">
            <w:pPr>
              <w:spacing w:after="0" w:line="240" w:lineRule="auto"/>
              <w:rPr>
                <w:rFonts w:ascii="Times New Roman" w:eastAsia="Times New Roman" w:hAnsi="Times New Roman" w:cs="Times New Roman"/>
                <w:lang w:eastAsia="pl-PL"/>
              </w:rPr>
            </w:pPr>
          </w:p>
        </w:tc>
      </w:tr>
      <w:tr w:rsidR="009901FF" w:rsidRPr="00F03974" w14:paraId="136B5027" w14:textId="77777777" w:rsidTr="005977F5">
        <w:trPr>
          <w:trHeight w:val="195"/>
        </w:trPr>
        <w:tc>
          <w:tcPr>
            <w:tcW w:w="2549" w:type="dxa"/>
            <w:vMerge/>
            <w:shd w:val="clear" w:color="auto" w:fill="FFFFFF" w:themeFill="background1"/>
            <w:noWrap/>
            <w:vAlign w:val="center"/>
          </w:tcPr>
          <w:p w14:paraId="5B57C754" w14:textId="77777777" w:rsidR="009901FF" w:rsidRPr="00F03974" w:rsidRDefault="009901FF" w:rsidP="00F03974">
            <w:pPr>
              <w:spacing w:after="0" w:line="240" w:lineRule="auto"/>
              <w:jc w:val="center"/>
              <w:rPr>
                <w:rFonts w:ascii="Times New Roman" w:eastAsia="Times New Roman" w:hAnsi="Times New Roman" w:cs="Times New Roman"/>
                <w:b/>
                <w:lang w:eastAsia="pl-PL"/>
              </w:rPr>
            </w:pPr>
          </w:p>
        </w:tc>
        <w:tc>
          <w:tcPr>
            <w:tcW w:w="4535" w:type="dxa"/>
            <w:shd w:val="clear" w:color="auto" w:fill="FFFFFF" w:themeFill="background1"/>
            <w:vAlign w:val="center"/>
          </w:tcPr>
          <w:p w14:paraId="5186D701" w14:textId="77777777" w:rsidR="009901FF" w:rsidRPr="00F03974" w:rsidRDefault="009901FF"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Tworzy tyle miejsc pracy ile zakłada minimum </w:t>
            </w:r>
          </w:p>
        </w:tc>
        <w:tc>
          <w:tcPr>
            <w:tcW w:w="1134" w:type="dxa"/>
            <w:shd w:val="clear" w:color="auto" w:fill="FFFFFF" w:themeFill="background1"/>
            <w:vAlign w:val="center"/>
          </w:tcPr>
          <w:p w14:paraId="3CF31402" w14:textId="77777777" w:rsidR="009901FF" w:rsidRPr="00F03974" w:rsidRDefault="009901FF"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2" w:type="dxa"/>
            <w:vMerge/>
            <w:shd w:val="clear" w:color="auto" w:fill="FFFFFF" w:themeFill="background1"/>
            <w:noWrap/>
            <w:vAlign w:val="bottom"/>
          </w:tcPr>
          <w:p w14:paraId="545377FA" w14:textId="77777777" w:rsidR="009901FF" w:rsidRPr="00F03974" w:rsidRDefault="009901FF"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bottom"/>
          </w:tcPr>
          <w:p w14:paraId="212E9733" w14:textId="77777777" w:rsidR="009901FF" w:rsidRPr="00F03974" w:rsidRDefault="009901FF" w:rsidP="00F03974">
            <w:pPr>
              <w:spacing w:after="0" w:line="240" w:lineRule="auto"/>
              <w:rPr>
                <w:rFonts w:ascii="Times New Roman" w:eastAsia="Times New Roman" w:hAnsi="Times New Roman" w:cs="Times New Roman"/>
                <w:lang w:eastAsia="pl-PL"/>
              </w:rPr>
            </w:pPr>
          </w:p>
        </w:tc>
      </w:tr>
      <w:tr w:rsidR="009901FF" w:rsidRPr="00F03974" w14:paraId="7CC8CF6C" w14:textId="77777777" w:rsidTr="005977F5">
        <w:trPr>
          <w:trHeight w:val="764"/>
        </w:trPr>
        <w:tc>
          <w:tcPr>
            <w:tcW w:w="2549" w:type="dxa"/>
            <w:vMerge w:val="restart"/>
            <w:shd w:val="clear" w:color="auto" w:fill="FFFFFF" w:themeFill="background1"/>
            <w:noWrap/>
            <w:vAlign w:val="center"/>
            <w:hideMark/>
          </w:tcPr>
          <w:p w14:paraId="16EEACBB" w14:textId="77777777" w:rsidR="009901FF" w:rsidRPr="00F03974" w:rsidRDefault="009901FF" w:rsidP="00F03974">
            <w:pPr>
              <w:spacing w:after="0" w:line="240" w:lineRule="auto"/>
              <w:jc w:val="center"/>
              <w:rPr>
                <w:rFonts w:ascii="Times New Roman" w:eastAsia="Times New Roman" w:hAnsi="Times New Roman" w:cs="Times New Roman"/>
                <w:b/>
                <w:lang w:eastAsia="pl-PL"/>
              </w:rPr>
            </w:pPr>
            <w:r w:rsidRPr="00F03974">
              <w:rPr>
                <w:rFonts w:ascii="Times New Roman" w:eastAsia="Times New Roman" w:hAnsi="Times New Roman" w:cs="Times New Roman"/>
                <w:b/>
                <w:lang w:eastAsia="pl-PL"/>
              </w:rPr>
              <w:t xml:space="preserve">Zaspokajanie potrzeb grup defaworyzowanych na rynku pracy </w:t>
            </w:r>
          </w:p>
        </w:tc>
        <w:tc>
          <w:tcPr>
            <w:tcW w:w="4535" w:type="dxa"/>
            <w:shd w:val="clear" w:color="auto" w:fill="FFFFFF" w:themeFill="background1"/>
            <w:vAlign w:val="center"/>
            <w:hideMark/>
          </w:tcPr>
          <w:p w14:paraId="5D653D20" w14:textId="77777777" w:rsidR="009901FF" w:rsidRPr="00F03974" w:rsidRDefault="009901FF"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przewiduje utworzenie przynajmniej dwóch miejsc pracy dla osób z grup defaworyzowanych  </w:t>
            </w:r>
          </w:p>
        </w:tc>
        <w:tc>
          <w:tcPr>
            <w:tcW w:w="1134" w:type="dxa"/>
            <w:shd w:val="clear" w:color="auto" w:fill="FFFFFF" w:themeFill="background1"/>
            <w:vAlign w:val="center"/>
            <w:hideMark/>
          </w:tcPr>
          <w:p w14:paraId="0FE6E180" w14:textId="77777777" w:rsidR="009901FF" w:rsidRPr="00F03974" w:rsidRDefault="009901FF"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w:t>
            </w:r>
          </w:p>
        </w:tc>
        <w:tc>
          <w:tcPr>
            <w:tcW w:w="1842" w:type="dxa"/>
            <w:vMerge w:val="restart"/>
            <w:shd w:val="clear" w:color="auto" w:fill="FFFFFF" w:themeFill="background1"/>
            <w:noWrap/>
            <w:vAlign w:val="bottom"/>
          </w:tcPr>
          <w:p w14:paraId="27659C0E" w14:textId="77777777" w:rsidR="009901FF" w:rsidRPr="00F03974" w:rsidRDefault="009901FF" w:rsidP="00F03974">
            <w:pPr>
              <w:spacing w:after="0" w:line="240" w:lineRule="auto"/>
              <w:rPr>
                <w:rFonts w:ascii="Times New Roman" w:eastAsia="Times New Roman" w:hAnsi="Times New Roman" w:cs="Times New Roman"/>
                <w:lang w:eastAsia="pl-PL"/>
              </w:rPr>
            </w:pPr>
          </w:p>
        </w:tc>
        <w:tc>
          <w:tcPr>
            <w:tcW w:w="3827" w:type="dxa"/>
            <w:vMerge w:val="restart"/>
            <w:shd w:val="clear" w:color="auto" w:fill="FFFFFF" w:themeFill="background1"/>
            <w:vAlign w:val="bottom"/>
          </w:tcPr>
          <w:p w14:paraId="0020938A" w14:textId="77777777" w:rsidR="009901FF" w:rsidRPr="00F03974" w:rsidRDefault="009901FF" w:rsidP="00F03974">
            <w:pPr>
              <w:spacing w:after="0" w:line="240" w:lineRule="auto"/>
              <w:rPr>
                <w:rFonts w:ascii="Times New Roman" w:eastAsia="Times New Roman" w:hAnsi="Times New Roman" w:cs="Times New Roman"/>
                <w:lang w:eastAsia="pl-PL"/>
              </w:rPr>
            </w:pPr>
          </w:p>
        </w:tc>
      </w:tr>
      <w:tr w:rsidR="009901FF" w:rsidRPr="00F03974" w14:paraId="471EEB9F" w14:textId="77777777" w:rsidTr="005977F5">
        <w:trPr>
          <w:trHeight w:val="135"/>
        </w:trPr>
        <w:tc>
          <w:tcPr>
            <w:tcW w:w="2549" w:type="dxa"/>
            <w:vMerge/>
            <w:shd w:val="clear" w:color="auto" w:fill="FFFFFF" w:themeFill="background1"/>
            <w:noWrap/>
            <w:vAlign w:val="center"/>
          </w:tcPr>
          <w:p w14:paraId="3ECA6E94" w14:textId="77777777" w:rsidR="009901FF" w:rsidRPr="00F03974" w:rsidRDefault="009901FF" w:rsidP="00F03974">
            <w:pPr>
              <w:spacing w:after="0" w:line="240" w:lineRule="auto"/>
              <w:jc w:val="center"/>
              <w:rPr>
                <w:rFonts w:ascii="Times New Roman" w:eastAsia="Times New Roman" w:hAnsi="Times New Roman" w:cs="Times New Roman"/>
                <w:lang w:eastAsia="pl-PL"/>
              </w:rPr>
            </w:pPr>
          </w:p>
        </w:tc>
        <w:tc>
          <w:tcPr>
            <w:tcW w:w="4535" w:type="dxa"/>
            <w:shd w:val="clear" w:color="auto" w:fill="FFFFFF" w:themeFill="background1"/>
            <w:vAlign w:val="center"/>
          </w:tcPr>
          <w:p w14:paraId="7700EDDE" w14:textId="77777777" w:rsidR="009901FF" w:rsidRPr="00F03974" w:rsidRDefault="009901FF"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 xml:space="preserve">Operacja przewiduje utworzenie jednego miejsca pracy dla osoby z grup defaworyzowanych  </w:t>
            </w:r>
          </w:p>
        </w:tc>
        <w:tc>
          <w:tcPr>
            <w:tcW w:w="1134" w:type="dxa"/>
            <w:shd w:val="clear" w:color="auto" w:fill="FFFFFF" w:themeFill="background1"/>
            <w:vAlign w:val="center"/>
          </w:tcPr>
          <w:p w14:paraId="79B25023" w14:textId="77777777" w:rsidR="009901FF" w:rsidRPr="00F03974" w:rsidRDefault="009901FF"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w:t>
            </w:r>
          </w:p>
        </w:tc>
        <w:tc>
          <w:tcPr>
            <w:tcW w:w="1842" w:type="dxa"/>
            <w:vMerge/>
            <w:shd w:val="clear" w:color="auto" w:fill="FFFFFF" w:themeFill="background1"/>
            <w:noWrap/>
            <w:vAlign w:val="bottom"/>
          </w:tcPr>
          <w:p w14:paraId="48B93D89" w14:textId="77777777" w:rsidR="009901FF" w:rsidRPr="00F03974" w:rsidRDefault="009901FF"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bottom"/>
          </w:tcPr>
          <w:p w14:paraId="057A7D20" w14:textId="77777777" w:rsidR="009901FF" w:rsidRPr="00F03974" w:rsidRDefault="009901FF" w:rsidP="00F03974">
            <w:pPr>
              <w:spacing w:after="0" w:line="240" w:lineRule="auto"/>
              <w:rPr>
                <w:rFonts w:ascii="Times New Roman" w:eastAsia="Times New Roman" w:hAnsi="Times New Roman" w:cs="Times New Roman"/>
                <w:lang w:eastAsia="pl-PL"/>
              </w:rPr>
            </w:pPr>
          </w:p>
        </w:tc>
      </w:tr>
      <w:tr w:rsidR="009901FF" w:rsidRPr="00F03974" w14:paraId="0F0763CF" w14:textId="77777777" w:rsidTr="005977F5">
        <w:trPr>
          <w:trHeight w:val="103"/>
        </w:trPr>
        <w:tc>
          <w:tcPr>
            <w:tcW w:w="2549" w:type="dxa"/>
            <w:vMerge/>
            <w:shd w:val="clear" w:color="auto" w:fill="FFFFFF" w:themeFill="background1"/>
            <w:noWrap/>
            <w:vAlign w:val="center"/>
          </w:tcPr>
          <w:p w14:paraId="0842190B" w14:textId="77777777" w:rsidR="009901FF" w:rsidRPr="00F03974" w:rsidRDefault="009901FF" w:rsidP="00F03974">
            <w:pPr>
              <w:spacing w:after="0" w:line="240" w:lineRule="auto"/>
              <w:jc w:val="center"/>
              <w:rPr>
                <w:rFonts w:ascii="Times New Roman" w:eastAsia="Times New Roman" w:hAnsi="Times New Roman" w:cs="Times New Roman"/>
                <w:lang w:eastAsia="pl-PL"/>
              </w:rPr>
            </w:pPr>
          </w:p>
        </w:tc>
        <w:tc>
          <w:tcPr>
            <w:tcW w:w="4535" w:type="dxa"/>
            <w:shd w:val="clear" w:color="auto" w:fill="FFFFFF" w:themeFill="background1"/>
            <w:vAlign w:val="center"/>
          </w:tcPr>
          <w:p w14:paraId="6AC76C26" w14:textId="77777777" w:rsidR="009901FF" w:rsidRPr="00F03974" w:rsidRDefault="009901FF"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Operacja nie przewiduje utworzenia miejsca pracy dla osoby z grup defaworyzowanych</w:t>
            </w:r>
          </w:p>
        </w:tc>
        <w:tc>
          <w:tcPr>
            <w:tcW w:w="1134" w:type="dxa"/>
            <w:shd w:val="clear" w:color="auto" w:fill="FFFFFF" w:themeFill="background1"/>
            <w:vAlign w:val="center"/>
          </w:tcPr>
          <w:p w14:paraId="7F8CCDA2" w14:textId="77777777" w:rsidR="009901FF" w:rsidRPr="00F03974" w:rsidRDefault="009901FF"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0</w:t>
            </w:r>
          </w:p>
        </w:tc>
        <w:tc>
          <w:tcPr>
            <w:tcW w:w="1842" w:type="dxa"/>
            <w:vMerge/>
            <w:shd w:val="clear" w:color="auto" w:fill="FFFFFF" w:themeFill="background1"/>
            <w:noWrap/>
            <w:vAlign w:val="bottom"/>
          </w:tcPr>
          <w:p w14:paraId="57B9CC57" w14:textId="77777777" w:rsidR="009901FF" w:rsidRPr="00F03974" w:rsidRDefault="009901FF" w:rsidP="00F03974">
            <w:pPr>
              <w:spacing w:after="0" w:line="240" w:lineRule="auto"/>
              <w:rPr>
                <w:rFonts w:ascii="Times New Roman" w:eastAsia="Times New Roman" w:hAnsi="Times New Roman" w:cs="Times New Roman"/>
                <w:lang w:eastAsia="pl-PL"/>
              </w:rPr>
            </w:pPr>
          </w:p>
        </w:tc>
        <w:tc>
          <w:tcPr>
            <w:tcW w:w="3827" w:type="dxa"/>
            <w:vMerge/>
            <w:shd w:val="clear" w:color="auto" w:fill="FFFFFF" w:themeFill="background1"/>
            <w:vAlign w:val="bottom"/>
          </w:tcPr>
          <w:p w14:paraId="0DE115A0" w14:textId="77777777" w:rsidR="009901FF" w:rsidRPr="00F03974" w:rsidRDefault="009901FF" w:rsidP="00F03974">
            <w:pPr>
              <w:spacing w:after="0" w:line="240" w:lineRule="auto"/>
              <w:rPr>
                <w:rFonts w:ascii="Times New Roman" w:eastAsia="Times New Roman" w:hAnsi="Times New Roman" w:cs="Times New Roman"/>
                <w:lang w:eastAsia="pl-PL"/>
              </w:rPr>
            </w:pPr>
          </w:p>
        </w:tc>
      </w:tr>
    </w:tbl>
    <w:p w14:paraId="298CB705" w14:textId="77777777" w:rsidR="00702D48" w:rsidRPr="00F03974" w:rsidRDefault="00702D48" w:rsidP="00F03974">
      <w:pPr>
        <w:spacing w:after="0" w:line="240" w:lineRule="auto"/>
        <w:rPr>
          <w:rFonts w:ascii="Times New Roman" w:hAnsi="Times New Roman" w:cs="Times New Roman"/>
        </w:rPr>
      </w:pPr>
    </w:p>
    <w:p w14:paraId="1DD207A4" w14:textId="77777777" w:rsidR="001C2067" w:rsidRPr="00F03974" w:rsidRDefault="001C2067" w:rsidP="00F03974">
      <w:pPr>
        <w:spacing w:after="0" w:line="240" w:lineRule="auto"/>
        <w:rPr>
          <w:rFonts w:ascii="Times New Roman" w:hAnsi="Times New Roman" w:cs="Times New Roman"/>
        </w:rPr>
      </w:pPr>
    </w:p>
    <w:p w14:paraId="165604D9" w14:textId="40AD06CC" w:rsidR="001C2067" w:rsidRPr="00F03974" w:rsidRDefault="001C2067" w:rsidP="00F03974">
      <w:pPr>
        <w:spacing w:after="0" w:line="240" w:lineRule="auto"/>
        <w:rPr>
          <w:rFonts w:ascii="Times New Roman" w:hAnsi="Times New Roman" w:cs="Times New Roman"/>
        </w:rPr>
      </w:pPr>
      <w:r w:rsidRPr="00F03974">
        <w:rPr>
          <w:rFonts w:ascii="Times New Roman" w:hAnsi="Times New Roman" w:cs="Times New Roman"/>
        </w:rPr>
        <w:br w:type="page"/>
      </w:r>
    </w:p>
    <w:p w14:paraId="39F985DA" w14:textId="6AE03F7D" w:rsidR="00725797" w:rsidRPr="00F03974" w:rsidRDefault="001C2067" w:rsidP="00F03974">
      <w:pPr>
        <w:spacing w:after="0" w:line="240" w:lineRule="auto"/>
        <w:rPr>
          <w:rFonts w:ascii="Times New Roman" w:hAnsi="Times New Roman" w:cs="Times New Roman"/>
        </w:rPr>
      </w:pPr>
      <w:r w:rsidRPr="00F03974">
        <w:rPr>
          <w:rFonts w:ascii="Times New Roman" w:hAnsi="Times New Roman" w:cs="Times New Roman"/>
        </w:rPr>
        <w:lastRenderedPageBreak/>
        <w:t>Minimalne i ma</w:t>
      </w:r>
      <w:r w:rsidR="006C261F" w:rsidRPr="00F03974">
        <w:rPr>
          <w:rFonts w:ascii="Times New Roman" w:hAnsi="Times New Roman" w:cs="Times New Roman"/>
        </w:rPr>
        <w:t>ksymalne</w:t>
      </w:r>
      <w:r w:rsidRPr="00F03974">
        <w:rPr>
          <w:rFonts w:ascii="Times New Roman" w:hAnsi="Times New Roman" w:cs="Times New Roman"/>
        </w:rPr>
        <w:t xml:space="preserve"> ilości punktów.</w:t>
      </w:r>
    </w:p>
    <w:tbl>
      <w:tblPr>
        <w:tblW w:w="5000" w:type="pct"/>
        <w:tblCellMar>
          <w:left w:w="70" w:type="dxa"/>
          <w:right w:w="70" w:type="dxa"/>
        </w:tblCellMar>
        <w:tblLook w:val="04A0" w:firstRow="1" w:lastRow="0" w:firstColumn="1" w:lastColumn="0" w:noHBand="0" w:noVBand="1"/>
      </w:tblPr>
      <w:tblGrid>
        <w:gridCol w:w="10562"/>
        <w:gridCol w:w="1791"/>
        <w:gridCol w:w="1791"/>
      </w:tblGrid>
      <w:tr w:rsidR="008B0703" w:rsidRPr="00F03974" w14:paraId="0C25F680" w14:textId="77777777" w:rsidTr="002A3595">
        <w:trPr>
          <w:trHeight w:val="255"/>
        </w:trPr>
        <w:tc>
          <w:tcPr>
            <w:tcW w:w="3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95F40"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bookmarkStart w:id="1" w:name="RANGE!A1:C15"/>
            <w:r w:rsidRPr="00F03974">
              <w:rPr>
                <w:rFonts w:ascii="Times New Roman" w:eastAsia="Times New Roman" w:hAnsi="Times New Roman" w:cs="Times New Roman"/>
                <w:lang w:eastAsia="pl-PL"/>
              </w:rPr>
              <w:t>Przedsięwzięcie</w:t>
            </w:r>
            <w:bookmarkEnd w:id="1"/>
          </w:p>
        </w:tc>
        <w:tc>
          <w:tcPr>
            <w:tcW w:w="633"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8B7FE94"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minimalna ilość punktów</w:t>
            </w:r>
          </w:p>
        </w:tc>
        <w:tc>
          <w:tcPr>
            <w:tcW w:w="633"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05AE5600" w14:textId="1F9BAC19"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maksymalna ilość punktów</w:t>
            </w:r>
          </w:p>
        </w:tc>
      </w:tr>
      <w:tr w:rsidR="008B0703" w:rsidRPr="00F03974" w14:paraId="67CEE705" w14:textId="77777777" w:rsidTr="002A3595">
        <w:trPr>
          <w:trHeight w:val="255"/>
        </w:trPr>
        <w:tc>
          <w:tcPr>
            <w:tcW w:w="3734" w:type="pct"/>
            <w:vMerge/>
            <w:tcBorders>
              <w:top w:val="single" w:sz="4" w:space="0" w:color="auto"/>
              <w:left w:val="single" w:sz="4" w:space="0" w:color="auto"/>
              <w:bottom w:val="single" w:sz="4" w:space="0" w:color="auto"/>
              <w:right w:val="single" w:sz="4" w:space="0" w:color="auto"/>
            </w:tcBorders>
            <w:vAlign w:val="center"/>
            <w:hideMark/>
          </w:tcPr>
          <w:p w14:paraId="276E3E54" w14:textId="77777777" w:rsidR="008B0703" w:rsidRPr="00F03974" w:rsidRDefault="008B0703" w:rsidP="00F03974">
            <w:pPr>
              <w:spacing w:after="0" w:line="240" w:lineRule="auto"/>
              <w:rPr>
                <w:rFonts w:ascii="Times New Roman" w:eastAsia="Times New Roman" w:hAnsi="Times New Roman" w:cs="Times New Roman"/>
                <w:lang w:eastAsia="pl-PL"/>
              </w:rPr>
            </w:pPr>
          </w:p>
        </w:tc>
        <w:tc>
          <w:tcPr>
            <w:tcW w:w="633" w:type="pct"/>
            <w:vMerge/>
            <w:tcBorders>
              <w:top w:val="single" w:sz="4" w:space="0" w:color="auto"/>
              <w:left w:val="single" w:sz="4" w:space="0" w:color="auto"/>
              <w:bottom w:val="single" w:sz="4" w:space="0" w:color="000000"/>
              <w:right w:val="single" w:sz="4" w:space="0" w:color="auto"/>
            </w:tcBorders>
            <w:vAlign w:val="center"/>
            <w:hideMark/>
          </w:tcPr>
          <w:p w14:paraId="4B59EE56" w14:textId="77777777" w:rsidR="008B0703" w:rsidRPr="00F03974" w:rsidRDefault="008B0703" w:rsidP="00F03974">
            <w:pPr>
              <w:spacing w:after="0" w:line="240" w:lineRule="auto"/>
              <w:rPr>
                <w:rFonts w:ascii="Times New Roman" w:eastAsia="Times New Roman" w:hAnsi="Times New Roman" w:cs="Times New Roman"/>
                <w:lang w:eastAsia="pl-PL"/>
              </w:rPr>
            </w:pPr>
          </w:p>
        </w:tc>
        <w:tc>
          <w:tcPr>
            <w:tcW w:w="633" w:type="pct"/>
            <w:vMerge/>
            <w:tcBorders>
              <w:top w:val="single" w:sz="4" w:space="0" w:color="auto"/>
              <w:left w:val="single" w:sz="4" w:space="0" w:color="auto"/>
              <w:bottom w:val="single" w:sz="4" w:space="0" w:color="000000"/>
              <w:right w:val="single" w:sz="4" w:space="0" w:color="auto"/>
            </w:tcBorders>
            <w:vAlign w:val="center"/>
            <w:hideMark/>
          </w:tcPr>
          <w:p w14:paraId="54194091" w14:textId="77777777" w:rsidR="008B0703" w:rsidRPr="00F03974" w:rsidRDefault="008B0703" w:rsidP="00F03974">
            <w:pPr>
              <w:spacing w:after="0" w:line="240" w:lineRule="auto"/>
              <w:rPr>
                <w:rFonts w:ascii="Times New Roman" w:eastAsia="Times New Roman" w:hAnsi="Times New Roman" w:cs="Times New Roman"/>
                <w:lang w:eastAsia="pl-PL"/>
              </w:rPr>
            </w:pPr>
          </w:p>
        </w:tc>
      </w:tr>
      <w:tr w:rsidR="008B0703" w:rsidRPr="00F03974" w14:paraId="2F60B69B" w14:textId="77777777" w:rsidTr="002A3595">
        <w:trPr>
          <w:trHeight w:val="255"/>
        </w:trPr>
        <w:tc>
          <w:tcPr>
            <w:tcW w:w="3734" w:type="pct"/>
            <w:vMerge/>
            <w:tcBorders>
              <w:top w:val="single" w:sz="4" w:space="0" w:color="auto"/>
              <w:left w:val="single" w:sz="4" w:space="0" w:color="auto"/>
              <w:bottom w:val="single" w:sz="4" w:space="0" w:color="auto"/>
              <w:right w:val="single" w:sz="4" w:space="0" w:color="auto"/>
            </w:tcBorders>
            <w:vAlign w:val="center"/>
            <w:hideMark/>
          </w:tcPr>
          <w:p w14:paraId="07819DAF" w14:textId="77777777" w:rsidR="008B0703" w:rsidRPr="00F03974" w:rsidRDefault="008B0703" w:rsidP="00F03974">
            <w:pPr>
              <w:spacing w:after="0" w:line="240" w:lineRule="auto"/>
              <w:rPr>
                <w:rFonts w:ascii="Times New Roman" w:eastAsia="Times New Roman" w:hAnsi="Times New Roman" w:cs="Times New Roman"/>
                <w:lang w:eastAsia="pl-PL"/>
              </w:rPr>
            </w:pPr>
          </w:p>
        </w:tc>
        <w:tc>
          <w:tcPr>
            <w:tcW w:w="633" w:type="pct"/>
            <w:vMerge/>
            <w:tcBorders>
              <w:top w:val="single" w:sz="4" w:space="0" w:color="auto"/>
              <w:left w:val="single" w:sz="4" w:space="0" w:color="auto"/>
              <w:bottom w:val="single" w:sz="4" w:space="0" w:color="000000"/>
              <w:right w:val="single" w:sz="4" w:space="0" w:color="auto"/>
            </w:tcBorders>
            <w:vAlign w:val="center"/>
            <w:hideMark/>
          </w:tcPr>
          <w:p w14:paraId="128B0783" w14:textId="77777777" w:rsidR="008B0703" w:rsidRPr="00F03974" w:rsidRDefault="008B0703" w:rsidP="00F03974">
            <w:pPr>
              <w:spacing w:after="0" w:line="240" w:lineRule="auto"/>
              <w:rPr>
                <w:rFonts w:ascii="Times New Roman" w:eastAsia="Times New Roman" w:hAnsi="Times New Roman" w:cs="Times New Roman"/>
                <w:lang w:eastAsia="pl-PL"/>
              </w:rPr>
            </w:pPr>
          </w:p>
        </w:tc>
        <w:tc>
          <w:tcPr>
            <w:tcW w:w="633" w:type="pct"/>
            <w:vMerge/>
            <w:tcBorders>
              <w:top w:val="single" w:sz="4" w:space="0" w:color="auto"/>
              <w:left w:val="single" w:sz="4" w:space="0" w:color="auto"/>
              <w:bottom w:val="single" w:sz="4" w:space="0" w:color="000000"/>
              <w:right w:val="single" w:sz="4" w:space="0" w:color="auto"/>
            </w:tcBorders>
            <w:vAlign w:val="center"/>
            <w:hideMark/>
          </w:tcPr>
          <w:p w14:paraId="7AABE442" w14:textId="77777777" w:rsidR="008B0703" w:rsidRPr="00F03974" w:rsidRDefault="008B0703" w:rsidP="00F03974">
            <w:pPr>
              <w:spacing w:after="0" w:line="240" w:lineRule="auto"/>
              <w:rPr>
                <w:rFonts w:ascii="Times New Roman" w:eastAsia="Times New Roman" w:hAnsi="Times New Roman" w:cs="Times New Roman"/>
                <w:lang w:eastAsia="pl-PL"/>
              </w:rPr>
            </w:pPr>
          </w:p>
        </w:tc>
      </w:tr>
      <w:tr w:rsidR="008B0703" w:rsidRPr="00F03974" w14:paraId="208C23E9" w14:textId="77777777" w:rsidTr="002A3595">
        <w:trPr>
          <w:trHeight w:val="255"/>
        </w:trPr>
        <w:tc>
          <w:tcPr>
            <w:tcW w:w="3734" w:type="pct"/>
            <w:vMerge/>
            <w:tcBorders>
              <w:top w:val="single" w:sz="4" w:space="0" w:color="auto"/>
              <w:left w:val="single" w:sz="4" w:space="0" w:color="auto"/>
              <w:bottom w:val="single" w:sz="4" w:space="0" w:color="auto"/>
              <w:right w:val="single" w:sz="4" w:space="0" w:color="auto"/>
            </w:tcBorders>
            <w:vAlign w:val="center"/>
            <w:hideMark/>
          </w:tcPr>
          <w:p w14:paraId="2C4A3140" w14:textId="77777777" w:rsidR="008B0703" w:rsidRPr="00F03974" w:rsidRDefault="008B0703" w:rsidP="00F03974">
            <w:pPr>
              <w:spacing w:after="0" w:line="240" w:lineRule="auto"/>
              <w:rPr>
                <w:rFonts w:ascii="Times New Roman" w:eastAsia="Times New Roman" w:hAnsi="Times New Roman" w:cs="Times New Roman"/>
                <w:lang w:eastAsia="pl-PL"/>
              </w:rPr>
            </w:pPr>
          </w:p>
        </w:tc>
        <w:tc>
          <w:tcPr>
            <w:tcW w:w="633" w:type="pct"/>
            <w:vMerge/>
            <w:tcBorders>
              <w:top w:val="single" w:sz="4" w:space="0" w:color="auto"/>
              <w:left w:val="single" w:sz="4" w:space="0" w:color="auto"/>
              <w:bottom w:val="single" w:sz="4" w:space="0" w:color="000000"/>
              <w:right w:val="single" w:sz="4" w:space="0" w:color="auto"/>
            </w:tcBorders>
            <w:vAlign w:val="center"/>
            <w:hideMark/>
          </w:tcPr>
          <w:p w14:paraId="35502F08" w14:textId="77777777" w:rsidR="008B0703" w:rsidRPr="00F03974" w:rsidRDefault="008B0703" w:rsidP="00F03974">
            <w:pPr>
              <w:spacing w:after="0" w:line="240" w:lineRule="auto"/>
              <w:rPr>
                <w:rFonts w:ascii="Times New Roman" w:eastAsia="Times New Roman" w:hAnsi="Times New Roman" w:cs="Times New Roman"/>
                <w:lang w:eastAsia="pl-PL"/>
              </w:rPr>
            </w:pPr>
          </w:p>
        </w:tc>
        <w:tc>
          <w:tcPr>
            <w:tcW w:w="633" w:type="pct"/>
            <w:vMerge/>
            <w:tcBorders>
              <w:top w:val="single" w:sz="4" w:space="0" w:color="auto"/>
              <w:left w:val="single" w:sz="4" w:space="0" w:color="auto"/>
              <w:bottom w:val="single" w:sz="4" w:space="0" w:color="000000"/>
              <w:right w:val="single" w:sz="4" w:space="0" w:color="auto"/>
            </w:tcBorders>
            <w:vAlign w:val="center"/>
            <w:hideMark/>
          </w:tcPr>
          <w:p w14:paraId="60290405" w14:textId="77777777" w:rsidR="008B0703" w:rsidRPr="00F03974" w:rsidRDefault="008B0703" w:rsidP="00F03974">
            <w:pPr>
              <w:spacing w:after="0" w:line="240" w:lineRule="auto"/>
              <w:rPr>
                <w:rFonts w:ascii="Times New Roman" w:eastAsia="Times New Roman" w:hAnsi="Times New Roman" w:cs="Times New Roman"/>
                <w:lang w:eastAsia="pl-PL"/>
              </w:rPr>
            </w:pPr>
          </w:p>
        </w:tc>
      </w:tr>
      <w:tr w:rsidR="002A3595" w:rsidRPr="00F03974" w14:paraId="05C3E973" w14:textId="77777777" w:rsidTr="002A3595">
        <w:trPr>
          <w:trHeight w:val="255"/>
        </w:trPr>
        <w:tc>
          <w:tcPr>
            <w:tcW w:w="3734" w:type="pct"/>
            <w:tcBorders>
              <w:top w:val="nil"/>
              <w:left w:val="single" w:sz="4" w:space="0" w:color="auto"/>
              <w:bottom w:val="single" w:sz="4" w:space="0" w:color="auto"/>
              <w:right w:val="single" w:sz="4" w:space="0" w:color="auto"/>
            </w:tcBorders>
            <w:shd w:val="clear" w:color="auto" w:fill="auto"/>
            <w:vAlign w:val="center"/>
            <w:hideMark/>
          </w:tcPr>
          <w:p w14:paraId="3B4A714B" w14:textId="77777777" w:rsidR="008B0703" w:rsidRPr="00F03974" w:rsidRDefault="008B0703"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1.1.1 Zachowanie rybackiego potencjału obszaru.</w:t>
            </w:r>
          </w:p>
        </w:tc>
        <w:tc>
          <w:tcPr>
            <w:tcW w:w="633" w:type="pct"/>
            <w:tcBorders>
              <w:top w:val="nil"/>
              <w:left w:val="nil"/>
              <w:bottom w:val="single" w:sz="4" w:space="0" w:color="auto"/>
              <w:right w:val="single" w:sz="4" w:space="0" w:color="auto"/>
            </w:tcBorders>
            <w:shd w:val="clear" w:color="000000" w:fill="F2F2F2"/>
            <w:vAlign w:val="center"/>
            <w:hideMark/>
          </w:tcPr>
          <w:p w14:paraId="31E9274F"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14</w:t>
            </w:r>
          </w:p>
        </w:tc>
        <w:tc>
          <w:tcPr>
            <w:tcW w:w="633" w:type="pct"/>
            <w:tcBorders>
              <w:top w:val="nil"/>
              <w:left w:val="nil"/>
              <w:bottom w:val="single" w:sz="4" w:space="0" w:color="auto"/>
              <w:right w:val="single" w:sz="4" w:space="0" w:color="auto"/>
            </w:tcBorders>
            <w:shd w:val="clear" w:color="000000" w:fill="F2F2F2"/>
            <w:vAlign w:val="center"/>
            <w:hideMark/>
          </w:tcPr>
          <w:p w14:paraId="5895CC1A"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43</w:t>
            </w:r>
          </w:p>
        </w:tc>
      </w:tr>
      <w:tr w:rsidR="002A3595" w:rsidRPr="00F03974" w14:paraId="6CD3B509" w14:textId="77777777" w:rsidTr="002A3595">
        <w:trPr>
          <w:trHeight w:val="510"/>
        </w:trPr>
        <w:tc>
          <w:tcPr>
            <w:tcW w:w="3734" w:type="pct"/>
            <w:tcBorders>
              <w:top w:val="nil"/>
              <w:left w:val="single" w:sz="4" w:space="0" w:color="auto"/>
              <w:bottom w:val="single" w:sz="4" w:space="0" w:color="auto"/>
              <w:right w:val="single" w:sz="4" w:space="0" w:color="auto"/>
            </w:tcBorders>
            <w:shd w:val="clear" w:color="auto" w:fill="auto"/>
            <w:vAlign w:val="center"/>
            <w:hideMark/>
          </w:tcPr>
          <w:p w14:paraId="47DF98C0" w14:textId="77777777" w:rsidR="008B0703" w:rsidRPr="00F03974" w:rsidRDefault="008B0703"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1.1.2 Poprawa potencjału sprzedażowego przedsiębiorstw rybackich.</w:t>
            </w:r>
          </w:p>
        </w:tc>
        <w:tc>
          <w:tcPr>
            <w:tcW w:w="633" w:type="pct"/>
            <w:tcBorders>
              <w:top w:val="nil"/>
              <w:left w:val="nil"/>
              <w:bottom w:val="single" w:sz="4" w:space="0" w:color="auto"/>
              <w:right w:val="single" w:sz="4" w:space="0" w:color="auto"/>
            </w:tcBorders>
            <w:shd w:val="clear" w:color="000000" w:fill="F2F2F2"/>
            <w:vAlign w:val="center"/>
            <w:hideMark/>
          </w:tcPr>
          <w:p w14:paraId="67F3CB86"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17</w:t>
            </w:r>
          </w:p>
        </w:tc>
        <w:tc>
          <w:tcPr>
            <w:tcW w:w="633" w:type="pct"/>
            <w:tcBorders>
              <w:top w:val="nil"/>
              <w:left w:val="nil"/>
              <w:bottom w:val="single" w:sz="4" w:space="0" w:color="auto"/>
              <w:right w:val="single" w:sz="4" w:space="0" w:color="auto"/>
            </w:tcBorders>
            <w:shd w:val="clear" w:color="000000" w:fill="F2F2F2"/>
            <w:vAlign w:val="center"/>
            <w:hideMark/>
          </w:tcPr>
          <w:p w14:paraId="0ED3C25A"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43</w:t>
            </w:r>
          </w:p>
        </w:tc>
      </w:tr>
      <w:tr w:rsidR="002A3595" w:rsidRPr="00F03974" w14:paraId="4D7A5704" w14:textId="77777777" w:rsidTr="002A3595">
        <w:trPr>
          <w:trHeight w:val="270"/>
        </w:trPr>
        <w:tc>
          <w:tcPr>
            <w:tcW w:w="3734" w:type="pct"/>
            <w:tcBorders>
              <w:top w:val="nil"/>
              <w:left w:val="single" w:sz="4" w:space="0" w:color="auto"/>
              <w:bottom w:val="single" w:sz="4" w:space="0" w:color="auto"/>
              <w:right w:val="single" w:sz="4" w:space="0" w:color="auto"/>
            </w:tcBorders>
            <w:shd w:val="clear" w:color="auto" w:fill="auto"/>
            <w:vAlign w:val="center"/>
            <w:hideMark/>
          </w:tcPr>
          <w:p w14:paraId="10D4F8E8" w14:textId="77777777" w:rsidR="008B0703" w:rsidRPr="00F03974" w:rsidRDefault="008B0703"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1.2.1 Wsparcie rybackiego charakteru obszaru.</w:t>
            </w:r>
          </w:p>
        </w:tc>
        <w:tc>
          <w:tcPr>
            <w:tcW w:w="633" w:type="pct"/>
            <w:tcBorders>
              <w:top w:val="nil"/>
              <w:left w:val="nil"/>
              <w:bottom w:val="single" w:sz="4" w:space="0" w:color="auto"/>
              <w:right w:val="single" w:sz="4" w:space="0" w:color="auto"/>
            </w:tcBorders>
            <w:shd w:val="clear" w:color="000000" w:fill="F2F2F2"/>
            <w:vAlign w:val="center"/>
            <w:hideMark/>
          </w:tcPr>
          <w:p w14:paraId="555D9FA4"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17</w:t>
            </w:r>
          </w:p>
        </w:tc>
        <w:tc>
          <w:tcPr>
            <w:tcW w:w="633" w:type="pct"/>
            <w:tcBorders>
              <w:top w:val="nil"/>
              <w:left w:val="nil"/>
              <w:bottom w:val="single" w:sz="4" w:space="0" w:color="auto"/>
              <w:right w:val="single" w:sz="4" w:space="0" w:color="auto"/>
            </w:tcBorders>
            <w:shd w:val="clear" w:color="000000" w:fill="F2F2F2"/>
            <w:vAlign w:val="center"/>
            <w:hideMark/>
          </w:tcPr>
          <w:p w14:paraId="03C23BBC"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43</w:t>
            </w:r>
          </w:p>
        </w:tc>
      </w:tr>
      <w:tr w:rsidR="002A3595" w:rsidRPr="00F03974" w14:paraId="3BBCD316" w14:textId="77777777" w:rsidTr="002A3595">
        <w:trPr>
          <w:trHeight w:val="765"/>
        </w:trPr>
        <w:tc>
          <w:tcPr>
            <w:tcW w:w="3734" w:type="pct"/>
            <w:tcBorders>
              <w:top w:val="nil"/>
              <w:left w:val="single" w:sz="4" w:space="0" w:color="auto"/>
              <w:bottom w:val="single" w:sz="4" w:space="0" w:color="auto"/>
              <w:right w:val="single" w:sz="4" w:space="0" w:color="auto"/>
            </w:tcBorders>
            <w:shd w:val="clear" w:color="auto" w:fill="auto"/>
            <w:vAlign w:val="center"/>
            <w:hideMark/>
          </w:tcPr>
          <w:p w14:paraId="69690560" w14:textId="77777777" w:rsidR="008B0703" w:rsidRPr="00F03974" w:rsidRDefault="008B0703"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1.2.2 Wsparcie usług i produktów lokalnych, przyczyniających się do zachowania specyfiki obszaru.</w:t>
            </w:r>
          </w:p>
        </w:tc>
        <w:tc>
          <w:tcPr>
            <w:tcW w:w="633" w:type="pct"/>
            <w:tcBorders>
              <w:top w:val="nil"/>
              <w:left w:val="nil"/>
              <w:bottom w:val="single" w:sz="4" w:space="0" w:color="auto"/>
              <w:right w:val="single" w:sz="4" w:space="0" w:color="auto"/>
            </w:tcBorders>
            <w:shd w:val="clear" w:color="000000" w:fill="F2F2F2"/>
            <w:vAlign w:val="center"/>
            <w:hideMark/>
          </w:tcPr>
          <w:p w14:paraId="7D00144E"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15</w:t>
            </w:r>
          </w:p>
        </w:tc>
        <w:tc>
          <w:tcPr>
            <w:tcW w:w="633" w:type="pct"/>
            <w:tcBorders>
              <w:top w:val="nil"/>
              <w:left w:val="nil"/>
              <w:bottom w:val="single" w:sz="4" w:space="0" w:color="auto"/>
              <w:right w:val="single" w:sz="4" w:space="0" w:color="auto"/>
            </w:tcBorders>
            <w:shd w:val="clear" w:color="000000" w:fill="F2F2F2"/>
            <w:vAlign w:val="center"/>
            <w:hideMark/>
          </w:tcPr>
          <w:p w14:paraId="0717EBC7" w14:textId="3AE7848B" w:rsidR="008B0703" w:rsidRPr="00F03974" w:rsidRDefault="00C10152"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44</w:t>
            </w:r>
          </w:p>
        </w:tc>
      </w:tr>
      <w:tr w:rsidR="002A3595" w:rsidRPr="00F03974" w14:paraId="3C6FCB73" w14:textId="77777777" w:rsidTr="002A3595">
        <w:trPr>
          <w:trHeight w:val="510"/>
        </w:trPr>
        <w:tc>
          <w:tcPr>
            <w:tcW w:w="3734" w:type="pct"/>
            <w:tcBorders>
              <w:top w:val="nil"/>
              <w:left w:val="single" w:sz="4" w:space="0" w:color="auto"/>
              <w:bottom w:val="single" w:sz="4" w:space="0" w:color="auto"/>
              <w:right w:val="single" w:sz="4" w:space="0" w:color="auto"/>
            </w:tcBorders>
            <w:shd w:val="clear" w:color="auto" w:fill="auto"/>
            <w:vAlign w:val="center"/>
            <w:hideMark/>
          </w:tcPr>
          <w:p w14:paraId="55FAC9C2" w14:textId="77777777" w:rsidR="008B0703" w:rsidRPr="00F03974" w:rsidRDefault="008B0703"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1.2.3 Wsparcie aktywności gospodarczej mieszkańców.</w:t>
            </w:r>
          </w:p>
        </w:tc>
        <w:tc>
          <w:tcPr>
            <w:tcW w:w="633" w:type="pct"/>
            <w:tcBorders>
              <w:top w:val="nil"/>
              <w:left w:val="nil"/>
              <w:bottom w:val="single" w:sz="4" w:space="0" w:color="auto"/>
              <w:right w:val="single" w:sz="4" w:space="0" w:color="auto"/>
            </w:tcBorders>
            <w:shd w:val="clear" w:color="000000" w:fill="F2F2F2"/>
            <w:vAlign w:val="center"/>
            <w:hideMark/>
          </w:tcPr>
          <w:p w14:paraId="111AFE5B"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15</w:t>
            </w:r>
          </w:p>
        </w:tc>
        <w:tc>
          <w:tcPr>
            <w:tcW w:w="633" w:type="pct"/>
            <w:tcBorders>
              <w:top w:val="nil"/>
              <w:left w:val="nil"/>
              <w:bottom w:val="single" w:sz="4" w:space="0" w:color="auto"/>
              <w:right w:val="single" w:sz="4" w:space="0" w:color="auto"/>
            </w:tcBorders>
            <w:shd w:val="clear" w:color="000000" w:fill="F2F2F2"/>
            <w:vAlign w:val="center"/>
            <w:hideMark/>
          </w:tcPr>
          <w:p w14:paraId="539CAB98" w14:textId="367CE6D5" w:rsidR="008B0703" w:rsidRPr="00F03974" w:rsidRDefault="00C10152" w:rsidP="00F03974">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44</w:t>
            </w:r>
          </w:p>
        </w:tc>
      </w:tr>
      <w:tr w:rsidR="002A3595" w:rsidRPr="00F03974" w14:paraId="47BEA721" w14:textId="77777777" w:rsidTr="002A3595">
        <w:trPr>
          <w:trHeight w:val="765"/>
        </w:trPr>
        <w:tc>
          <w:tcPr>
            <w:tcW w:w="3734" w:type="pct"/>
            <w:tcBorders>
              <w:top w:val="nil"/>
              <w:left w:val="single" w:sz="4" w:space="0" w:color="auto"/>
              <w:bottom w:val="single" w:sz="4" w:space="0" w:color="auto"/>
              <w:right w:val="single" w:sz="4" w:space="0" w:color="auto"/>
            </w:tcBorders>
            <w:shd w:val="clear" w:color="auto" w:fill="auto"/>
            <w:vAlign w:val="center"/>
            <w:hideMark/>
          </w:tcPr>
          <w:p w14:paraId="37C580AC" w14:textId="77777777" w:rsidR="008B0703" w:rsidRPr="00F03974" w:rsidRDefault="008B0703"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2.1.2 Tworzenie przestrzeni do podnoszenia kompetencji i organizacji atrakcyjnych form spędzania wolnego czasu.</w:t>
            </w:r>
          </w:p>
        </w:tc>
        <w:tc>
          <w:tcPr>
            <w:tcW w:w="633" w:type="pct"/>
            <w:tcBorders>
              <w:top w:val="nil"/>
              <w:left w:val="nil"/>
              <w:bottom w:val="single" w:sz="4" w:space="0" w:color="auto"/>
              <w:right w:val="single" w:sz="4" w:space="0" w:color="auto"/>
            </w:tcBorders>
            <w:shd w:val="clear" w:color="000000" w:fill="F2F2F2"/>
            <w:vAlign w:val="center"/>
            <w:hideMark/>
          </w:tcPr>
          <w:p w14:paraId="2EE61130"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14</w:t>
            </w:r>
          </w:p>
        </w:tc>
        <w:tc>
          <w:tcPr>
            <w:tcW w:w="633" w:type="pct"/>
            <w:tcBorders>
              <w:top w:val="nil"/>
              <w:left w:val="nil"/>
              <w:bottom w:val="single" w:sz="4" w:space="0" w:color="auto"/>
              <w:right w:val="single" w:sz="4" w:space="0" w:color="auto"/>
            </w:tcBorders>
            <w:shd w:val="clear" w:color="000000" w:fill="F2F2F2"/>
            <w:vAlign w:val="center"/>
            <w:hideMark/>
          </w:tcPr>
          <w:p w14:paraId="4B2E3BF3"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30</w:t>
            </w:r>
          </w:p>
        </w:tc>
      </w:tr>
      <w:tr w:rsidR="002A3595" w:rsidRPr="00F03974" w14:paraId="0B51E106" w14:textId="77777777" w:rsidTr="002A3595">
        <w:trPr>
          <w:trHeight w:val="765"/>
        </w:trPr>
        <w:tc>
          <w:tcPr>
            <w:tcW w:w="3734" w:type="pct"/>
            <w:tcBorders>
              <w:top w:val="nil"/>
              <w:left w:val="single" w:sz="4" w:space="0" w:color="auto"/>
              <w:bottom w:val="single" w:sz="4" w:space="0" w:color="auto"/>
              <w:right w:val="single" w:sz="4" w:space="0" w:color="auto"/>
            </w:tcBorders>
            <w:shd w:val="clear" w:color="auto" w:fill="auto"/>
            <w:vAlign w:val="center"/>
            <w:hideMark/>
          </w:tcPr>
          <w:p w14:paraId="781E6C42" w14:textId="77777777" w:rsidR="008B0703" w:rsidRPr="00F03974" w:rsidRDefault="008B0703"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2.1.3 Wzrost wiedzy i integracja społeczna mieszkańców poprzez wykorzystanie rybackiego dziedzictwa kulturowego.</w:t>
            </w:r>
          </w:p>
        </w:tc>
        <w:tc>
          <w:tcPr>
            <w:tcW w:w="633" w:type="pct"/>
            <w:tcBorders>
              <w:top w:val="nil"/>
              <w:left w:val="nil"/>
              <w:bottom w:val="single" w:sz="4" w:space="0" w:color="auto"/>
              <w:right w:val="single" w:sz="4" w:space="0" w:color="auto"/>
            </w:tcBorders>
            <w:shd w:val="clear" w:color="000000" w:fill="F2F2F2"/>
            <w:vAlign w:val="center"/>
            <w:hideMark/>
          </w:tcPr>
          <w:p w14:paraId="422C26EC"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16</w:t>
            </w:r>
          </w:p>
        </w:tc>
        <w:tc>
          <w:tcPr>
            <w:tcW w:w="633" w:type="pct"/>
            <w:tcBorders>
              <w:top w:val="nil"/>
              <w:left w:val="nil"/>
              <w:bottom w:val="single" w:sz="4" w:space="0" w:color="auto"/>
              <w:right w:val="single" w:sz="4" w:space="0" w:color="auto"/>
            </w:tcBorders>
            <w:shd w:val="clear" w:color="000000" w:fill="F2F2F2"/>
            <w:vAlign w:val="center"/>
            <w:hideMark/>
          </w:tcPr>
          <w:p w14:paraId="32DE0AD2"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36</w:t>
            </w:r>
          </w:p>
        </w:tc>
      </w:tr>
      <w:tr w:rsidR="002A3595" w:rsidRPr="00F03974" w14:paraId="4C813EBB" w14:textId="77777777" w:rsidTr="002A3595">
        <w:trPr>
          <w:trHeight w:val="765"/>
        </w:trPr>
        <w:tc>
          <w:tcPr>
            <w:tcW w:w="3734" w:type="pct"/>
            <w:tcBorders>
              <w:top w:val="nil"/>
              <w:left w:val="single" w:sz="4" w:space="0" w:color="auto"/>
              <w:bottom w:val="single" w:sz="4" w:space="0" w:color="auto"/>
              <w:right w:val="single" w:sz="4" w:space="0" w:color="auto"/>
            </w:tcBorders>
            <w:shd w:val="clear" w:color="auto" w:fill="auto"/>
            <w:vAlign w:val="center"/>
            <w:hideMark/>
          </w:tcPr>
          <w:p w14:paraId="39148E6A" w14:textId="77777777" w:rsidR="008B0703" w:rsidRPr="00F03974" w:rsidRDefault="008B0703"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2.2.2 Zachowanie, zwiększenie dostępności i atrakcyjności miejsc związanych ze specyfiką obszaru.</w:t>
            </w:r>
          </w:p>
        </w:tc>
        <w:tc>
          <w:tcPr>
            <w:tcW w:w="633" w:type="pct"/>
            <w:tcBorders>
              <w:top w:val="nil"/>
              <w:left w:val="nil"/>
              <w:bottom w:val="single" w:sz="4" w:space="0" w:color="auto"/>
              <w:right w:val="single" w:sz="4" w:space="0" w:color="auto"/>
            </w:tcBorders>
            <w:shd w:val="clear" w:color="000000" w:fill="F2F2F2"/>
            <w:vAlign w:val="center"/>
            <w:hideMark/>
          </w:tcPr>
          <w:p w14:paraId="64A84814"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15</w:t>
            </w:r>
          </w:p>
        </w:tc>
        <w:tc>
          <w:tcPr>
            <w:tcW w:w="633" w:type="pct"/>
            <w:tcBorders>
              <w:top w:val="nil"/>
              <w:left w:val="nil"/>
              <w:bottom w:val="single" w:sz="4" w:space="0" w:color="auto"/>
              <w:right w:val="single" w:sz="4" w:space="0" w:color="auto"/>
            </w:tcBorders>
            <w:shd w:val="clear" w:color="000000" w:fill="F2F2F2"/>
            <w:vAlign w:val="center"/>
            <w:hideMark/>
          </w:tcPr>
          <w:p w14:paraId="26E223B9"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31</w:t>
            </w:r>
          </w:p>
        </w:tc>
      </w:tr>
      <w:tr w:rsidR="002A3595" w:rsidRPr="00F03974" w14:paraId="194D8DC7" w14:textId="77777777" w:rsidTr="002A3595">
        <w:trPr>
          <w:trHeight w:val="765"/>
        </w:trPr>
        <w:tc>
          <w:tcPr>
            <w:tcW w:w="3734" w:type="pct"/>
            <w:tcBorders>
              <w:top w:val="nil"/>
              <w:left w:val="single" w:sz="4" w:space="0" w:color="auto"/>
              <w:bottom w:val="single" w:sz="4" w:space="0" w:color="auto"/>
              <w:right w:val="single" w:sz="4" w:space="0" w:color="auto"/>
            </w:tcBorders>
            <w:shd w:val="clear" w:color="auto" w:fill="auto"/>
            <w:vAlign w:val="center"/>
            <w:hideMark/>
          </w:tcPr>
          <w:p w14:paraId="15507390" w14:textId="77777777" w:rsidR="008B0703" w:rsidRPr="00F03974" w:rsidRDefault="008B0703" w:rsidP="00F03974">
            <w:pPr>
              <w:spacing w:after="0" w:line="240" w:lineRule="auto"/>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2.2.3 Wzmocnienie rybackiego potencjału obszaru poprzez  rozwój infrastruktury turystycznej i rekreacyjnej.</w:t>
            </w:r>
          </w:p>
        </w:tc>
        <w:tc>
          <w:tcPr>
            <w:tcW w:w="633" w:type="pct"/>
            <w:tcBorders>
              <w:top w:val="nil"/>
              <w:left w:val="nil"/>
              <w:bottom w:val="single" w:sz="4" w:space="0" w:color="auto"/>
              <w:right w:val="single" w:sz="4" w:space="0" w:color="auto"/>
            </w:tcBorders>
            <w:shd w:val="clear" w:color="000000" w:fill="F2F2F2"/>
            <w:vAlign w:val="center"/>
            <w:hideMark/>
          </w:tcPr>
          <w:p w14:paraId="4A6E16CE"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17</w:t>
            </w:r>
          </w:p>
        </w:tc>
        <w:tc>
          <w:tcPr>
            <w:tcW w:w="633" w:type="pct"/>
            <w:tcBorders>
              <w:top w:val="nil"/>
              <w:left w:val="nil"/>
              <w:bottom w:val="single" w:sz="4" w:space="0" w:color="auto"/>
              <w:right w:val="single" w:sz="4" w:space="0" w:color="auto"/>
            </w:tcBorders>
            <w:shd w:val="clear" w:color="000000" w:fill="F2F2F2"/>
            <w:vAlign w:val="center"/>
            <w:hideMark/>
          </w:tcPr>
          <w:p w14:paraId="7C6DBF37" w14:textId="77777777" w:rsidR="008B0703" w:rsidRPr="00F03974" w:rsidRDefault="008B0703" w:rsidP="00F03974">
            <w:pPr>
              <w:spacing w:after="0" w:line="240" w:lineRule="auto"/>
              <w:jc w:val="center"/>
              <w:rPr>
                <w:rFonts w:ascii="Times New Roman" w:eastAsia="Times New Roman" w:hAnsi="Times New Roman" w:cs="Times New Roman"/>
                <w:lang w:eastAsia="pl-PL"/>
              </w:rPr>
            </w:pPr>
            <w:r w:rsidRPr="00F03974">
              <w:rPr>
                <w:rFonts w:ascii="Times New Roman" w:eastAsia="Times New Roman" w:hAnsi="Times New Roman" w:cs="Times New Roman"/>
                <w:lang w:eastAsia="pl-PL"/>
              </w:rPr>
              <w:t>37</w:t>
            </w:r>
          </w:p>
        </w:tc>
      </w:tr>
    </w:tbl>
    <w:p w14:paraId="134AAA9C" w14:textId="77777777" w:rsidR="001C2067" w:rsidRPr="00F03974" w:rsidRDefault="001C2067" w:rsidP="00F03974">
      <w:pPr>
        <w:spacing w:after="0" w:line="240" w:lineRule="auto"/>
        <w:rPr>
          <w:rFonts w:ascii="Times New Roman" w:hAnsi="Times New Roman" w:cs="Times New Roman"/>
        </w:rPr>
      </w:pPr>
    </w:p>
    <w:sectPr w:rsidR="001C2067" w:rsidRPr="00F03974" w:rsidSect="00AD22B5">
      <w:headerReference w:type="default" r:id="rId9"/>
      <w:footerReference w:type="default" r:id="rId10"/>
      <w:pgSz w:w="16838" w:h="11906" w:orient="landscape"/>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756A1" w14:textId="77777777" w:rsidR="00820281" w:rsidRDefault="00820281" w:rsidP="00101965">
      <w:pPr>
        <w:spacing w:after="0" w:line="240" w:lineRule="auto"/>
      </w:pPr>
      <w:r>
        <w:separator/>
      </w:r>
    </w:p>
  </w:endnote>
  <w:endnote w:type="continuationSeparator" w:id="0">
    <w:p w14:paraId="00F0142A" w14:textId="77777777" w:rsidR="00820281" w:rsidRDefault="00820281"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48632"/>
      <w:docPartObj>
        <w:docPartGallery w:val="Page Numbers (Bottom of Page)"/>
        <w:docPartUnique/>
      </w:docPartObj>
    </w:sdtPr>
    <w:sdtContent>
      <w:p w14:paraId="3F77FA37" w14:textId="01D6F109" w:rsidR="0046309B" w:rsidRDefault="0046309B">
        <w:pPr>
          <w:pStyle w:val="Stopka"/>
          <w:jc w:val="right"/>
        </w:pPr>
        <w:r>
          <w:fldChar w:fldCharType="begin"/>
        </w:r>
        <w:r>
          <w:instrText>PAGE   \* MERGEFORMAT</w:instrText>
        </w:r>
        <w:r>
          <w:fldChar w:fldCharType="separate"/>
        </w:r>
        <w:r>
          <w:rPr>
            <w:noProof/>
          </w:rPr>
          <w:t>1</w:t>
        </w:r>
        <w:r>
          <w:fldChar w:fldCharType="end"/>
        </w:r>
      </w:p>
    </w:sdtContent>
  </w:sdt>
  <w:p w14:paraId="7F547785" w14:textId="77777777" w:rsidR="0046309B" w:rsidRDefault="004630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1B10D" w14:textId="77777777" w:rsidR="00820281" w:rsidRDefault="00820281" w:rsidP="00101965">
      <w:pPr>
        <w:spacing w:after="0" w:line="240" w:lineRule="auto"/>
      </w:pPr>
      <w:r>
        <w:separator/>
      </w:r>
    </w:p>
  </w:footnote>
  <w:footnote w:type="continuationSeparator" w:id="0">
    <w:p w14:paraId="0A0A52C4" w14:textId="77777777" w:rsidR="00820281" w:rsidRDefault="00820281" w:rsidP="0010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2DC89" w14:textId="77777777" w:rsidR="00217B0D" w:rsidRDefault="00217B0D" w:rsidP="00A33029">
    <w:pPr>
      <w:spacing w:after="120" w:line="23" w:lineRule="atLeast"/>
      <w:jc w:val="both"/>
      <w:rPr>
        <w:rFonts w:ascii="Times New Roman" w:hAnsi="Times New Roman" w:cs="Times New Roman"/>
        <w:b/>
        <w:sz w:val="20"/>
        <w:szCs w:val="20"/>
      </w:rPr>
    </w:pPr>
    <w:r>
      <w:rPr>
        <w:rFonts w:ascii="Times New Roman" w:hAnsi="Times New Roman" w:cs="Times New Roman"/>
        <w:b/>
        <w:sz w:val="20"/>
        <w:szCs w:val="20"/>
      </w:rPr>
      <w:t>Załącznik nr 5 do Procedury przeprowadzania naborów wniosków i wyboru operacji przez Stowarzyszenie LGD „Partnerstwo dla Doliny Baryczy”, z wyłączeniem realizacji projektów grantowych i operacji własnych LGD.</w:t>
    </w:r>
  </w:p>
  <w:p w14:paraId="29D32B11" w14:textId="77777777" w:rsidR="00217B0D" w:rsidRDefault="00217B0D" w:rsidP="00A33029">
    <w:pPr>
      <w:spacing w:after="120" w:line="276" w:lineRule="auto"/>
      <w:rPr>
        <w:rFonts w:ascii="Times New Roman" w:hAnsi="Times New Roman" w:cs="Times New Roman"/>
        <w:b/>
        <w:sz w:val="20"/>
        <w:szCs w:val="24"/>
      </w:rPr>
    </w:pPr>
    <w:r>
      <w:rPr>
        <w:rFonts w:ascii="Times New Roman" w:hAnsi="Times New Roman" w:cs="Times New Roman"/>
        <w:b/>
        <w:sz w:val="20"/>
        <w:szCs w:val="24"/>
      </w:rPr>
      <w:t>Lokalne kryteria wyboru</w:t>
    </w:r>
  </w:p>
  <w:p w14:paraId="252806F7" w14:textId="77777777" w:rsidR="00217B0D" w:rsidRDefault="00217B0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72234A"/>
    <w:multiLevelType w:val="hybridMultilevel"/>
    <w:tmpl w:val="A87298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B6C54C6"/>
    <w:multiLevelType w:val="hybridMultilevel"/>
    <w:tmpl w:val="A36AA2FA"/>
    <w:lvl w:ilvl="0" w:tplc="13BEB9DC">
      <w:start w:val="1"/>
      <w:numFmt w:val="decimal"/>
      <w:lvlText w:val="%1."/>
      <w:lvlJc w:val="left"/>
      <w:pPr>
        <w:ind w:left="720" w:hanging="360"/>
      </w:pPr>
      <w:rPr>
        <w:rFonts w:ascii="Calibri" w:eastAsiaTheme="minorHAns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BC953E4"/>
    <w:multiLevelType w:val="hybridMultilevel"/>
    <w:tmpl w:val="F54AC05C"/>
    <w:lvl w:ilvl="0" w:tplc="DA4AED8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4">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9">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9"/>
  </w:num>
  <w:num w:numId="3">
    <w:abstractNumId w:val="25"/>
  </w:num>
  <w:num w:numId="4">
    <w:abstractNumId w:val="8"/>
  </w:num>
  <w:num w:numId="5">
    <w:abstractNumId w:val="5"/>
  </w:num>
  <w:num w:numId="6">
    <w:abstractNumId w:val="37"/>
  </w:num>
  <w:num w:numId="7">
    <w:abstractNumId w:val="22"/>
  </w:num>
  <w:num w:numId="8">
    <w:abstractNumId w:val="7"/>
  </w:num>
  <w:num w:numId="9">
    <w:abstractNumId w:val="16"/>
  </w:num>
  <w:num w:numId="10">
    <w:abstractNumId w:val="0"/>
  </w:num>
  <w:num w:numId="11">
    <w:abstractNumId w:val="33"/>
  </w:num>
  <w:num w:numId="12">
    <w:abstractNumId w:val="27"/>
  </w:num>
  <w:num w:numId="13">
    <w:abstractNumId w:val="31"/>
  </w:num>
  <w:num w:numId="14">
    <w:abstractNumId w:val="23"/>
  </w:num>
  <w:num w:numId="15">
    <w:abstractNumId w:val="24"/>
  </w:num>
  <w:num w:numId="16">
    <w:abstractNumId w:val="32"/>
  </w:num>
  <w:num w:numId="17">
    <w:abstractNumId w:val="17"/>
  </w:num>
  <w:num w:numId="18">
    <w:abstractNumId w:val="43"/>
  </w:num>
  <w:num w:numId="19">
    <w:abstractNumId w:val="18"/>
  </w:num>
  <w:num w:numId="20">
    <w:abstractNumId w:val="19"/>
  </w:num>
  <w:num w:numId="21">
    <w:abstractNumId w:val="30"/>
  </w:num>
  <w:num w:numId="22">
    <w:abstractNumId w:val="26"/>
  </w:num>
  <w:num w:numId="23">
    <w:abstractNumId w:val="4"/>
  </w:num>
  <w:num w:numId="24">
    <w:abstractNumId w:val="38"/>
  </w:num>
  <w:num w:numId="25">
    <w:abstractNumId w:val="3"/>
  </w:num>
  <w:num w:numId="26">
    <w:abstractNumId w:val="39"/>
  </w:num>
  <w:num w:numId="27">
    <w:abstractNumId w:val="41"/>
  </w:num>
  <w:num w:numId="28">
    <w:abstractNumId w:val="35"/>
  </w:num>
  <w:num w:numId="29">
    <w:abstractNumId w:val="40"/>
  </w:num>
  <w:num w:numId="30">
    <w:abstractNumId w:val="42"/>
  </w:num>
  <w:num w:numId="31">
    <w:abstractNumId w:val="12"/>
  </w:num>
  <w:num w:numId="32">
    <w:abstractNumId w:val="36"/>
  </w:num>
  <w:num w:numId="33">
    <w:abstractNumId w:val="21"/>
  </w:num>
  <w:num w:numId="34">
    <w:abstractNumId w:val="28"/>
  </w:num>
  <w:num w:numId="35">
    <w:abstractNumId w:val="10"/>
  </w:num>
  <w:num w:numId="36">
    <w:abstractNumId w:val="14"/>
  </w:num>
  <w:num w:numId="37">
    <w:abstractNumId w:val="34"/>
  </w:num>
  <w:num w:numId="38">
    <w:abstractNumId w:val="13"/>
  </w:num>
  <w:num w:numId="39">
    <w:abstractNumId w:val="15"/>
  </w:num>
  <w:num w:numId="40">
    <w:abstractNumId w:val="20"/>
  </w:num>
  <w:num w:numId="41">
    <w:abstractNumId w:val="6"/>
  </w:num>
  <w:num w:numId="42">
    <w:abstractNumId w:val="9"/>
  </w:num>
  <w:num w:numId="43">
    <w:abstractNumId w:val="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6C"/>
    <w:rsid w:val="0003065E"/>
    <w:rsid w:val="00043EE1"/>
    <w:rsid w:val="000813B6"/>
    <w:rsid w:val="000928CB"/>
    <w:rsid w:val="000A0EB3"/>
    <w:rsid w:val="000B782B"/>
    <w:rsid w:val="000D181B"/>
    <w:rsid w:val="000D6DFD"/>
    <w:rsid w:val="000E6E04"/>
    <w:rsid w:val="000F34F5"/>
    <w:rsid w:val="000F67FE"/>
    <w:rsid w:val="00101965"/>
    <w:rsid w:val="00116EF5"/>
    <w:rsid w:val="001474F9"/>
    <w:rsid w:val="00162C52"/>
    <w:rsid w:val="001659DA"/>
    <w:rsid w:val="00175B9D"/>
    <w:rsid w:val="001947F8"/>
    <w:rsid w:val="001C2067"/>
    <w:rsid w:val="001D0558"/>
    <w:rsid w:val="001D5911"/>
    <w:rsid w:val="001F0686"/>
    <w:rsid w:val="0021488D"/>
    <w:rsid w:val="00215B7A"/>
    <w:rsid w:val="00217B0D"/>
    <w:rsid w:val="00221380"/>
    <w:rsid w:val="00224D3C"/>
    <w:rsid w:val="00232633"/>
    <w:rsid w:val="0024186C"/>
    <w:rsid w:val="002549E6"/>
    <w:rsid w:val="00255E0B"/>
    <w:rsid w:val="0026298E"/>
    <w:rsid w:val="0026461D"/>
    <w:rsid w:val="00290DB7"/>
    <w:rsid w:val="002A3595"/>
    <w:rsid w:val="002C5D9C"/>
    <w:rsid w:val="002C778B"/>
    <w:rsid w:val="0031145C"/>
    <w:rsid w:val="00321AFA"/>
    <w:rsid w:val="00326648"/>
    <w:rsid w:val="003325CE"/>
    <w:rsid w:val="0035017D"/>
    <w:rsid w:val="003805FA"/>
    <w:rsid w:val="003A2D1A"/>
    <w:rsid w:val="003B0C15"/>
    <w:rsid w:val="003B62ED"/>
    <w:rsid w:val="003C0871"/>
    <w:rsid w:val="003C44FC"/>
    <w:rsid w:val="003D6C45"/>
    <w:rsid w:val="003F2ADE"/>
    <w:rsid w:val="003F3EB5"/>
    <w:rsid w:val="00403B49"/>
    <w:rsid w:val="004046E0"/>
    <w:rsid w:val="00422142"/>
    <w:rsid w:val="004367CF"/>
    <w:rsid w:val="0045133C"/>
    <w:rsid w:val="0046309B"/>
    <w:rsid w:val="00465974"/>
    <w:rsid w:val="004972A8"/>
    <w:rsid w:val="004A3E6A"/>
    <w:rsid w:val="004A55D9"/>
    <w:rsid w:val="004B32C3"/>
    <w:rsid w:val="004C3A4D"/>
    <w:rsid w:val="004D51CF"/>
    <w:rsid w:val="004D7232"/>
    <w:rsid w:val="004E6D26"/>
    <w:rsid w:val="004E76DD"/>
    <w:rsid w:val="0050308A"/>
    <w:rsid w:val="00514152"/>
    <w:rsid w:val="00525732"/>
    <w:rsid w:val="0055190A"/>
    <w:rsid w:val="00562DA2"/>
    <w:rsid w:val="00571CF8"/>
    <w:rsid w:val="00597200"/>
    <w:rsid w:val="005977F5"/>
    <w:rsid w:val="005D1525"/>
    <w:rsid w:val="005E08C0"/>
    <w:rsid w:val="005E5F4C"/>
    <w:rsid w:val="006020A3"/>
    <w:rsid w:val="00602E6E"/>
    <w:rsid w:val="00603DB7"/>
    <w:rsid w:val="006311A8"/>
    <w:rsid w:val="0064291F"/>
    <w:rsid w:val="00646ED1"/>
    <w:rsid w:val="00647D7E"/>
    <w:rsid w:val="0065371B"/>
    <w:rsid w:val="00653EC7"/>
    <w:rsid w:val="00672893"/>
    <w:rsid w:val="00680589"/>
    <w:rsid w:val="006840B1"/>
    <w:rsid w:val="0068677E"/>
    <w:rsid w:val="00687620"/>
    <w:rsid w:val="006C261F"/>
    <w:rsid w:val="00702D48"/>
    <w:rsid w:val="00725797"/>
    <w:rsid w:val="007271F6"/>
    <w:rsid w:val="007423E4"/>
    <w:rsid w:val="00745E6C"/>
    <w:rsid w:val="00755BE6"/>
    <w:rsid w:val="007624C9"/>
    <w:rsid w:val="00770176"/>
    <w:rsid w:val="00785CB7"/>
    <w:rsid w:val="007E4A69"/>
    <w:rsid w:val="007F5C43"/>
    <w:rsid w:val="00802461"/>
    <w:rsid w:val="00820281"/>
    <w:rsid w:val="008343CD"/>
    <w:rsid w:val="00855DE2"/>
    <w:rsid w:val="008674CC"/>
    <w:rsid w:val="00874EA4"/>
    <w:rsid w:val="008834C9"/>
    <w:rsid w:val="008B014F"/>
    <w:rsid w:val="008B0703"/>
    <w:rsid w:val="008C2B5E"/>
    <w:rsid w:val="008C69D4"/>
    <w:rsid w:val="00901EC2"/>
    <w:rsid w:val="00916F6B"/>
    <w:rsid w:val="00927CC5"/>
    <w:rsid w:val="00947393"/>
    <w:rsid w:val="0096472B"/>
    <w:rsid w:val="009722DB"/>
    <w:rsid w:val="0098218F"/>
    <w:rsid w:val="009901FF"/>
    <w:rsid w:val="009A631C"/>
    <w:rsid w:val="009D6944"/>
    <w:rsid w:val="009D71D4"/>
    <w:rsid w:val="009E2B70"/>
    <w:rsid w:val="00A142D8"/>
    <w:rsid w:val="00A21594"/>
    <w:rsid w:val="00A32F38"/>
    <w:rsid w:val="00A33029"/>
    <w:rsid w:val="00A35E7E"/>
    <w:rsid w:val="00A37D28"/>
    <w:rsid w:val="00A67D1C"/>
    <w:rsid w:val="00AC6A52"/>
    <w:rsid w:val="00AD22B5"/>
    <w:rsid w:val="00AD30E8"/>
    <w:rsid w:val="00B2045B"/>
    <w:rsid w:val="00B21C45"/>
    <w:rsid w:val="00B8036F"/>
    <w:rsid w:val="00B81748"/>
    <w:rsid w:val="00B83F7C"/>
    <w:rsid w:val="00B8621F"/>
    <w:rsid w:val="00B86AF7"/>
    <w:rsid w:val="00BA6188"/>
    <w:rsid w:val="00BB7085"/>
    <w:rsid w:val="00BE0CE0"/>
    <w:rsid w:val="00C10152"/>
    <w:rsid w:val="00C227D3"/>
    <w:rsid w:val="00C36074"/>
    <w:rsid w:val="00C37A89"/>
    <w:rsid w:val="00C52CF4"/>
    <w:rsid w:val="00C5318A"/>
    <w:rsid w:val="00C53887"/>
    <w:rsid w:val="00C622DB"/>
    <w:rsid w:val="00C6547E"/>
    <w:rsid w:val="00C677FE"/>
    <w:rsid w:val="00C74C7D"/>
    <w:rsid w:val="00C76618"/>
    <w:rsid w:val="00CA2ADE"/>
    <w:rsid w:val="00CC58DE"/>
    <w:rsid w:val="00CE40BF"/>
    <w:rsid w:val="00D113AB"/>
    <w:rsid w:val="00D22389"/>
    <w:rsid w:val="00D24391"/>
    <w:rsid w:val="00D25187"/>
    <w:rsid w:val="00D458CD"/>
    <w:rsid w:val="00D47B2A"/>
    <w:rsid w:val="00D47B6D"/>
    <w:rsid w:val="00D51952"/>
    <w:rsid w:val="00D70562"/>
    <w:rsid w:val="00D75A1B"/>
    <w:rsid w:val="00D81AC6"/>
    <w:rsid w:val="00D9170F"/>
    <w:rsid w:val="00D979CF"/>
    <w:rsid w:val="00DA0F55"/>
    <w:rsid w:val="00DC5124"/>
    <w:rsid w:val="00DE07B3"/>
    <w:rsid w:val="00DE42F1"/>
    <w:rsid w:val="00E0044D"/>
    <w:rsid w:val="00E02917"/>
    <w:rsid w:val="00E20723"/>
    <w:rsid w:val="00E43ED2"/>
    <w:rsid w:val="00E549BD"/>
    <w:rsid w:val="00E573D7"/>
    <w:rsid w:val="00E7463D"/>
    <w:rsid w:val="00E86DA7"/>
    <w:rsid w:val="00E9605B"/>
    <w:rsid w:val="00EA734D"/>
    <w:rsid w:val="00F03974"/>
    <w:rsid w:val="00F25D04"/>
    <w:rsid w:val="00F26FA8"/>
    <w:rsid w:val="00F31334"/>
    <w:rsid w:val="00F70513"/>
    <w:rsid w:val="00F72A15"/>
    <w:rsid w:val="00F91835"/>
    <w:rsid w:val="00F95AE6"/>
    <w:rsid w:val="00F9626A"/>
    <w:rsid w:val="00FD7A2A"/>
    <w:rsid w:val="00FE4B6C"/>
    <w:rsid w:val="00FE5F21"/>
    <w:rsid w:val="00FF1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kacja.barycz.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7504</Words>
  <Characters>45024</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KryPio</dc:creator>
  <cp:lastModifiedBy>iozga</cp:lastModifiedBy>
  <cp:revision>2</cp:revision>
  <cp:lastPrinted>2015-12-29T11:27:00Z</cp:lastPrinted>
  <dcterms:created xsi:type="dcterms:W3CDTF">2015-12-29T17:42:00Z</dcterms:created>
  <dcterms:modified xsi:type="dcterms:W3CDTF">2015-12-29T17:42:00Z</dcterms:modified>
</cp:coreProperties>
</file>